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/>
        <w:t>Name:</w:t>
        <w:tab/>
        <w:tab/>
        <w:tab/>
        <w:tab/>
        <w:tab/>
        <w:t>UCO:</w:t>
      </w:r>
    </w:p>
    <w:p>
      <w:pPr>
        <w:pStyle w:val="TextBody"/>
        <w:rPr/>
      </w:pPr>
      <w:r>
        <w:rPr/>
        <w:t>NJI_01 Übung zu Sprechakten: Füllen Sie diese Tabelle korrekt nach dem Muster (1.a, 1.b, 2) aus.</w:t>
      </w:r>
    </w:p>
    <w:p>
      <w:pPr>
        <w:pStyle w:val="TextBody"/>
        <w:rPr/>
      </w:pPr>
      <w:r>
        <w:rPr/>
        <w:t>Benutzen Sie für jeden Sprechakt ein anderes Verb. Recherchieren Sie mit einem Wörterbuch!</w:t>
      </w:r>
    </w:p>
    <w:tbl>
      <w:tblPr>
        <w:tblW w:w="14570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54"/>
        <w:gridCol w:w="3867"/>
        <w:gridCol w:w="2245"/>
        <w:gridCol w:w="2438"/>
        <w:gridCol w:w="2608"/>
        <w:gridCol w:w="2957"/>
      </w:tblGrid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Direkte Rede:</w:t>
            </w:r>
          </w:p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Beispiel für eine Äußerung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Indirekte Rede:</w:t>
            </w:r>
          </w:p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Verb für den Sprechakt</w:t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Indirekte Rede:</w:t>
            </w:r>
          </w:p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Kasus für den Adressaten</w:t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Indirekte Rede:</w:t>
            </w:r>
          </w:p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Konjunktion / Konjunktiv?</w:t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Alternativ zum Nebensatz:</w:t>
            </w:r>
          </w:p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Infinitiv mit </w:t>
            </w:r>
            <w:r>
              <w:rPr>
                <w:b/>
                <w:bCs/>
                <w:i/>
                <w:iCs/>
                <w:sz w:val="20"/>
                <w:szCs w:val="20"/>
              </w:rPr>
              <w:t>zu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Wie geht es dir?“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  <w:u w:val="single"/>
              </w:rPr>
              <w:t>fragt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ihn (Akkusativ)</w:t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wie</w:t>
            </w:r>
            <w:r>
              <w:rPr>
                <w:sz w:val="20"/>
                <w:szCs w:val="20"/>
              </w:rPr>
              <w:t xml:space="preserve"> es ihm </w:t>
            </w:r>
            <w:r>
              <w:rPr>
                <w:sz w:val="20"/>
                <w:szCs w:val="20"/>
                <w:u w:val="single"/>
              </w:rPr>
              <w:t>gehe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Geht es dir gut?“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  <w:u w:val="single"/>
              </w:rPr>
              <w:t>fragt</w:t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ihn (Akkusativ)</w:t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ob</w:t>
            </w:r>
            <w:r>
              <w:rPr>
                <w:sz w:val="20"/>
                <w:szCs w:val="20"/>
              </w:rPr>
              <w:t xml:space="preserve"> es ihm gut </w:t>
            </w:r>
            <w:r>
              <w:rPr>
                <w:sz w:val="20"/>
                <w:szCs w:val="20"/>
                <w:u w:val="single"/>
              </w:rPr>
              <w:t>gehe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Ich habe Recht.”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  <w:u w:val="single"/>
              </w:rPr>
              <w:t>behauptet</w:t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  <w:u w:val="single"/>
              </w:rPr>
              <w:t>habe</w:t>
            </w:r>
            <w:r>
              <w:rPr>
                <w:sz w:val="20"/>
                <w:szCs w:val="20"/>
              </w:rPr>
              <w:t xml:space="preserve"> Recht. /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(dass) er Recht </w:t>
            </w:r>
            <w:r>
              <w:rPr>
                <w:sz w:val="20"/>
                <w:szCs w:val="20"/>
                <w:u w:val="single"/>
              </w:rPr>
              <w:t>habe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Recht </w:t>
            </w:r>
            <w:r>
              <w:rPr>
                <w:sz w:val="20"/>
                <w:szCs w:val="20"/>
                <w:u w:val="single"/>
              </w:rPr>
              <w:t>zu haben</w:t>
            </w:r>
            <w:r>
              <w:rPr>
                <w:sz w:val="20"/>
                <w:szCs w:val="20"/>
              </w:rPr>
              <w:t>.</w:t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Guten Tag!“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Könnten Sie mir diesen Schein wechseln?“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Hier ist das Geld.“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Aua!“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Verzeihung!“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Ich werde dich ewig lieben.“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Trink Tee mit mir!“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Du Depp!“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Helfen Sie mir!“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Achtung, Schlange!“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Frau Doktor!“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Kinder, kommt zu mir!“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Sie dürfen hier nicht rauchen.“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Sie sollten aufhören zu rauchen.“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Probieren Sie lieber diese Zigarettensorte!“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Ich rauche doch nicht.“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Glaub mir, ich rauche nicht.“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Wehe, Sie rauchen!“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Sie werden sterben.“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Ich muss dir was sagen: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rauche heimlich.“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Als mein Großvater jung war, …“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Wäre ich doch noch jung!“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Einen Tee, bitte.“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Herzlichen Glückwunsch!“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Scheiße!“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Viel Erfolg!“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Auf Wiedersehen!“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Lasst uns feiern!“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Arial Unicode MS" w:cs="Arial Unicode MS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LibreOffice/4.4.3.2$MacOSX_X86_64 LibreOffice_project/88805f81e9fe61362df02b9941de8e38a9b5fd16</Application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2015-12-10T14:28:25Z</dcterms:created>
  <dc:language>en-US</dc:language>
  <dcterms:modified xsi:type="dcterms:W3CDTF">2015-12-11T12:26:56Z</dcterms:modified>
  <cp:revision>8</cp:revision>
</cp:coreProperties>
</file>