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09" w:rsidRPr="00082F8C" w:rsidRDefault="007B3E09" w:rsidP="007B3E09">
      <w:pPr>
        <w:pStyle w:val="Default"/>
        <w:rPr>
          <w:lang w:val="cs-CZ"/>
        </w:rPr>
      </w:pPr>
    </w:p>
    <w:p w:rsidR="007B3E09" w:rsidRPr="00082F8C" w:rsidRDefault="007B3E09" w:rsidP="007B3E09">
      <w:pPr>
        <w:pStyle w:val="Default"/>
        <w:ind w:firstLine="709"/>
        <w:jc w:val="both"/>
        <w:rPr>
          <w:b/>
          <w:bCs/>
          <w:sz w:val="36"/>
          <w:szCs w:val="36"/>
          <w:lang w:val="cs-CZ"/>
        </w:rPr>
      </w:pPr>
      <w:r w:rsidRPr="00082F8C">
        <w:rPr>
          <w:sz w:val="36"/>
          <w:szCs w:val="36"/>
          <w:lang w:val="cs-CZ"/>
        </w:rPr>
        <w:t xml:space="preserve"> </w:t>
      </w:r>
      <w:r w:rsidRPr="00082F8C">
        <w:rPr>
          <w:b/>
          <w:bCs/>
          <w:sz w:val="36"/>
          <w:szCs w:val="36"/>
          <w:lang w:val="cs-CZ"/>
        </w:rPr>
        <w:t xml:space="preserve">Co nás dělá šťastnými? </w:t>
      </w:r>
    </w:p>
    <w:p w:rsidR="007B3E09" w:rsidRPr="00082F8C" w:rsidRDefault="007B3E09" w:rsidP="007B3E09">
      <w:pPr>
        <w:pStyle w:val="Default"/>
        <w:ind w:firstLine="709"/>
        <w:jc w:val="both"/>
        <w:rPr>
          <w:lang w:val="cs-CZ"/>
        </w:rPr>
      </w:pPr>
    </w:p>
    <w:p w:rsidR="007B3E09" w:rsidRPr="00082F8C" w:rsidRDefault="007B3E09" w:rsidP="007B3E09">
      <w:pPr>
        <w:pStyle w:val="Default"/>
        <w:ind w:firstLine="709"/>
        <w:jc w:val="both"/>
        <w:rPr>
          <w:lang w:val="cs-CZ"/>
        </w:rPr>
      </w:pPr>
      <w:r w:rsidRPr="00082F8C">
        <w:rPr>
          <w:lang w:val="cs-CZ"/>
        </w:rPr>
        <w:t xml:space="preserve">Každý člověk hledá v životě spokojenost a štěstí. Snažíme se najít různé vnější zdroje, které by nám štěstí zprostředkovaly, např.: rodina, peníze nebo úspěch. Co si ale neuvědomujeme je to, že recept naštěstí je uložen přímo v nás samých, stačí ho jen objevit. </w:t>
      </w:r>
    </w:p>
    <w:p w:rsidR="007B3E09" w:rsidRPr="00082F8C" w:rsidRDefault="007B3E09" w:rsidP="007B3E09">
      <w:pPr>
        <w:pStyle w:val="Default"/>
        <w:ind w:firstLine="709"/>
        <w:jc w:val="both"/>
        <w:rPr>
          <w:lang w:val="cs-CZ"/>
        </w:rPr>
      </w:pPr>
      <w:r w:rsidRPr="00082F8C">
        <w:rPr>
          <w:lang w:val="cs-CZ"/>
        </w:rPr>
        <w:t xml:space="preserve">Sebekontrola je naším mechanismem pro překonání každodenních pokušení a impulsů, pomáhá nám následovat dlouhodobější cíle a vypořádat se s konflikty mezi následováním cíle, pokušením a jinými, ne tolik významnými tužbami. Lidé s vyšší sebekontrolou mají méně životních problémů (např.: jsou úspěšnější ve škole, netrpí přejídáním nebo </w:t>
      </w:r>
      <w:proofErr w:type="spellStart"/>
      <w:r w:rsidRPr="00082F8C">
        <w:rPr>
          <w:lang w:val="cs-CZ"/>
        </w:rPr>
        <w:t>prokrastinací</w:t>
      </w:r>
      <w:proofErr w:type="spellEnd"/>
      <w:r w:rsidRPr="00082F8C">
        <w:rPr>
          <w:lang w:val="cs-CZ"/>
        </w:rPr>
        <w:t xml:space="preserve"> aj.). Je možné, že vyšší sebekontrola ovlivňuje naše pocity štěstí? Štěstí by se dalo definovat jako cítění se dobře. Podle výzkumníků se dá měřit buď ve formě životní spokojenosti, nebo momentálních pocitů, které mezi sebou mají vzájemné vztahy a mohou se navzájem ovlivňovat. Na základě dosavadně zmapovaných poznatků je možné předpokládat, že míra sebekontroly má vliv na životní spokojenost a na momentální pocity a tedy i na to jak šťastný se člověk cítí. </w:t>
      </w:r>
    </w:p>
    <w:p w:rsidR="007B3E09" w:rsidRPr="00082F8C" w:rsidRDefault="007B3E09" w:rsidP="007B3E09">
      <w:pPr>
        <w:pStyle w:val="Default"/>
        <w:ind w:firstLine="709"/>
        <w:jc w:val="both"/>
        <w:rPr>
          <w:lang w:val="cs-CZ"/>
        </w:rPr>
      </w:pPr>
      <w:r w:rsidRPr="00082F8C">
        <w:rPr>
          <w:lang w:val="cs-CZ"/>
        </w:rPr>
        <w:t xml:space="preserve">První, ze tří provedených studií, zjistila, pomocí dotazníků na životní spokojenost a sebekontrolu, po analýze dat od 414 respondentů, že vyšší míra sebekontroly byla spojena s vyšší životní spokojeností a zážitkem pozitivních emocí a negativně spojena s negativními emocemi. </w:t>
      </w:r>
    </w:p>
    <w:p w:rsidR="007B3E09" w:rsidRPr="00082F8C" w:rsidRDefault="007B3E09" w:rsidP="007B3E09">
      <w:pPr>
        <w:pStyle w:val="Default"/>
        <w:ind w:firstLine="709"/>
        <w:jc w:val="both"/>
        <w:rPr>
          <w:lang w:val="cs-CZ"/>
        </w:rPr>
      </w:pPr>
      <w:r w:rsidRPr="00082F8C">
        <w:rPr>
          <w:lang w:val="cs-CZ"/>
        </w:rPr>
        <w:t xml:space="preserve">Zatím co první studie se zabývala měřením pouze ohraničeného okamžiku, druhá studie analyzovala data 205 respondentů v rámci delšího časového období. Měřila schopnost odolávat pokušení, stres, sebekontrolu a momentální emoce zažívané při odolávání pokušení. Výsledky první studie byly potvrzeny. Po provedení analýzy bylo zjištěno, že zážitek momentálních emocí ovlivňuje celkovou životní spokojenost, a že vyšší sebekontrola umožňuje lidem lépe odolávat pokušení při sledování jejich cílů a tak je dělat šťastnějšími. Také lidé s vyšší sebe kontrolou zažívali méně konfliktů mezi cíli a pokušením a také dokázali konflikty lépe zvládat, tím se zmenšoval jejich mentální konflikt a rostlo momentální štěstí. </w:t>
      </w:r>
    </w:p>
    <w:p w:rsidR="007B3E09" w:rsidRPr="00082F8C" w:rsidRDefault="007B3E09" w:rsidP="007B3E09">
      <w:pPr>
        <w:ind w:firstLine="709"/>
        <w:jc w:val="both"/>
        <w:rPr>
          <w:rFonts w:ascii="Times New Roman" w:hAnsi="Times New Roman" w:cs="Times New Roman"/>
          <w:sz w:val="24"/>
          <w:szCs w:val="24"/>
          <w:lang w:val="cs-CZ"/>
        </w:rPr>
      </w:pPr>
      <w:r w:rsidRPr="00082F8C">
        <w:rPr>
          <w:rFonts w:ascii="Times New Roman" w:hAnsi="Times New Roman" w:cs="Times New Roman"/>
          <w:sz w:val="24"/>
          <w:szCs w:val="24"/>
          <w:lang w:val="cs-CZ"/>
        </w:rPr>
        <w:t xml:space="preserve">Třetí studie analyzovala odpovědi od 234 participantů o životní spokojenosti, sebekontrole, konfliktech cílů, které zažívají, a jak se s nimi vypořádávají a </w:t>
      </w:r>
      <w:proofErr w:type="gramStart"/>
      <w:r w:rsidRPr="00082F8C">
        <w:rPr>
          <w:rFonts w:ascii="Times New Roman" w:hAnsi="Times New Roman" w:cs="Times New Roman"/>
          <w:sz w:val="24"/>
          <w:szCs w:val="24"/>
          <w:lang w:val="cs-CZ"/>
        </w:rPr>
        <w:t>tom</w:t>
      </w:r>
      <w:proofErr w:type="gramEnd"/>
      <w:r w:rsidRPr="00082F8C">
        <w:rPr>
          <w:rFonts w:ascii="Times New Roman" w:hAnsi="Times New Roman" w:cs="Times New Roman"/>
          <w:sz w:val="24"/>
          <w:szCs w:val="24"/>
          <w:lang w:val="cs-CZ"/>
        </w:rPr>
        <w:t xml:space="preserve"> jak šťastní jsou. Studie ukázala, že lidé se vyšší sebekontrolou zažívají konflikty mezi tužbami a cíli méně, jako kdyby navigovali svůj život směrem k minimalizaci a odvracení konfliktů. Obtíže při řešení zůstávají stejné. Vysoká sebekontrola se také spojuje s lepším zvládáním konfliktů mezi cíli a tužbami (vybírají si hodnotnější cíl, který budou následovat) a to vede k obecně větší životní spokojenosti, jsou tedy šťastnější.</w:t>
      </w:r>
    </w:p>
    <w:p w:rsidR="007B3E09" w:rsidRDefault="007B3E09" w:rsidP="007B3E09">
      <w:pPr>
        <w:ind w:firstLine="709"/>
        <w:jc w:val="both"/>
        <w:rPr>
          <w:rFonts w:ascii="Times New Roman" w:hAnsi="Times New Roman" w:cs="Times New Roman"/>
          <w:sz w:val="24"/>
          <w:szCs w:val="24"/>
          <w:lang w:val="cs-CZ"/>
        </w:rPr>
      </w:pPr>
      <w:r w:rsidRPr="00082F8C">
        <w:rPr>
          <w:rFonts w:ascii="Times New Roman" w:hAnsi="Times New Roman" w:cs="Times New Roman"/>
          <w:sz w:val="24"/>
          <w:szCs w:val="24"/>
          <w:lang w:val="cs-CZ"/>
        </w:rPr>
        <w:t>Z provedených studií vyplývá, že zvýšená sebekontrola je spojena s vyšší životní spokojeností a pozitivními emocemi. Nikdo nemůže zabránit konfrontace s našimi pokušeními, ale díky sebekontrole je můžeme snáze ovládat a zaměřit svůj svět na důležité cíle. Ze studií vyplývá, že zvýšená sebekontrola nás dělá šťastnějšími.</w:t>
      </w:r>
    </w:p>
    <w:p w:rsidR="00082F8C" w:rsidRDefault="00082F8C">
      <w:pPr>
        <w:rPr>
          <w:rFonts w:ascii="Times New Roman" w:hAnsi="Times New Roman" w:cs="Times New Roman"/>
          <w:sz w:val="24"/>
          <w:szCs w:val="24"/>
          <w:lang w:val="cs-CZ"/>
        </w:rPr>
      </w:pPr>
      <w:r>
        <w:rPr>
          <w:rFonts w:ascii="Times New Roman" w:hAnsi="Times New Roman" w:cs="Times New Roman"/>
          <w:sz w:val="24"/>
          <w:szCs w:val="24"/>
          <w:lang w:val="cs-CZ"/>
        </w:rPr>
        <w:br w:type="page"/>
      </w:r>
    </w:p>
    <w:p w:rsidR="00082F8C" w:rsidRPr="00771347" w:rsidRDefault="00771347" w:rsidP="007B3E09">
      <w:pPr>
        <w:ind w:firstLine="709"/>
        <w:jc w:val="both"/>
        <w:rPr>
          <w:rFonts w:ascii="Times New Roman" w:hAnsi="Times New Roman" w:cs="Times New Roman"/>
          <w:b/>
          <w:sz w:val="24"/>
          <w:szCs w:val="24"/>
          <w:lang w:val="cs-CZ"/>
        </w:rPr>
      </w:pPr>
      <w:r w:rsidRPr="00771347">
        <w:rPr>
          <w:rFonts w:ascii="Times New Roman" w:hAnsi="Times New Roman" w:cs="Times New Roman"/>
          <w:b/>
          <w:sz w:val="24"/>
          <w:szCs w:val="24"/>
          <w:lang w:val="cs-CZ"/>
        </w:rPr>
        <w:lastRenderedPageBreak/>
        <w:t>Zpětná vazba:</w:t>
      </w:r>
    </w:p>
    <w:p w:rsidR="00771347" w:rsidRDefault="00771347" w:rsidP="007B3E09">
      <w:pPr>
        <w:ind w:firstLine="709"/>
        <w:jc w:val="both"/>
        <w:rPr>
          <w:rFonts w:ascii="Times New Roman" w:hAnsi="Times New Roman" w:cs="Times New Roman"/>
          <w:sz w:val="24"/>
          <w:szCs w:val="24"/>
          <w:lang w:val="cs-CZ"/>
        </w:rPr>
      </w:pPr>
      <w:r>
        <w:rPr>
          <w:rFonts w:ascii="Times New Roman" w:hAnsi="Times New Roman" w:cs="Times New Roman"/>
          <w:sz w:val="24"/>
          <w:szCs w:val="24"/>
          <w:lang w:val="cs-CZ"/>
        </w:rPr>
        <w:t>Autor popularizačního článku pochopil původní text a správně podal všechny hlavní body v něm přítomné. Rozhodně se mi líbilo podání výsledků a důraz na zajímavost studie v živelném podání celého článku, který byl velmi dynamický a dobře se četl. Informace tedy byla rozhodně podaná srozumitelně a poutavě, snad byla lehce nafouknutá, což vyplývalo už z názvu. Vybraný jazyk byl srozumitelný laikům až na přítomnost slov participant, respondent apod., které by si zasloužily vysvětlení. Informace ale byla podaná správně a relevantně.</w:t>
      </w:r>
    </w:p>
    <w:p w:rsidR="00771347" w:rsidRDefault="00771347" w:rsidP="007B3E09">
      <w:pPr>
        <w:ind w:firstLine="709"/>
        <w:jc w:val="both"/>
        <w:rPr>
          <w:rFonts w:ascii="Times New Roman" w:hAnsi="Times New Roman" w:cs="Times New Roman"/>
          <w:sz w:val="24"/>
          <w:szCs w:val="24"/>
          <w:lang w:val="cs-CZ"/>
        </w:rPr>
      </w:pPr>
      <w:r>
        <w:rPr>
          <w:rFonts w:ascii="Times New Roman" w:hAnsi="Times New Roman" w:cs="Times New Roman"/>
          <w:sz w:val="24"/>
          <w:szCs w:val="24"/>
          <w:lang w:val="cs-CZ"/>
        </w:rPr>
        <w:t>Výzkum je interpretovaný správně a objektivně, je to dobrý souhrn původního výzkumu. Neobsahuje nadbytečné informace, snad jen odstavec o vztahu sebekontroly a jejího vlivu na životní problémy je delší, než by nutně musel být. Jazyk je v pořádku, hodilo by se vysvětlení několika pojmů, ale to je zanedbatelné. Jako autor původního článku bych rozhodně byla spokojená, protože je tento velmi kvalitní a rozhodně poutavý.</w:t>
      </w:r>
    </w:p>
    <w:p w:rsidR="00771347" w:rsidRDefault="00771347" w:rsidP="00771347">
      <w:pPr>
        <w:ind w:firstLine="709"/>
        <w:jc w:val="both"/>
        <w:rPr>
          <w:rFonts w:ascii="Times New Roman" w:hAnsi="Times New Roman" w:cs="Times New Roman"/>
          <w:sz w:val="24"/>
          <w:szCs w:val="24"/>
          <w:lang w:val="cs-CZ"/>
        </w:rPr>
      </w:pPr>
      <w:r>
        <w:rPr>
          <w:rFonts w:ascii="Times New Roman" w:hAnsi="Times New Roman" w:cs="Times New Roman"/>
          <w:sz w:val="24"/>
          <w:szCs w:val="24"/>
          <w:lang w:val="cs-CZ"/>
        </w:rPr>
        <w:t>Článek je správně rozvrhnutý, autor se vyjadřuje spisovně a gramaticky správně, jen je trošku delší, než by musel být. Název je poměrně zavádějící (původní text určitě nehovoří o tom, co všechno nás dělá šťastnými), ale je chytlavý a čtenáře by rozhodně zaujal, což je také důležitý faktor.</w:t>
      </w:r>
      <w:bookmarkStart w:id="0" w:name="_GoBack"/>
      <w:bookmarkEnd w:id="0"/>
    </w:p>
    <w:p w:rsidR="00771347" w:rsidRDefault="00771347" w:rsidP="00771347">
      <w:pPr>
        <w:ind w:firstLine="709"/>
        <w:jc w:val="both"/>
        <w:rPr>
          <w:rFonts w:ascii="Times New Roman" w:hAnsi="Times New Roman" w:cs="Times New Roman"/>
          <w:sz w:val="24"/>
          <w:szCs w:val="24"/>
          <w:lang w:val="cs-CZ"/>
        </w:rPr>
      </w:pPr>
    </w:p>
    <w:p w:rsidR="00771347" w:rsidRPr="00082F8C" w:rsidRDefault="00771347" w:rsidP="00771347">
      <w:pPr>
        <w:ind w:firstLine="709"/>
        <w:jc w:val="both"/>
        <w:rPr>
          <w:rFonts w:ascii="Times New Roman" w:hAnsi="Times New Roman" w:cs="Times New Roman"/>
          <w:sz w:val="24"/>
          <w:szCs w:val="24"/>
          <w:lang w:val="cs-CZ"/>
        </w:rPr>
      </w:pPr>
      <w:r>
        <w:rPr>
          <w:rFonts w:ascii="Times New Roman" w:hAnsi="Times New Roman" w:cs="Times New Roman"/>
          <w:sz w:val="24"/>
          <w:szCs w:val="24"/>
          <w:lang w:val="cs-CZ"/>
        </w:rPr>
        <w:t>Autor rozhodně splnil zadání, vznikl neuvěřitelně poutavý článek se správným využitím informací. Nic bych na něm neopravovala, snad až na jednu chybu v</w:t>
      </w:r>
      <w:r w:rsidR="00C75073">
        <w:rPr>
          <w:rFonts w:ascii="Times New Roman" w:hAnsi="Times New Roman" w:cs="Times New Roman"/>
          <w:sz w:val="24"/>
          <w:szCs w:val="24"/>
          <w:lang w:val="cs-CZ"/>
        </w:rPr>
        <w:t> </w:t>
      </w:r>
      <w:r>
        <w:rPr>
          <w:rFonts w:ascii="Times New Roman" w:hAnsi="Times New Roman" w:cs="Times New Roman"/>
          <w:sz w:val="24"/>
          <w:szCs w:val="24"/>
          <w:lang w:val="cs-CZ"/>
        </w:rPr>
        <w:t>předložce</w:t>
      </w:r>
      <w:r w:rsidR="00C75073">
        <w:rPr>
          <w:rFonts w:ascii="Times New Roman" w:hAnsi="Times New Roman" w:cs="Times New Roman"/>
          <w:sz w:val="24"/>
          <w:szCs w:val="24"/>
          <w:lang w:val="cs-CZ"/>
        </w:rPr>
        <w:t>,</w:t>
      </w:r>
      <w:r w:rsidR="00C83157">
        <w:rPr>
          <w:rFonts w:ascii="Times New Roman" w:hAnsi="Times New Roman" w:cs="Times New Roman"/>
          <w:sz w:val="24"/>
          <w:szCs w:val="24"/>
          <w:lang w:val="cs-CZ"/>
        </w:rPr>
        <w:t xml:space="preserve"> ale tato práce rozhodně</w:t>
      </w:r>
      <w:r w:rsidR="00C75073">
        <w:rPr>
          <w:rFonts w:ascii="Times New Roman" w:hAnsi="Times New Roman" w:cs="Times New Roman"/>
          <w:sz w:val="24"/>
          <w:szCs w:val="24"/>
          <w:lang w:val="cs-CZ"/>
        </w:rPr>
        <w:t xml:space="preserve"> nemá důvod neprojít.</w:t>
      </w:r>
    </w:p>
    <w:sectPr w:rsidR="00771347" w:rsidRPr="00082F8C" w:rsidSect="00A40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2"/>
  </w:compat>
  <w:rsids>
    <w:rsidRoot w:val="007B3E09"/>
    <w:rsid w:val="00082F8C"/>
    <w:rsid w:val="00303D1A"/>
    <w:rsid w:val="005238DF"/>
    <w:rsid w:val="006C2896"/>
    <w:rsid w:val="00771347"/>
    <w:rsid w:val="007B3E09"/>
    <w:rsid w:val="00A40993"/>
    <w:rsid w:val="00C75073"/>
    <w:rsid w:val="00C831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25B7B-321A-40AF-BB14-815FC7B9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99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B3E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648</Words>
  <Characters>3825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Taaanique</dc:creator>
  <cp:lastModifiedBy>Kristýna Nováčková</cp:lastModifiedBy>
  <cp:revision>3</cp:revision>
  <dcterms:created xsi:type="dcterms:W3CDTF">2015-11-26T23:24:00Z</dcterms:created>
  <dcterms:modified xsi:type="dcterms:W3CDTF">2015-12-08T15:11:00Z</dcterms:modified>
</cp:coreProperties>
</file>