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11" w:rsidRDefault="000B0285" w:rsidP="000B0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č. 9</w:t>
      </w:r>
    </w:p>
    <w:p w:rsidR="000B0285" w:rsidRDefault="000B0285" w:rsidP="000B02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285" w:rsidRDefault="00512ADD" w:rsidP="00512A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Jedná se v uvedených případech o právní normy? Pokud ano, uveďte proč a popište jejich znaky.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Pamětní kniha města Brna z let 1343-1376 (1379), čl. 694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r w:rsidR="008D54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Enderlinus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institor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emit</w:t>
      </w:r>
      <w:proofErr w:type="spellEnd"/>
      <w:r w:rsidR="008D54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5419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ancone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Calcariatorum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Iohannis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iure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hereditarie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possidendam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Iacobo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Petro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magistro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Iohanne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Wischawerii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sekunda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Brisce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8D5419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19">
        <w:rPr>
          <w:rFonts w:ascii="Times New Roman" w:hAnsi="Times New Roman" w:cs="Times New Roman"/>
          <w:b/>
          <w:sz w:val="24"/>
          <w:szCs w:val="24"/>
        </w:rPr>
        <w:t>Práva a zřízení Markrabství moravského z roku 1545</w:t>
      </w:r>
      <w:r>
        <w:rPr>
          <w:rFonts w:ascii="Times New Roman" w:hAnsi="Times New Roman" w:cs="Times New Roman"/>
          <w:b/>
          <w:sz w:val="24"/>
          <w:szCs w:val="24"/>
        </w:rPr>
        <w:t>, čl. 97</w:t>
      </w:r>
    </w:p>
    <w:p w:rsid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který purkrecht prodá na které dědině, ty peníze nemohou a nemají obstaveny býti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soukupů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 žádnému jinému dávány, než samému hospodáři,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dokudž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živ aneb těm, kteříž k nim právo po něm míti budou, žena a sirotci. Než byl-li by kdo co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povinnovat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jaké zmatky na té dědině měl neb žena neb sirotci, mají napřed v ruce peníze těm, komuž svědčí, uvedeny býti a dány. A potom </w:t>
      </w:r>
      <w:proofErr w:type="spellStart"/>
      <w:r>
        <w:rPr>
          <w:rFonts w:ascii="Times New Roman" w:hAnsi="Times New Roman" w:cs="Times New Roman"/>
          <w:sz w:val="24"/>
          <w:szCs w:val="24"/>
        </w:rPr>
        <w:t>můž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 neb ti obstaveni býti pro panské nebo jiné závady. A práv býti musí, z čehož se jemu slušná vinna dá.</w:t>
      </w:r>
    </w:p>
    <w:p w:rsid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D5419" w:rsidRDefault="008D5419" w:rsidP="008D54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pomocí literatury interpretujte termín „purkrecht“ v druhé ukázce. Jaký je jeho latinský ekvivalent?</w:t>
      </w:r>
      <w:bookmarkStart w:id="0" w:name="_GoBack"/>
      <w:bookmarkEnd w:id="0"/>
    </w:p>
    <w:p w:rsidR="008D5419" w:rsidRPr="008D5419" w:rsidRDefault="008D5419" w:rsidP="008D54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419" w:rsidRPr="008D5419" w:rsidRDefault="008D5419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ADD" w:rsidRPr="00512ADD" w:rsidRDefault="00512ADD" w:rsidP="00512A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512ADD" w:rsidRPr="0051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04A07"/>
    <w:multiLevelType w:val="hybridMultilevel"/>
    <w:tmpl w:val="EAA0A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85"/>
    <w:rsid w:val="000B0285"/>
    <w:rsid w:val="00512ADD"/>
    <w:rsid w:val="008D5419"/>
    <w:rsid w:val="009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50C7-F751-4FB2-9584-A86EDBBF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Krátká</dc:creator>
  <cp:keywords/>
  <dc:description/>
  <cp:lastModifiedBy>Eliška Krátká</cp:lastModifiedBy>
  <cp:revision>3</cp:revision>
  <dcterms:created xsi:type="dcterms:W3CDTF">2015-11-30T08:20:00Z</dcterms:created>
  <dcterms:modified xsi:type="dcterms:W3CDTF">2015-11-30T08:38:00Z</dcterms:modified>
</cp:coreProperties>
</file>