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DB4" w:rsidRDefault="00F5416B" w:rsidP="00CE5DB4">
      <w:pPr>
        <w:spacing w:after="0" w:line="240" w:lineRule="auto"/>
        <w:jc w:val="center"/>
        <w:rPr>
          <w:rFonts w:ascii="Times New Roman" w:eastAsia="Times New Roman" w:hAnsi="Times New Roman" w:cs="Times New Roman"/>
          <w:b/>
          <w:bCs/>
          <w:color w:val="000000"/>
          <w:sz w:val="24"/>
          <w:szCs w:val="24"/>
          <w:lang w:eastAsia="cs-CZ"/>
        </w:rPr>
      </w:pPr>
      <w:bookmarkStart w:id="0" w:name="_GoBack"/>
      <w:bookmarkEnd w:id="0"/>
      <w:r>
        <w:rPr>
          <w:rFonts w:ascii="Times New Roman" w:eastAsia="Times New Roman" w:hAnsi="Times New Roman" w:cs="Times New Roman"/>
          <w:b/>
          <w:bCs/>
          <w:color w:val="000000"/>
          <w:sz w:val="24"/>
          <w:szCs w:val="24"/>
          <w:lang w:eastAsia="cs-CZ"/>
        </w:rPr>
        <w:t>Připravujeme novou Koncepci rozvoje knihoven na léta 2016 -</w:t>
      </w:r>
      <w:r w:rsidR="00CE5DB4">
        <w:rPr>
          <w:rFonts w:ascii="Times New Roman" w:eastAsia="Times New Roman" w:hAnsi="Times New Roman" w:cs="Times New Roman"/>
          <w:b/>
          <w:bCs/>
          <w:color w:val="000000"/>
          <w:sz w:val="24"/>
          <w:szCs w:val="24"/>
          <w:lang w:eastAsia="cs-CZ"/>
        </w:rPr>
        <w:t xml:space="preserve"> 2020 s výhledem do roku 2025</w:t>
      </w:r>
    </w:p>
    <w:p w:rsidR="00F5416B" w:rsidRDefault="00F5416B" w:rsidP="00CE5DB4">
      <w:pPr>
        <w:spacing w:after="0" w:line="240" w:lineRule="auto"/>
        <w:jc w:val="cente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PhDr. Vít Richter - Národní knihovna ČR</w:t>
      </w:r>
    </w:p>
    <w:p w:rsidR="00EA0CAC" w:rsidRDefault="00EA0CAC" w:rsidP="00F5416B">
      <w:pPr>
        <w:spacing w:after="0" w:line="240" w:lineRule="auto"/>
        <w:rPr>
          <w:rFonts w:ascii="Times New Roman" w:eastAsia="Times New Roman" w:hAnsi="Times New Roman" w:cs="Times New Roman"/>
          <w:b/>
          <w:i/>
          <w:color w:val="000000"/>
          <w:sz w:val="24"/>
          <w:szCs w:val="24"/>
          <w:lang w:eastAsia="cs-CZ"/>
        </w:rPr>
      </w:pPr>
    </w:p>
    <w:p w:rsidR="00F5416B" w:rsidRPr="00CE5DB4" w:rsidRDefault="00CE5DB4" w:rsidP="00F5416B">
      <w:pPr>
        <w:spacing w:after="0" w:line="240" w:lineRule="auto"/>
        <w:rPr>
          <w:rFonts w:ascii="Times New Roman" w:eastAsia="Times New Roman" w:hAnsi="Times New Roman" w:cs="Times New Roman"/>
          <w:b/>
          <w:i/>
          <w:color w:val="000000"/>
          <w:sz w:val="24"/>
          <w:szCs w:val="24"/>
          <w:lang w:eastAsia="cs-CZ"/>
        </w:rPr>
      </w:pPr>
      <w:r w:rsidRPr="00CE5DB4">
        <w:rPr>
          <w:rFonts w:ascii="Times New Roman" w:eastAsia="Times New Roman" w:hAnsi="Times New Roman" w:cs="Times New Roman"/>
          <w:b/>
          <w:i/>
          <w:color w:val="000000"/>
          <w:sz w:val="24"/>
          <w:szCs w:val="24"/>
          <w:lang w:eastAsia="cs-CZ"/>
        </w:rPr>
        <w:t>Anotace</w:t>
      </w:r>
    </w:p>
    <w:p w:rsidR="00F5416B" w:rsidRDefault="00F5416B" w:rsidP="00F5416B">
      <w:pPr>
        <w:spacing w:after="0" w:line="240" w:lineRule="auto"/>
        <w:rPr>
          <w:rFonts w:ascii="Times New Roman" w:eastAsia="Times New Roman" w:hAnsi="Times New Roman" w:cs="Times New Roman"/>
          <w:i/>
          <w:color w:val="000000"/>
          <w:sz w:val="24"/>
          <w:szCs w:val="24"/>
          <w:lang w:eastAsia="cs-CZ"/>
        </w:rPr>
      </w:pPr>
      <w:r>
        <w:rPr>
          <w:rFonts w:ascii="Times New Roman" w:eastAsia="Times New Roman" w:hAnsi="Times New Roman" w:cs="Times New Roman"/>
          <w:i/>
          <w:color w:val="000000"/>
          <w:sz w:val="24"/>
          <w:szCs w:val="24"/>
          <w:lang w:eastAsia="cs-CZ"/>
        </w:rPr>
        <w:t>Informace o stavu přípravy nové strategie knihoven pro období 2016 až 2020. Stručný přehled výsledků stávající koncepce, formulace nové vize pro příští období, charakteristika hlavních priorit, způsob řízení implementace koncepce a zaměření dotačních programů na podporu knihoven.</w:t>
      </w:r>
    </w:p>
    <w:p w:rsidR="00F03FC6" w:rsidRDefault="00F03FC6" w:rsidP="00D32893">
      <w:pPr>
        <w:spacing w:after="0" w:line="240" w:lineRule="auto"/>
        <w:rPr>
          <w:rFonts w:ascii="Times New Roman" w:hAnsi="Times New Roman" w:cs="Times New Roman"/>
        </w:rPr>
      </w:pPr>
    </w:p>
    <w:p w:rsidR="00D92ACC" w:rsidRDefault="00D92ACC" w:rsidP="00D32893">
      <w:pPr>
        <w:spacing w:after="0" w:line="240" w:lineRule="auto"/>
        <w:rPr>
          <w:rFonts w:ascii="Times New Roman" w:hAnsi="Times New Roman" w:cs="Times New Roman"/>
        </w:rPr>
      </w:pPr>
      <w:r>
        <w:rPr>
          <w:rFonts w:ascii="Times New Roman" w:hAnsi="Times New Roman" w:cs="Times New Roman"/>
        </w:rPr>
        <w:t>Rok 2015 je posledním rokem stávající strategie rozvoje knihoven</w:t>
      </w:r>
      <w:r>
        <w:rPr>
          <w:rStyle w:val="Znakapoznpodarou"/>
          <w:rFonts w:ascii="Times New Roman" w:hAnsi="Times New Roman" w:cs="Times New Roman"/>
        </w:rPr>
        <w:footnoteReference w:id="1"/>
      </w:r>
      <w:r>
        <w:rPr>
          <w:rFonts w:ascii="Times New Roman" w:hAnsi="Times New Roman" w:cs="Times New Roman"/>
        </w:rPr>
        <w:t xml:space="preserve">. Na tento strategický materiál by měla plynule navázat </w:t>
      </w:r>
      <w:r>
        <w:rPr>
          <w:rFonts w:ascii="Times New Roman" w:eastAsia="Times New Roman" w:hAnsi="Times New Roman" w:cs="Times New Roman"/>
          <w:b/>
          <w:bCs/>
          <w:color w:val="000000"/>
          <w:sz w:val="24"/>
          <w:szCs w:val="24"/>
          <w:lang w:eastAsia="cs-CZ"/>
        </w:rPr>
        <w:t>Koncepce rozvoje knihoven na léta 2016 - 2020 s výhledem do roku 2025</w:t>
      </w:r>
      <w:r w:rsidR="00CE5DB4">
        <w:rPr>
          <w:rFonts w:ascii="Times New Roman" w:eastAsia="Times New Roman" w:hAnsi="Times New Roman" w:cs="Times New Roman"/>
          <w:b/>
          <w:bCs/>
          <w:color w:val="000000"/>
          <w:sz w:val="24"/>
          <w:szCs w:val="24"/>
          <w:lang w:eastAsia="cs-CZ"/>
        </w:rPr>
        <w:t xml:space="preserve"> </w:t>
      </w:r>
      <w:r w:rsidR="00CE5DB4" w:rsidRPr="00CE5DB4">
        <w:rPr>
          <w:rFonts w:ascii="Times New Roman" w:eastAsia="Times New Roman" w:hAnsi="Times New Roman" w:cs="Times New Roman"/>
          <w:bCs/>
          <w:color w:val="000000"/>
          <w:sz w:val="24"/>
          <w:szCs w:val="24"/>
          <w:lang w:eastAsia="cs-CZ"/>
        </w:rPr>
        <w:t>(dále jen Koncepce)</w:t>
      </w:r>
      <w:r w:rsidRPr="00CE5DB4">
        <w:rPr>
          <w:rFonts w:ascii="Times New Roman" w:eastAsia="Times New Roman" w:hAnsi="Times New Roman" w:cs="Times New Roman"/>
          <w:bCs/>
          <w:color w:val="000000"/>
          <w:sz w:val="24"/>
          <w:szCs w:val="24"/>
          <w:lang w:eastAsia="cs-CZ"/>
        </w:rPr>
        <w:t>,</w:t>
      </w:r>
      <w:r>
        <w:rPr>
          <w:rFonts w:ascii="Times New Roman" w:eastAsia="Times New Roman" w:hAnsi="Times New Roman" w:cs="Times New Roman"/>
          <w:b/>
          <w:bCs/>
          <w:color w:val="000000"/>
          <w:sz w:val="24"/>
          <w:szCs w:val="24"/>
          <w:lang w:eastAsia="cs-CZ"/>
        </w:rPr>
        <w:t xml:space="preserve"> </w:t>
      </w:r>
      <w:r w:rsidRPr="00D92ACC">
        <w:rPr>
          <w:rFonts w:ascii="Times New Roman" w:eastAsia="Times New Roman" w:hAnsi="Times New Roman" w:cs="Times New Roman"/>
          <w:bCs/>
          <w:color w:val="000000"/>
          <w:sz w:val="24"/>
          <w:szCs w:val="24"/>
          <w:lang w:eastAsia="cs-CZ"/>
        </w:rPr>
        <w:t xml:space="preserve">kterou </w:t>
      </w:r>
      <w:r w:rsidR="00CE5DB4">
        <w:rPr>
          <w:rFonts w:ascii="Times New Roman" w:eastAsia="Times New Roman" w:hAnsi="Times New Roman" w:cs="Times New Roman"/>
          <w:bCs/>
          <w:color w:val="000000"/>
          <w:sz w:val="24"/>
          <w:szCs w:val="24"/>
          <w:lang w:eastAsia="cs-CZ"/>
        </w:rPr>
        <w:t>zpracovává</w:t>
      </w:r>
      <w:r>
        <w:rPr>
          <w:rFonts w:ascii="Times New Roman" w:eastAsia="Times New Roman" w:hAnsi="Times New Roman" w:cs="Times New Roman"/>
          <w:b/>
          <w:bCs/>
          <w:color w:val="000000"/>
          <w:sz w:val="24"/>
          <w:szCs w:val="24"/>
          <w:lang w:eastAsia="cs-CZ"/>
        </w:rPr>
        <w:t xml:space="preserve"> </w:t>
      </w:r>
      <w:r w:rsidRPr="00A30D5B">
        <w:rPr>
          <w:rFonts w:ascii="Times New Roman" w:hAnsi="Times New Roman" w:cs="Times New Roman"/>
        </w:rPr>
        <w:t>Ústřední knihovnická rada ČR</w:t>
      </w:r>
      <w:r w:rsidR="00CE5DB4">
        <w:rPr>
          <w:rFonts w:ascii="Times New Roman" w:hAnsi="Times New Roman" w:cs="Times New Roman"/>
        </w:rPr>
        <w:t xml:space="preserve"> (ÚKR)</w:t>
      </w:r>
      <w:r>
        <w:rPr>
          <w:rFonts w:ascii="Times New Roman" w:hAnsi="Times New Roman" w:cs="Times New Roman"/>
        </w:rPr>
        <w:t>.</w:t>
      </w:r>
      <w:r w:rsidR="00CE5DB4">
        <w:rPr>
          <w:rFonts w:ascii="Times New Roman" w:hAnsi="Times New Roman" w:cs="Times New Roman"/>
        </w:rPr>
        <w:t xml:space="preserve"> Příprava nové Koncepce probíhá po </w:t>
      </w:r>
      <w:r w:rsidR="000760EC">
        <w:rPr>
          <w:rFonts w:ascii="Times New Roman" w:hAnsi="Times New Roman" w:cs="Times New Roman"/>
        </w:rPr>
        <w:t>třech</w:t>
      </w:r>
      <w:r w:rsidR="00CE5DB4">
        <w:rPr>
          <w:rFonts w:ascii="Times New Roman" w:hAnsi="Times New Roman" w:cs="Times New Roman"/>
        </w:rPr>
        <w:t xml:space="preserve"> liniích.</w:t>
      </w:r>
    </w:p>
    <w:p w:rsidR="00CE5DB4" w:rsidRDefault="00CE5DB4" w:rsidP="00D32893">
      <w:pPr>
        <w:spacing w:after="0" w:line="240" w:lineRule="auto"/>
        <w:rPr>
          <w:rFonts w:ascii="Times New Roman" w:hAnsi="Times New Roman" w:cs="Times New Roman"/>
        </w:rPr>
      </w:pPr>
    </w:p>
    <w:p w:rsidR="00CE5DB4" w:rsidRDefault="00CE5DB4" w:rsidP="00CE5DB4">
      <w:pPr>
        <w:pStyle w:val="Odstavecseseznamem"/>
        <w:numPr>
          <w:ilvl w:val="0"/>
          <w:numId w:val="2"/>
        </w:numPr>
        <w:spacing w:after="0" w:line="240" w:lineRule="auto"/>
        <w:rPr>
          <w:rFonts w:ascii="Times New Roman" w:hAnsi="Times New Roman" w:cs="Times New Roman"/>
        </w:rPr>
      </w:pPr>
      <w:r>
        <w:rPr>
          <w:rFonts w:ascii="Times New Roman" w:hAnsi="Times New Roman" w:cs="Times New Roman"/>
        </w:rPr>
        <w:t>Diskuze o nové vizi a prioritách rozvoje knihoven</w:t>
      </w:r>
    </w:p>
    <w:p w:rsidR="00CE5DB4" w:rsidRPr="000760EC" w:rsidRDefault="00CE5DB4" w:rsidP="00CE5DB4">
      <w:pPr>
        <w:pStyle w:val="Odstavecseseznamem"/>
        <w:numPr>
          <w:ilvl w:val="0"/>
          <w:numId w:val="2"/>
        </w:numPr>
        <w:spacing w:after="0" w:line="240" w:lineRule="auto"/>
        <w:rPr>
          <w:rFonts w:ascii="Times New Roman" w:hAnsi="Times New Roman" w:cs="Times New Roman"/>
        </w:rPr>
      </w:pPr>
      <w:r w:rsidRPr="000760EC">
        <w:rPr>
          <w:rFonts w:ascii="Times New Roman" w:hAnsi="Times New Roman" w:cs="Times New Roman"/>
        </w:rPr>
        <w:t>Spolupráce s Ministerstvem kultury ČR na přípravě dok</w:t>
      </w:r>
      <w:r w:rsidR="00EA0CAC" w:rsidRPr="000760EC">
        <w:rPr>
          <w:rFonts w:ascii="Times New Roman" w:hAnsi="Times New Roman" w:cs="Times New Roman"/>
        </w:rPr>
        <w:t xml:space="preserve">umentu </w:t>
      </w:r>
      <w:r w:rsidR="000760EC" w:rsidRPr="000760EC">
        <w:rPr>
          <w:rFonts w:ascii="Times New Roman" w:hAnsi="Times New Roman" w:cs="Times New Roman"/>
        </w:rPr>
        <w:t>„</w:t>
      </w:r>
      <w:r w:rsidR="00EA0CAC" w:rsidRPr="000760EC">
        <w:rPr>
          <w:rFonts w:ascii="Times New Roman" w:hAnsi="Times New Roman" w:cs="Times New Roman"/>
          <w:bCs/>
        </w:rPr>
        <w:t>Plán implementace</w:t>
      </w:r>
      <w:r w:rsidR="00EA0CAC" w:rsidRPr="000760EC">
        <w:rPr>
          <w:rFonts w:ascii="Times New Roman" w:hAnsi="Times New Roman" w:cs="Times New Roman"/>
          <w:bCs/>
        </w:rPr>
        <w:br/>
        <w:t>Státní kulturní politiky na léta 2015-2020 (s výhledem do roku 2025)</w:t>
      </w:r>
      <w:r w:rsidR="000760EC" w:rsidRPr="000760EC">
        <w:rPr>
          <w:rFonts w:ascii="Times New Roman" w:hAnsi="Times New Roman" w:cs="Times New Roman"/>
          <w:bCs/>
        </w:rPr>
        <w:t>“</w:t>
      </w:r>
    </w:p>
    <w:p w:rsidR="000760EC" w:rsidRPr="000760EC" w:rsidRDefault="000760EC" w:rsidP="00CE5DB4">
      <w:pPr>
        <w:pStyle w:val="Odstavecseseznamem"/>
        <w:numPr>
          <w:ilvl w:val="0"/>
          <w:numId w:val="2"/>
        </w:numPr>
        <w:spacing w:after="0" w:line="240" w:lineRule="auto"/>
        <w:rPr>
          <w:rFonts w:ascii="Times New Roman" w:hAnsi="Times New Roman" w:cs="Times New Roman"/>
        </w:rPr>
      </w:pPr>
      <w:r w:rsidRPr="000760EC">
        <w:rPr>
          <w:rFonts w:ascii="Times New Roman" w:hAnsi="Times New Roman" w:cs="Times New Roman"/>
          <w:bCs/>
        </w:rPr>
        <w:t>Využití strategických materiálů</w:t>
      </w:r>
      <w:r>
        <w:rPr>
          <w:rFonts w:ascii="Times New Roman" w:hAnsi="Times New Roman" w:cs="Times New Roman"/>
          <w:bCs/>
        </w:rPr>
        <w:t xml:space="preserve"> z jiných oblastí a rezortů, které mají vazbu na činnosti knihoven</w:t>
      </w:r>
    </w:p>
    <w:p w:rsidR="00D92ACC" w:rsidRDefault="00D92ACC" w:rsidP="00D32893">
      <w:pPr>
        <w:spacing w:after="0" w:line="240" w:lineRule="auto"/>
        <w:rPr>
          <w:rFonts w:ascii="Times New Roman" w:hAnsi="Times New Roman" w:cs="Times New Roman"/>
        </w:rPr>
      </w:pPr>
    </w:p>
    <w:p w:rsidR="00CE5DB4" w:rsidRPr="00554CC6" w:rsidRDefault="00CE5DB4" w:rsidP="00CE5DB4">
      <w:pPr>
        <w:spacing w:after="0" w:line="240" w:lineRule="auto"/>
        <w:rPr>
          <w:rFonts w:ascii="Times New Roman" w:hAnsi="Times New Roman" w:cs="Times New Roman"/>
          <w:b/>
          <w:sz w:val="28"/>
        </w:rPr>
      </w:pPr>
      <w:r w:rsidRPr="00554CC6">
        <w:rPr>
          <w:rFonts w:ascii="Times New Roman" w:hAnsi="Times New Roman" w:cs="Times New Roman"/>
          <w:b/>
          <w:sz w:val="28"/>
        </w:rPr>
        <w:t>Diskuze o nové vizi a prioritách rozvoje knihoven</w:t>
      </w:r>
    </w:p>
    <w:p w:rsidR="00CE5DB4" w:rsidRPr="00A30D5B" w:rsidRDefault="00CE5DB4" w:rsidP="00D32893">
      <w:pPr>
        <w:spacing w:after="0" w:line="240" w:lineRule="auto"/>
        <w:rPr>
          <w:rFonts w:ascii="Times New Roman" w:hAnsi="Times New Roman" w:cs="Times New Roman"/>
        </w:rPr>
      </w:pPr>
    </w:p>
    <w:p w:rsidR="004F6155" w:rsidRDefault="00F37A2D" w:rsidP="004F6155">
      <w:pPr>
        <w:spacing w:after="0" w:line="240" w:lineRule="auto"/>
        <w:rPr>
          <w:rFonts w:ascii="Times New Roman" w:hAnsi="Times New Roman" w:cs="Times New Roman"/>
        </w:rPr>
      </w:pPr>
      <w:r w:rsidRPr="00A30D5B">
        <w:rPr>
          <w:rFonts w:ascii="Times New Roman" w:hAnsi="Times New Roman" w:cs="Times New Roman"/>
        </w:rPr>
        <w:t xml:space="preserve">Ve dnech 27. až </w:t>
      </w:r>
      <w:r w:rsidR="0010503C" w:rsidRPr="00A30D5B">
        <w:rPr>
          <w:rFonts w:ascii="Times New Roman" w:hAnsi="Times New Roman" w:cs="Times New Roman"/>
        </w:rPr>
        <w:t>29. 4. 2015</w:t>
      </w:r>
      <w:r w:rsidRPr="00A30D5B">
        <w:rPr>
          <w:rFonts w:ascii="Times New Roman" w:hAnsi="Times New Roman" w:cs="Times New Roman"/>
        </w:rPr>
        <w:t xml:space="preserve"> se v Třešti </w:t>
      </w:r>
      <w:r w:rsidR="00CE5DB4">
        <w:rPr>
          <w:rFonts w:ascii="Times New Roman" w:hAnsi="Times New Roman" w:cs="Times New Roman"/>
        </w:rPr>
        <w:t xml:space="preserve">uskutečnil workshop členů ÚKR </w:t>
      </w:r>
      <w:r w:rsidRPr="00A30D5B">
        <w:rPr>
          <w:rFonts w:ascii="Times New Roman" w:hAnsi="Times New Roman" w:cs="Times New Roman"/>
        </w:rPr>
        <w:t>se skupinou expertů z různých oblastí knihoven</w:t>
      </w:r>
      <w:r w:rsidR="00F03FC6" w:rsidRPr="00A30D5B">
        <w:rPr>
          <w:rFonts w:ascii="Times New Roman" w:hAnsi="Times New Roman" w:cs="Times New Roman"/>
        </w:rPr>
        <w:t xml:space="preserve"> a ministerstva kultury</w:t>
      </w:r>
      <w:r w:rsidR="00CE5DB4">
        <w:rPr>
          <w:rFonts w:ascii="Times New Roman" w:hAnsi="Times New Roman" w:cs="Times New Roman"/>
        </w:rPr>
        <w:t xml:space="preserve">. </w:t>
      </w:r>
      <w:r w:rsidR="0031229B" w:rsidRPr="00A30D5B">
        <w:rPr>
          <w:rFonts w:ascii="Times New Roman" w:hAnsi="Times New Roman" w:cs="Times New Roman"/>
        </w:rPr>
        <w:t>Ú</w:t>
      </w:r>
      <w:r w:rsidRPr="00A30D5B">
        <w:rPr>
          <w:rFonts w:ascii="Times New Roman" w:hAnsi="Times New Roman" w:cs="Times New Roman"/>
        </w:rPr>
        <w:t xml:space="preserve">vodní část workshopu </w:t>
      </w:r>
      <w:r w:rsidR="002076F8" w:rsidRPr="00A30D5B">
        <w:rPr>
          <w:rFonts w:ascii="Times New Roman" w:hAnsi="Times New Roman" w:cs="Times New Roman"/>
        </w:rPr>
        <w:t>byla věnována</w:t>
      </w:r>
      <w:r w:rsidRPr="00A30D5B">
        <w:rPr>
          <w:rFonts w:ascii="Times New Roman" w:hAnsi="Times New Roman" w:cs="Times New Roman"/>
        </w:rPr>
        <w:t xml:space="preserve"> plnění stávající Koncepce rozvoje knihoven na léta 2011-2015. </w:t>
      </w:r>
      <w:r w:rsidR="004E0012" w:rsidRPr="00A30D5B">
        <w:rPr>
          <w:rFonts w:ascii="Times New Roman" w:hAnsi="Times New Roman" w:cs="Times New Roman"/>
        </w:rPr>
        <w:t>D</w:t>
      </w:r>
      <w:r w:rsidR="0031229B" w:rsidRPr="00A30D5B">
        <w:rPr>
          <w:rFonts w:ascii="Times New Roman" w:hAnsi="Times New Roman" w:cs="Times New Roman"/>
        </w:rPr>
        <w:t>iskuse</w:t>
      </w:r>
      <w:r w:rsidR="004E0012" w:rsidRPr="00A30D5B">
        <w:rPr>
          <w:rFonts w:ascii="Times New Roman" w:hAnsi="Times New Roman" w:cs="Times New Roman"/>
        </w:rPr>
        <w:t xml:space="preserve"> k nedávné minulosti a současnosti ukázala, že řada dílčích úkolů a projektů byla splněna či vyřešena</w:t>
      </w:r>
      <w:r w:rsidR="004F6155">
        <w:rPr>
          <w:rStyle w:val="Znakapoznpodarou"/>
          <w:rFonts w:ascii="Times New Roman" w:hAnsi="Times New Roman" w:cs="Times New Roman"/>
        </w:rPr>
        <w:footnoteReference w:id="2"/>
      </w:r>
      <w:r w:rsidR="004E0012" w:rsidRPr="00A30D5B">
        <w:rPr>
          <w:rFonts w:ascii="Times New Roman" w:hAnsi="Times New Roman" w:cs="Times New Roman"/>
        </w:rPr>
        <w:t xml:space="preserve">, ale současně platí, že většina hlavních témat bude pokračovat i do budoucnosti. </w:t>
      </w:r>
      <w:r w:rsidR="004F6155">
        <w:rPr>
          <w:rFonts w:ascii="Times New Roman" w:hAnsi="Times New Roman" w:cs="Times New Roman"/>
        </w:rPr>
        <w:t xml:space="preserve">Pro další pokračování </w:t>
      </w:r>
      <w:r w:rsidR="0031229B" w:rsidRPr="00A30D5B">
        <w:rPr>
          <w:rFonts w:ascii="Times New Roman" w:hAnsi="Times New Roman" w:cs="Times New Roman"/>
        </w:rPr>
        <w:t xml:space="preserve">je </w:t>
      </w:r>
      <w:r w:rsidR="004E0012" w:rsidRPr="00A30D5B">
        <w:rPr>
          <w:rFonts w:ascii="Times New Roman" w:hAnsi="Times New Roman" w:cs="Times New Roman"/>
        </w:rPr>
        <w:t>nezbytné zvolit jiné akcenty a hledat nové postupy, které by vedly k</w:t>
      </w:r>
      <w:r w:rsidR="0031229B" w:rsidRPr="00A30D5B">
        <w:rPr>
          <w:rFonts w:ascii="Times New Roman" w:hAnsi="Times New Roman" w:cs="Times New Roman"/>
        </w:rPr>
        <w:t>e stanoveným cílům a změnám</w:t>
      </w:r>
      <w:r w:rsidR="004E0012" w:rsidRPr="00A30D5B">
        <w:rPr>
          <w:rFonts w:ascii="Times New Roman" w:hAnsi="Times New Roman" w:cs="Times New Roman"/>
        </w:rPr>
        <w:t xml:space="preserve">. </w:t>
      </w:r>
      <w:r w:rsidR="004F6155" w:rsidRPr="00A30D5B">
        <w:rPr>
          <w:rFonts w:ascii="Times New Roman" w:hAnsi="Times New Roman" w:cs="Times New Roman"/>
        </w:rPr>
        <w:t xml:space="preserve">Nová koncepce bude plnit dvě základní poslání, kterým musí být přizpůsoben obsah i forma. V prvé řadě se bude jednat o vládní materiál, který by měl stanovit základní priority, odpovědnosti a financování stanovených cílů. Na druhé straně se bude jednat o dokument, který by měl usnadnit vzájemnou komunikaci mezi knihovnami. Důležité je, aby každá knihovna i její pracovníci věděli, jakým směrem se současné knihovny a informační instituce vyvíjejí a jaké jsou společné úkoly a problémy, na které je nezbytné se soustředit v každodenní činnosti </w:t>
      </w:r>
      <w:r w:rsidR="004F6155" w:rsidRPr="00C87452">
        <w:rPr>
          <w:rFonts w:ascii="Times New Roman" w:hAnsi="Times New Roman" w:cs="Times New Roman"/>
        </w:rPr>
        <w:t xml:space="preserve">i </w:t>
      </w:r>
      <w:r w:rsidR="00C87452" w:rsidRPr="00C87452">
        <w:rPr>
          <w:rFonts w:ascii="Times New Roman" w:hAnsi="Times New Roman" w:cs="Times New Roman"/>
        </w:rPr>
        <w:t xml:space="preserve">při </w:t>
      </w:r>
      <w:r w:rsidR="004F6155" w:rsidRPr="00C87452">
        <w:rPr>
          <w:rFonts w:ascii="Times New Roman" w:hAnsi="Times New Roman" w:cs="Times New Roman"/>
        </w:rPr>
        <w:t>příprav</w:t>
      </w:r>
      <w:r w:rsidR="00C87452" w:rsidRPr="00C87452">
        <w:rPr>
          <w:rFonts w:ascii="Times New Roman" w:hAnsi="Times New Roman" w:cs="Times New Roman"/>
        </w:rPr>
        <w:t>ě</w:t>
      </w:r>
      <w:r w:rsidR="004F6155" w:rsidRPr="00C87452">
        <w:rPr>
          <w:rFonts w:ascii="Times New Roman" w:hAnsi="Times New Roman" w:cs="Times New Roman"/>
        </w:rPr>
        <w:t xml:space="preserve"> rozvojových plánů jednotlivých knihoven.</w:t>
      </w:r>
      <w:r w:rsidR="004F6155" w:rsidRPr="00A30D5B">
        <w:rPr>
          <w:rFonts w:ascii="Times New Roman" w:hAnsi="Times New Roman" w:cs="Times New Roman"/>
        </w:rPr>
        <w:t xml:space="preserve"> </w:t>
      </w:r>
    </w:p>
    <w:p w:rsidR="004F6155" w:rsidRDefault="004F6155" w:rsidP="00D32893">
      <w:pPr>
        <w:spacing w:after="0" w:line="240" w:lineRule="auto"/>
        <w:rPr>
          <w:rFonts w:ascii="Times New Roman" w:hAnsi="Times New Roman" w:cs="Times New Roman"/>
        </w:rPr>
      </w:pPr>
    </w:p>
    <w:p w:rsidR="00C27771" w:rsidRPr="00EA0CAC" w:rsidRDefault="00C27771" w:rsidP="00D32893">
      <w:pPr>
        <w:spacing w:after="0" w:line="240" w:lineRule="auto"/>
        <w:rPr>
          <w:rFonts w:ascii="Times New Roman" w:hAnsi="Times New Roman" w:cs="Times New Roman"/>
        </w:rPr>
      </w:pPr>
      <w:r w:rsidRPr="00EA0CAC">
        <w:rPr>
          <w:rFonts w:ascii="Times New Roman" w:hAnsi="Times New Roman" w:cs="Times New Roman"/>
        </w:rPr>
        <w:t xml:space="preserve">Jedním z výsledků diskuze bylo zpracování základní SWOT analýzy, tj. identifikace </w:t>
      </w:r>
      <w:r w:rsidRPr="00EA0CAC">
        <w:rPr>
          <w:rFonts w:ascii="Times New Roman" w:hAnsi="Times New Roman" w:cs="Times New Roman"/>
          <w:color w:val="222222"/>
          <w:shd w:val="clear" w:color="auto" w:fill="FFFFFF"/>
        </w:rPr>
        <w:t>silných a slabých stránek, příležitostí a hrozeb.</w:t>
      </w:r>
    </w:p>
    <w:p w:rsidR="004F6155" w:rsidRDefault="004F6155" w:rsidP="00D32893">
      <w:pPr>
        <w:spacing w:after="0" w:line="240" w:lineRule="auto"/>
        <w:rPr>
          <w:rFonts w:ascii="Times New Roman" w:hAnsi="Times New Roman" w:cs="Times New Roman"/>
        </w:rPr>
      </w:pPr>
    </w:p>
    <w:tbl>
      <w:tblPr>
        <w:tblStyle w:val="Mkatabulky"/>
        <w:tblW w:w="0" w:type="auto"/>
        <w:tblLook w:val="04A0" w:firstRow="1" w:lastRow="0" w:firstColumn="1" w:lastColumn="0" w:noHBand="0" w:noVBand="1"/>
      </w:tblPr>
      <w:tblGrid>
        <w:gridCol w:w="4531"/>
        <w:gridCol w:w="4531"/>
      </w:tblGrid>
      <w:tr w:rsidR="004F6155" w:rsidTr="004F6155">
        <w:tc>
          <w:tcPr>
            <w:tcW w:w="4531" w:type="dxa"/>
          </w:tcPr>
          <w:p w:rsidR="004F6155" w:rsidRPr="008128E0" w:rsidRDefault="004F6155" w:rsidP="008128E0">
            <w:pPr>
              <w:jc w:val="center"/>
              <w:rPr>
                <w:rFonts w:ascii="Times New Roman" w:hAnsi="Times New Roman" w:cs="Times New Roman"/>
                <w:b/>
                <w:sz w:val="24"/>
              </w:rPr>
            </w:pPr>
            <w:r w:rsidRPr="008128E0">
              <w:rPr>
                <w:rFonts w:ascii="Times New Roman" w:hAnsi="Times New Roman" w:cs="Times New Roman"/>
                <w:b/>
                <w:sz w:val="24"/>
              </w:rPr>
              <w:t>Silné stránky</w:t>
            </w:r>
          </w:p>
        </w:tc>
        <w:tc>
          <w:tcPr>
            <w:tcW w:w="4531" w:type="dxa"/>
          </w:tcPr>
          <w:p w:rsidR="004F6155" w:rsidRPr="008128E0" w:rsidRDefault="004F6155" w:rsidP="008128E0">
            <w:pPr>
              <w:jc w:val="center"/>
              <w:rPr>
                <w:rFonts w:ascii="Times New Roman" w:hAnsi="Times New Roman" w:cs="Times New Roman"/>
                <w:b/>
                <w:sz w:val="24"/>
              </w:rPr>
            </w:pPr>
            <w:r w:rsidRPr="008128E0">
              <w:rPr>
                <w:rFonts w:ascii="Times New Roman" w:hAnsi="Times New Roman" w:cs="Times New Roman"/>
                <w:b/>
                <w:sz w:val="24"/>
              </w:rPr>
              <w:t>Slabé stránky</w:t>
            </w:r>
          </w:p>
        </w:tc>
      </w:tr>
      <w:tr w:rsidR="004F6155" w:rsidTr="004F6155">
        <w:tc>
          <w:tcPr>
            <w:tcW w:w="4531" w:type="dxa"/>
          </w:tcPr>
          <w:p w:rsidR="004F6155" w:rsidRPr="008128E0" w:rsidRDefault="004F6155" w:rsidP="008128E0">
            <w:pPr>
              <w:pStyle w:val="Odstavecseseznamem"/>
              <w:numPr>
                <w:ilvl w:val="0"/>
                <w:numId w:val="3"/>
              </w:numPr>
              <w:rPr>
                <w:rFonts w:ascii="Times New Roman" w:hAnsi="Times New Roman" w:cs="Times New Roman"/>
              </w:rPr>
            </w:pPr>
            <w:r w:rsidRPr="008128E0">
              <w:rPr>
                <w:rFonts w:ascii="Times New Roman" w:hAnsi="Times New Roman" w:cs="Times New Roman"/>
                <w:bCs/>
              </w:rPr>
              <w:t xml:space="preserve">Nezávislá, veřejná služba </w:t>
            </w:r>
          </w:p>
          <w:p w:rsidR="004F6155" w:rsidRPr="008128E0" w:rsidRDefault="004F6155" w:rsidP="008128E0">
            <w:pPr>
              <w:pStyle w:val="Odstavecseseznamem"/>
              <w:numPr>
                <w:ilvl w:val="0"/>
                <w:numId w:val="3"/>
              </w:numPr>
              <w:rPr>
                <w:rFonts w:ascii="Times New Roman" w:hAnsi="Times New Roman" w:cs="Times New Roman"/>
              </w:rPr>
            </w:pPr>
            <w:r w:rsidRPr="008128E0">
              <w:rPr>
                <w:rFonts w:ascii="Times New Roman" w:hAnsi="Times New Roman" w:cs="Times New Roman"/>
                <w:bCs/>
              </w:rPr>
              <w:t>Svobodný přístup k informacím</w:t>
            </w:r>
          </w:p>
          <w:p w:rsidR="004F6155" w:rsidRPr="008128E0" w:rsidRDefault="004F6155" w:rsidP="008128E0">
            <w:pPr>
              <w:pStyle w:val="Odstavecseseznamem"/>
              <w:numPr>
                <w:ilvl w:val="0"/>
                <w:numId w:val="3"/>
              </w:numPr>
              <w:rPr>
                <w:rFonts w:ascii="Times New Roman" w:hAnsi="Times New Roman" w:cs="Times New Roman"/>
              </w:rPr>
            </w:pPr>
            <w:r w:rsidRPr="008128E0">
              <w:rPr>
                <w:rFonts w:ascii="Times New Roman" w:hAnsi="Times New Roman" w:cs="Times New Roman"/>
                <w:bCs/>
              </w:rPr>
              <w:t>Dlouhodobě budovaný, strukturovaný fond</w:t>
            </w:r>
          </w:p>
          <w:p w:rsidR="004F6155" w:rsidRPr="008128E0" w:rsidRDefault="008128E0" w:rsidP="008128E0">
            <w:pPr>
              <w:pStyle w:val="Odstavecseseznamem"/>
              <w:numPr>
                <w:ilvl w:val="0"/>
                <w:numId w:val="3"/>
              </w:numPr>
              <w:rPr>
                <w:rFonts w:ascii="Times New Roman" w:hAnsi="Times New Roman" w:cs="Times New Roman"/>
              </w:rPr>
            </w:pPr>
            <w:r>
              <w:rPr>
                <w:rFonts w:ascii="Times New Roman" w:hAnsi="Times New Roman" w:cs="Times New Roman"/>
                <w:bCs/>
              </w:rPr>
              <w:t>Hustá s</w:t>
            </w:r>
            <w:r w:rsidR="004F6155" w:rsidRPr="008128E0">
              <w:rPr>
                <w:rFonts w:ascii="Times New Roman" w:hAnsi="Times New Roman" w:cs="Times New Roman"/>
                <w:bCs/>
              </w:rPr>
              <w:t xml:space="preserve">íť knihoven </w:t>
            </w:r>
          </w:p>
          <w:p w:rsidR="004F6155" w:rsidRPr="008128E0" w:rsidRDefault="004F6155" w:rsidP="008128E0">
            <w:pPr>
              <w:pStyle w:val="Odstavecseseznamem"/>
              <w:numPr>
                <w:ilvl w:val="0"/>
                <w:numId w:val="3"/>
              </w:numPr>
              <w:rPr>
                <w:rFonts w:ascii="Times New Roman" w:hAnsi="Times New Roman" w:cs="Times New Roman"/>
              </w:rPr>
            </w:pPr>
            <w:r w:rsidRPr="008128E0">
              <w:rPr>
                <w:rFonts w:ascii="Times New Roman" w:hAnsi="Times New Roman" w:cs="Times New Roman"/>
                <w:bCs/>
              </w:rPr>
              <w:lastRenderedPageBreak/>
              <w:t>Spolehlivost a důvěryhodnost</w:t>
            </w:r>
            <w:r w:rsidR="008128E0">
              <w:rPr>
                <w:rFonts w:ascii="Times New Roman" w:hAnsi="Times New Roman" w:cs="Times New Roman"/>
                <w:bCs/>
              </w:rPr>
              <w:t>, bezpečný prostor</w:t>
            </w:r>
          </w:p>
          <w:p w:rsidR="004F6155" w:rsidRPr="008128E0" w:rsidRDefault="004F6155" w:rsidP="008128E0">
            <w:pPr>
              <w:pStyle w:val="Odstavecseseznamem"/>
              <w:numPr>
                <w:ilvl w:val="0"/>
                <w:numId w:val="3"/>
              </w:numPr>
              <w:rPr>
                <w:rFonts w:ascii="Times New Roman" w:hAnsi="Times New Roman" w:cs="Times New Roman"/>
              </w:rPr>
            </w:pPr>
            <w:r w:rsidRPr="008128E0">
              <w:rPr>
                <w:rFonts w:ascii="Times New Roman" w:hAnsi="Times New Roman" w:cs="Times New Roman"/>
                <w:bCs/>
              </w:rPr>
              <w:t xml:space="preserve">Opozice proti komerci a konzumu </w:t>
            </w:r>
          </w:p>
          <w:p w:rsidR="004F6155" w:rsidRPr="008128E0" w:rsidRDefault="004F6155" w:rsidP="008128E0">
            <w:pPr>
              <w:pStyle w:val="Odstavecseseznamem"/>
              <w:numPr>
                <w:ilvl w:val="0"/>
                <w:numId w:val="3"/>
              </w:numPr>
              <w:rPr>
                <w:rFonts w:ascii="Times New Roman" w:hAnsi="Times New Roman" w:cs="Times New Roman"/>
              </w:rPr>
            </w:pPr>
            <w:r w:rsidRPr="008128E0">
              <w:rPr>
                <w:rFonts w:ascii="Times New Roman" w:hAnsi="Times New Roman" w:cs="Times New Roman"/>
                <w:bCs/>
              </w:rPr>
              <w:t>Opora v knihovním zákoně</w:t>
            </w:r>
          </w:p>
          <w:p w:rsidR="004F6155" w:rsidRPr="008128E0" w:rsidRDefault="008128E0" w:rsidP="008128E0">
            <w:pPr>
              <w:pStyle w:val="Odstavecseseznamem"/>
              <w:numPr>
                <w:ilvl w:val="0"/>
                <w:numId w:val="3"/>
              </w:numPr>
              <w:rPr>
                <w:rFonts w:ascii="Times New Roman" w:hAnsi="Times New Roman" w:cs="Times New Roman"/>
              </w:rPr>
            </w:pPr>
            <w:r>
              <w:rPr>
                <w:rFonts w:ascii="Times New Roman" w:hAnsi="Times New Roman" w:cs="Times New Roman"/>
                <w:bCs/>
              </w:rPr>
              <w:t>Existence p</w:t>
            </w:r>
            <w:r w:rsidR="004F6155" w:rsidRPr="008128E0">
              <w:rPr>
                <w:rFonts w:ascii="Times New Roman" w:hAnsi="Times New Roman" w:cs="Times New Roman"/>
                <w:bCs/>
              </w:rPr>
              <w:t>rostor</w:t>
            </w:r>
            <w:r>
              <w:rPr>
                <w:rFonts w:ascii="Times New Roman" w:hAnsi="Times New Roman" w:cs="Times New Roman"/>
                <w:bCs/>
              </w:rPr>
              <w:t xml:space="preserve">, jejich </w:t>
            </w:r>
            <w:r w:rsidR="004F6155" w:rsidRPr="008128E0">
              <w:rPr>
                <w:rFonts w:ascii="Times New Roman" w:hAnsi="Times New Roman" w:cs="Times New Roman"/>
                <w:bCs/>
              </w:rPr>
              <w:t>vybavení</w:t>
            </w:r>
            <w:r>
              <w:rPr>
                <w:rFonts w:ascii="Times New Roman" w:hAnsi="Times New Roman" w:cs="Times New Roman"/>
                <w:bCs/>
              </w:rPr>
              <w:t xml:space="preserve">, </w:t>
            </w:r>
            <w:r w:rsidR="004F6155" w:rsidRPr="008128E0">
              <w:rPr>
                <w:rFonts w:ascii="Times New Roman" w:hAnsi="Times New Roman" w:cs="Times New Roman"/>
                <w:bCs/>
              </w:rPr>
              <w:t xml:space="preserve">profesionální personál </w:t>
            </w:r>
          </w:p>
          <w:p w:rsidR="004F6155" w:rsidRPr="008128E0" w:rsidRDefault="004F6155" w:rsidP="008128E0">
            <w:pPr>
              <w:pStyle w:val="Odstavecseseznamem"/>
              <w:numPr>
                <w:ilvl w:val="0"/>
                <w:numId w:val="3"/>
              </w:numPr>
              <w:rPr>
                <w:rFonts w:ascii="Times New Roman" w:hAnsi="Times New Roman" w:cs="Times New Roman"/>
              </w:rPr>
            </w:pPr>
            <w:r w:rsidRPr="008128E0">
              <w:rPr>
                <w:rFonts w:ascii="Times New Roman" w:hAnsi="Times New Roman" w:cs="Times New Roman"/>
                <w:bCs/>
              </w:rPr>
              <w:t>Standardy, metodika, kompatibilita</w:t>
            </w:r>
          </w:p>
          <w:p w:rsidR="004F6155" w:rsidRPr="008128E0" w:rsidRDefault="004F6155" w:rsidP="008128E0">
            <w:pPr>
              <w:pStyle w:val="Odstavecseseznamem"/>
              <w:numPr>
                <w:ilvl w:val="0"/>
                <w:numId w:val="3"/>
              </w:numPr>
              <w:rPr>
                <w:rFonts w:ascii="Times New Roman" w:hAnsi="Times New Roman" w:cs="Times New Roman"/>
              </w:rPr>
            </w:pPr>
            <w:r w:rsidRPr="008128E0">
              <w:rPr>
                <w:rFonts w:ascii="Times New Roman" w:hAnsi="Times New Roman" w:cs="Times New Roman"/>
                <w:bCs/>
              </w:rPr>
              <w:t xml:space="preserve">Digitalizace </w:t>
            </w:r>
            <w:r w:rsidR="008128E0">
              <w:rPr>
                <w:rFonts w:ascii="Times New Roman" w:hAnsi="Times New Roman" w:cs="Times New Roman"/>
                <w:bCs/>
              </w:rPr>
              <w:t>knihovních fondů</w:t>
            </w:r>
          </w:p>
          <w:p w:rsidR="004F6155" w:rsidRPr="008128E0" w:rsidRDefault="004F6155" w:rsidP="008128E0">
            <w:pPr>
              <w:pStyle w:val="Odstavecseseznamem"/>
              <w:numPr>
                <w:ilvl w:val="0"/>
                <w:numId w:val="3"/>
              </w:numPr>
              <w:rPr>
                <w:rFonts w:ascii="Times New Roman" w:hAnsi="Times New Roman" w:cs="Times New Roman"/>
              </w:rPr>
            </w:pPr>
            <w:r w:rsidRPr="008128E0">
              <w:rPr>
                <w:rFonts w:ascii="Times New Roman" w:hAnsi="Times New Roman" w:cs="Times New Roman"/>
                <w:bCs/>
              </w:rPr>
              <w:t>Schopnost kvalifikovaně zpracovávat informace</w:t>
            </w:r>
          </w:p>
          <w:p w:rsidR="004F6155" w:rsidRPr="008128E0" w:rsidRDefault="004F6155" w:rsidP="008128E0">
            <w:pPr>
              <w:pStyle w:val="Odstavecseseznamem"/>
              <w:numPr>
                <w:ilvl w:val="0"/>
                <w:numId w:val="3"/>
              </w:numPr>
              <w:rPr>
                <w:rFonts w:ascii="Times New Roman" w:hAnsi="Times New Roman" w:cs="Times New Roman"/>
              </w:rPr>
            </w:pPr>
            <w:r w:rsidRPr="008128E0">
              <w:rPr>
                <w:rFonts w:ascii="Times New Roman" w:hAnsi="Times New Roman" w:cs="Times New Roman"/>
                <w:bCs/>
              </w:rPr>
              <w:t>Návštěvnost</w:t>
            </w:r>
            <w:r w:rsidR="008128E0">
              <w:rPr>
                <w:rFonts w:ascii="Times New Roman" w:hAnsi="Times New Roman" w:cs="Times New Roman"/>
                <w:bCs/>
              </w:rPr>
              <w:t xml:space="preserve"> knihoven</w:t>
            </w:r>
          </w:p>
          <w:p w:rsidR="004F6155" w:rsidRDefault="004F6155" w:rsidP="00D32893">
            <w:pPr>
              <w:rPr>
                <w:rFonts w:ascii="Times New Roman" w:hAnsi="Times New Roman" w:cs="Times New Roman"/>
              </w:rPr>
            </w:pPr>
          </w:p>
        </w:tc>
        <w:tc>
          <w:tcPr>
            <w:tcW w:w="4531" w:type="dxa"/>
          </w:tcPr>
          <w:p w:rsidR="008128E0" w:rsidRPr="008128E0" w:rsidRDefault="008128E0" w:rsidP="008128E0">
            <w:pPr>
              <w:pStyle w:val="Odstavecseseznamem"/>
              <w:numPr>
                <w:ilvl w:val="0"/>
                <w:numId w:val="3"/>
              </w:numPr>
              <w:rPr>
                <w:rFonts w:ascii="Times New Roman" w:hAnsi="Times New Roman" w:cs="Times New Roman"/>
              </w:rPr>
            </w:pPr>
            <w:r w:rsidRPr="008128E0">
              <w:rPr>
                <w:rFonts w:ascii="Times New Roman" w:hAnsi="Times New Roman" w:cs="Times New Roman"/>
                <w:bCs/>
              </w:rPr>
              <w:lastRenderedPageBreak/>
              <w:t>Malá ochota ke spolupráci</w:t>
            </w:r>
            <w:r w:rsidR="00C27771">
              <w:rPr>
                <w:rFonts w:ascii="Times New Roman" w:hAnsi="Times New Roman" w:cs="Times New Roman"/>
                <w:bCs/>
              </w:rPr>
              <w:t xml:space="preserve">: </w:t>
            </w:r>
            <w:r w:rsidRPr="008128E0">
              <w:rPr>
                <w:rFonts w:ascii="Times New Roman" w:hAnsi="Times New Roman" w:cs="Times New Roman"/>
                <w:bCs/>
              </w:rPr>
              <w:t xml:space="preserve">mezi </w:t>
            </w:r>
            <w:r w:rsidR="00D238A9" w:rsidRPr="008128E0">
              <w:rPr>
                <w:rFonts w:ascii="Times New Roman" w:hAnsi="Times New Roman" w:cs="Times New Roman"/>
                <w:bCs/>
              </w:rPr>
              <w:t>knihovnami, mezi</w:t>
            </w:r>
            <w:r w:rsidR="00C27771">
              <w:rPr>
                <w:rFonts w:ascii="Times New Roman" w:hAnsi="Times New Roman" w:cs="Times New Roman"/>
                <w:bCs/>
              </w:rPr>
              <w:t xml:space="preserve"> </w:t>
            </w:r>
            <w:r w:rsidRPr="008128E0">
              <w:rPr>
                <w:rFonts w:ascii="Times New Roman" w:hAnsi="Times New Roman" w:cs="Times New Roman"/>
                <w:bCs/>
              </w:rPr>
              <w:t xml:space="preserve">knihovnami a provozovateli, </w:t>
            </w:r>
            <w:r>
              <w:rPr>
                <w:rFonts w:ascii="Times New Roman" w:hAnsi="Times New Roman" w:cs="Times New Roman"/>
                <w:bCs/>
              </w:rPr>
              <w:t xml:space="preserve">mezi </w:t>
            </w:r>
            <w:r w:rsidRPr="008128E0">
              <w:rPr>
                <w:rFonts w:ascii="Times New Roman" w:hAnsi="Times New Roman" w:cs="Times New Roman"/>
                <w:bCs/>
              </w:rPr>
              <w:t xml:space="preserve">knihovníky </w:t>
            </w:r>
            <w:r>
              <w:rPr>
                <w:rFonts w:ascii="Times New Roman" w:hAnsi="Times New Roman" w:cs="Times New Roman"/>
                <w:bCs/>
              </w:rPr>
              <w:t>a</w:t>
            </w:r>
            <w:r w:rsidRPr="008128E0">
              <w:rPr>
                <w:rFonts w:ascii="Times New Roman" w:hAnsi="Times New Roman" w:cs="Times New Roman"/>
                <w:bCs/>
              </w:rPr>
              <w:t xml:space="preserve"> </w:t>
            </w:r>
            <w:r>
              <w:rPr>
                <w:rFonts w:ascii="Times New Roman" w:hAnsi="Times New Roman" w:cs="Times New Roman"/>
                <w:bCs/>
              </w:rPr>
              <w:t>uživateli knihoven</w:t>
            </w:r>
            <w:r w:rsidRPr="008128E0">
              <w:rPr>
                <w:rFonts w:ascii="Times New Roman" w:hAnsi="Times New Roman" w:cs="Times New Roman"/>
                <w:bCs/>
              </w:rPr>
              <w:t xml:space="preserve">, </w:t>
            </w:r>
            <w:r>
              <w:rPr>
                <w:rFonts w:ascii="Times New Roman" w:hAnsi="Times New Roman" w:cs="Times New Roman"/>
                <w:bCs/>
              </w:rPr>
              <w:t xml:space="preserve">mezi </w:t>
            </w:r>
            <w:r w:rsidRPr="008128E0">
              <w:rPr>
                <w:rFonts w:ascii="Times New Roman" w:hAnsi="Times New Roman" w:cs="Times New Roman"/>
                <w:bCs/>
              </w:rPr>
              <w:t xml:space="preserve">akademiky </w:t>
            </w:r>
            <w:r>
              <w:rPr>
                <w:rFonts w:ascii="Times New Roman" w:hAnsi="Times New Roman" w:cs="Times New Roman"/>
                <w:bCs/>
              </w:rPr>
              <w:t>a knihovníky</w:t>
            </w:r>
            <w:r w:rsidRPr="008128E0">
              <w:rPr>
                <w:rFonts w:ascii="Times New Roman" w:hAnsi="Times New Roman" w:cs="Times New Roman"/>
                <w:bCs/>
              </w:rPr>
              <w:t xml:space="preserve">, </w:t>
            </w:r>
            <w:r>
              <w:rPr>
                <w:rFonts w:ascii="Times New Roman" w:hAnsi="Times New Roman" w:cs="Times New Roman"/>
                <w:bCs/>
              </w:rPr>
              <w:t xml:space="preserve">mezi </w:t>
            </w:r>
            <w:r w:rsidRPr="008128E0">
              <w:rPr>
                <w:rFonts w:ascii="Times New Roman" w:hAnsi="Times New Roman" w:cs="Times New Roman"/>
                <w:bCs/>
              </w:rPr>
              <w:t xml:space="preserve">knihovnami </w:t>
            </w:r>
            <w:r>
              <w:rPr>
                <w:rFonts w:ascii="Times New Roman" w:hAnsi="Times New Roman" w:cs="Times New Roman"/>
                <w:bCs/>
              </w:rPr>
              <w:t>a</w:t>
            </w:r>
            <w:r w:rsidRPr="008128E0">
              <w:rPr>
                <w:rFonts w:ascii="Times New Roman" w:hAnsi="Times New Roman" w:cs="Times New Roman"/>
                <w:bCs/>
              </w:rPr>
              <w:t xml:space="preserve"> jinými institucemi (obava z konkurence, nedostatek kompetence, setrvačnost)</w:t>
            </w:r>
          </w:p>
          <w:p w:rsidR="008128E0" w:rsidRPr="008128E0" w:rsidRDefault="008128E0" w:rsidP="008128E0">
            <w:pPr>
              <w:pStyle w:val="Odstavecseseznamem"/>
              <w:numPr>
                <w:ilvl w:val="0"/>
                <w:numId w:val="3"/>
              </w:numPr>
              <w:rPr>
                <w:rFonts w:ascii="Times New Roman" w:hAnsi="Times New Roman" w:cs="Times New Roman"/>
              </w:rPr>
            </w:pPr>
            <w:r>
              <w:rPr>
                <w:rFonts w:ascii="Times New Roman" w:hAnsi="Times New Roman" w:cs="Times New Roman"/>
                <w:bCs/>
              </w:rPr>
              <w:lastRenderedPageBreak/>
              <w:t xml:space="preserve">Omezené využívání </w:t>
            </w:r>
            <w:r w:rsidRPr="008128E0">
              <w:rPr>
                <w:rFonts w:ascii="Times New Roman" w:hAnsi="Times New Roman" w:cs="Times New Roman"/>
                <w:bCs/>
              </w:rPr>
              <w:t>Best practices ze světa</w:t>
            </w:r>
          </w:p>
          <w:p w:rsidR="008128E0" w:rsidRPr="008128E0" w:rsidRDefault="008128E0" w:rsidP="008128E0">
            <w:pPr>
              <w:pStyle w:val="Odstavecseseznamem"/>
              <w:numPr>
                <w:ilvl w:val="0"/>
                <w:numId w:val="3"/>
              </w:numPr>
              <w:rPr>
                <w:rFonts w:ascii="Times New Roman" w:hAnsi="Times New Roman" w:cs="Times New Roman"/>
              </w:rPr>
            </w:pPr>
            <w:r w:rsidRPr="008128E0">
              <w:rPr>
                <w:rFonts w:ascii="Times New Roman" w:hAnsi="Times New Roman" w:cs="Times New Roman"/>
                <w:bCs/>
              </w:rPr>
              <w:t>Konzervativnost, malá flexibilita, (de)motivace</w:t>
            </w:r>
          </w:p>
          <w:p w:rsidR="008128E0" w:rsidRPr="008128E0" w:rsidRDefault="008128E0" w:rsidP="008128E0">
            <w:pPr>
              <w:pStyle w:val="Odstavecseseznamem"/>
              <w:numPr>
                <w:ilvl w:val="0"/>
                <w:numId w:val="3"/>
              </w:numPr>
              <w:rPr>
                <w:rFonts w:ascii="Times New Roman" w:hAnsi="Times New Roman" w:cs="Times New Roman"/>
              </w:rPr>
            </w:pPr>
            <w:r>
              <w:rPr>
                <w:rFonts w:ascii="Times New Roman" w:hAnsi="Times New Roman" w:cs="Times New Roman"/>
                <w:bCs/>
              </w:rPr>
              <w:t>Přetrvávající b</w:t>
            </w:r>
            <w:r w:rsidRPr="008128E0">
              <w:rPr>
                <w:rFonts w:ascii="Times New Roman" w:hAnsi="Times New Roman" w:cs="Times New Roman"/>
                <w:bCs/>
              </w:rPr>
              <w:t xml:space="preserve">ariéry – málo pohotové služby, </w:t>
            </w:r>
            <w:r>
              <w:rPr>
                <w:rFonts w:ascii="Times New Roman" w:hAnsi="Times New Roman" w:cs="Times New Roman"/>
                <w:bCs/>
              </w:rPr>
              <w:t xml:space="preserve">omezená dostupnost v online prostředí, </w:t>
            </w:r>
            <w:r w:rsidRPr="008128E0">
              <w:rPr>
                <w:rFonts w:ascii="Times New Roman" w:hAnsi="Times New Roman" w:cs="Times New Roman"/>
                <w:bCs/>
              </w:rPr>
              <w:t>provozní doba, nekompetence (digitální gramotnost, jazykové bariéry</w:t>
            </w:r>
            <w:r w:rsidR="00C27771">
              <w:rPr>
                <w:rFonts w:ascii="Times New Roman" w:hAnsi="Times New Roman" w:cs="Times New Roman"/>
                <w:bCs/>
              </w:rPr>
              <w:t xml:space="preserve">, </w:t>
            </w:r>
            <w:r w:rsidRPr="008128E0">
              <w:rPr>
                <w:rFonts w:ascii="Times New Roman" w:hAnsi="Times New Roman" w:cs="Times New Roman"/>
                <w:bCs/>
              </w:rPr>
              <w:t xml:space="preserve">nepřizpůsobiví), </w:t>
            </w:r>
          </w:p>
          <w:p w:rsidR="008128E0" w:rsidRPr="008128E0" w:rsidRDefault="00C27771" w:rsidP="008128E0">
            <w:pPr>
              <w:pStyle w:val="Odstavecseseznamem"/>
              <w:numPr>
                <w:ilvl w:val="0"/>
                <w:numId w:val="3"/>
              </w:numPr>
              <w:rPr>
                <w:rFonts w:ascii="Times New Roman" w:hAnsi="Times New Roman" w:cs="Times New Roman"/>
              </w:rPr>
            </w:pPr>
            <w:r>
              <w:rPr>
                <w:rFonts w:ascii="Times New Roman" w:hAnsi="Times New Roman" w:cs="Times New Roman"/>
                <w:bCs/>
              </w:rPr>
              <w:t xml:space="preserve">Složitý a nepohodlný </w:t>
            </w:r>
            <w:r w:rsidR="008128E0">
              <w:rPr>
                <w:rFonts w:ascii="Times New Roman" w:hAnsi="Times New Roman" w:cs="Times New Roman"/>
                <w:bCs/>
              </w:rPr>
              <w:t>přístup ke z</w:t>
            </w:r>
            <w:r w:rsidR="008128E0" w:rsidRPr="008128E0">
              <w:rPr>
                <w:rFonts w:ascii="Times New Roman" w:hAnsi="Times New Roman" w:cs="Times New Roman"/>
                <w:bCs/>
              </w:rPr>
              <w:t>droj</w:t>
            </w:r>
            <w:r w:rsidR="008128E0">
              <w:rPr>
                <w:rFonts w:ascii="Times New Roman" w:hAnsi="Times New Roman" w:cs="Times New Roman"/>
                <w:bCs/>
              </w:rPr>
              <w:t>ům</w:t>
            </w:r>
            <w:r w:rsidR="008128E0" w:rsidRPr="008128E0">
              <w:rPr>
                <w:rFonts w:ascii="Times New Roman" w:hAnsi="Times New Roman" w:cs="Times New Roman"/>
                <w:bCs/>
              </w:rPr>
              <w:t xml:space="preserve">, omezená nabídka digitálních služeb, </w:t>
            </w:r>
            <w:r w:rsidR="008128E0">
              <w:rPr>
                <w:rFonts w:ascii="Times New Roman" w:hAnsi="Times New Roman" w:cs="Times New Roman"/>
                <w:bCs/>
              </w:rPr>
              <w:t>ne</w:t>
            </w:r>
            <w:r w:rsidR="008128E0" w:rsidRPr="008128E0">
              <w:rPr>
                <w:rFonts w:ascii="Times New Roman" w:hAnsi="Times New Roman" w:cs="Times New Roman"/>
                <w:bCs/>
              </w:rPr>
              <w:t>aktuálnost</w:t>
            </w:r>
          </w:p>
          <w:p w:rsidR="008128E0" w:rsidRPr="008128E0" w:rsidRDefault="008128E0" w:rsidP="008128E0">
            <w:pPr>
              <w:pStyle w:val="Odstavecseseznamem"/>
              <w:numPr>
                <w:ilvl w:val="0"/>
                <w:numId w:val="3"/>
              </w:numPr>
              <w:rPr>
                <w:rFonts w:ascii="Times New Roman" w:hAnsi="Times New Roman" w:cs="Times New Roman"/>
              </w:rPr>
            </w:pPr>
            <w:r>
              <w:rPr>
                <w:rFonts w:ascii="Times New Roman" w:hAnsi="Times New Roman" w:cs="Times New Roman"/>
                <w:bCs/>
              </w:rPr>
              <w:t xml:space="preserve">Nedostatečná kvalifikace pracovníků </w:t>
            </w:r>
            <w:r w:rsidRPr="008128E0">
              <w:rPr>
                <w:rFonts w:ascii="Times New Roman" w:hAnsi="Times New Roman" w:cs="Times New Roman"/>
                <w:bCs/>
              </w:rPr>
              <w:t>– digitální gramotnost, pedagogické dovednosti, marketing, management</w:t>
            </w:r>
          </w:p>
          <w:p w:rsidR="004F6155" w:rsidRPr="008128E0" w:rsidRDefault="00C27771" w:rsidP="00C27771">
            <w:pPr>
              <w:pStyle w:val="Odstavecseseznamem"/>
              <w:numPr>
                <w:ilvl w:val="0"/>
                <w:numId w:val="3"/>
              </w:numPr>
              <w:rPr>
                <w:rFonts w:ascii="Times New Roman" w:hAnsi="Times New Roman" w:cs="Times New Roman"/>
              </w:rPr>
            </w:pPr>
            <w:r>
              <w:rPr>
                <w:rFonts w:ascii="Times New Roman" w:hAnsi="Times New Roman" w:cs="Times New Roman"/>
                <w:bCs/>
              </w:rPr>
              <w:t>Malý důraz na o</w:t>
            </w:r>
            <w:r w:rsidR="008128E0" w:rsidRPr="008128E0">
              <w:rPr>
                <w:rFonts w:ascii="Times New Roman" w:hAnsi="Times New Roman" w:cs="Times New Roman"/>
                <w:bCs/>
              </w:rPr>
              <w:t>sobní rozvoj – sebereflexe, individuální přístup, kompetence</w:t>
            </w:r>
          </w:p>
        </w:tc>
      </w:tr>
      <w:tr w:rsidR="004F6155" w:rsidTr="004F6155">
        <w:tc>
          <w:tcPr>
            <w:tcW w:w="4531" w:type="dxa"/>
          </w:tcPr>
          <w:p w:rsidR="004F6155" w:rsidRPr="008128E0" w:rsidRDefault="004F6155" w:rsidP="008128E0">
            <w:pPr>
              <w:jc w:val="center"/>
              <w:rPr>
                <w:rFonts w:ascii="Times New Roman" w:hAnsi="Times New Roman" w:cs="Times New Roman"/>
                <w:b/>
                <w:sz w:val="24"/>
              </w:rPr>
            </w:pPr>
            <w:r w:rsidRPr="008128E0">
              <w:rPr>
                <w:rFonts w:ascii="Times New Roman" w:hAnsi="Times New Roman" w:cs="Times New Roman"/>
                <w:b/>
                <w:sz w:val="24"/>
              </w:rPr>
              <w:lastRenderedPageBreak/>
              <w:t>Příležitosti</w:t>
            </w:r>
          </w:p>
        </w:tc>
        <w:tc>
          <w:tcPr>
            <w:tcW w:w="4531" w:type="dxa"/>
          </w:tcPr>
          <w:p w:rsidR="004F6155" w:rsidRPr="008128E0" w:rsidRDefault="008128E0" w:rsidP="008128E0">
            <w:pPr>
              <w:jc w:val="center"/>
              <w:rPr>
                <w:rFonts w:ascii="Times New Roman" w:hAnsi="Times New Roman" w:cs="Times New Roman"/>
                <w:b/>
                <w:sz w:val="24"/>
              </w:rPr>
            </w:pPr>
            <w:r w:rsidRPr="008128E0">
              <w:rPr>
                <w:rFonts w:ascii="Times New Roman" w:hAnsi="Times New Roman" w:cs="Times New Roman"/>
                <w:b/>
                <w:sz w:val="24"/>
              </w:rPr>
              <w:t>Hrozby</w:t>
            </w:r>
          </w:p>
        </w:tc>
      </w:tr>
      <w:tr w:rsidR="004F6155" w:rsidTr="004F6155">
        <w:tc>
          <w:tcPr>
            <w:tcW w:w="4531" w:type="dxa"/>
          </w:tcPr>
          <w:p w:rsidR="008128E0" w:rsidRPr="008128E0" w:rsidRDefault="008128E0" w:rsidP="008128E0">
            <w:pPr>
              <w:pStyle w:val="Odstavecseseznamem"/>
              <w:numPr>
                <w:ilvl w:val="0"/>
                <w:numId w:val="4"/>
              </w:numPr>
              <w:rPr>
                <w:rFonts w:ascii="Times New Roman" w:hAnsi="Times New Roman" w:cs="Times New Roman"/>
              </w:rPr>
            </w:pPr>
            <w:r w:rsidRPr="008128E0">
              <w:rPr>
                <w:rFonts w:ascii="Times New Roman" w:hAnsi="Times New Roman" w:cs="Times New Roman"/>
                <w:bCs/>
              </w:rPr>
              <w:t>Digitalizace - digitální ekonomika</w:t>
            </w:r>
          </w:p>
          <w:p w:rsidR="008128E0" w:rsidRPr="008128E0" w:rsidRDefault="008128E0" w:rsidP="008128E0">
            <w:pPr>
              <w:pStyle w:val="Odstavecseseznamem"/>
              <w:numPr>
                <w:ilvl w:val="0"/>
                <w:numId w:val="4"/>
              </w:numPr>
              <w:rPr>
                <w:rFonts w:ascii="Times New Roman" w:hAnsi="Times New Roman" w:cs="Times New Roman"/>
              </w:rPr>
            </w:pPr>
            <w:r w:rsidRPr="008128E0">
              <w:rPr>
                <w:rFonts w:ascii="Times New Roman" w:hAnsi="Times New Roman" w:cs="Times New Roman"/>
                <w:bCs/>
              </w:rPr>
              <w:t>Digital humanities (big data, data mining, kurátor sbírek apod.)</w:t>
            </w:r>
          </w:p>
          <w:p w:rsidR="008128E0" w:rsidRPr="008128E0" w:rsidRDefault="008128E0" w:rsidP="008128E0">
            <w:pPr>
              <w:pStyle w:val="Odstavecseseznamem"/>
              <w:numPr>
                <w:ilvl w:val="0"/>
                <w:numId w:val="4"/>
              </w:numPr>
              <w:rPr>
                <w:rFonts w:ascii="Times New Roman" w:hAnsi="Times New Roman" w:cs="Times New Roman"/>
              </w:rPr>
            </w:pPr>
            <w:r w:rsidRPr="008128E0">
              <w:rPr>
                <w:rFonts w:ascii="Times New Roman" w:hAnsi="Times New Roman" w:cs="Times New Roman"/>
                <w:bCs/>
              </w:rPr>
              <w:t>Autorský zákon</w:t>
            </w:r>
          </w:p>
          <w:p w:rsidR="008128E0" w:rsidRPr="008128E0" w:rsidRDefault="008128E0" w:rsidP="008128E0">
            <w:pPr>
              <w:pStyle w:val="Odstavecseseznamem"/>
              <w:numPr>
                <w:ilvl w:val="0"/>
                <w:numId w:val="4"/>
              </w:numPr>
              <w:rPr>
                <w:rFonts w:ascii="Times New Roman" w:hAnsi="Times New Roman" w:cs="Times New Roman"/>
              </w:rPr>
            </w:pPr>
            <w:r w:rsidRPr="008128E0">
              <w:rPr>
                <w:rFonts w:ascii="Times New Roman" w:hAnsi="Times New Roman" w:cs="Times New Roman"/>
                <w:bCs/>
              </w:rPr>
              <w:t>Dotační programy, evropské fondy (a další…)</w:t>
            </w:r>
          </w:p>
          <w:p w:rsidR="008128E0" w:rsidRPr="008128E0" w:rsidRDefault="008128E0" w:rsidP="008128E0">
            <w:pPr>
              <w:pStyle w:val="Odstavecseseznamem"/>
              <w:numPr>
                <w:ilvl w:val="0"/>
                <w:numId w:val="4"/>
              </w:numPr>
              <w:rPr>
                <w:rFonts w:ascii="Times New Roman" w:hAnsi="Times New Roman" w:cs="Times New Roman"/>
              </w:rPr>
            </w:pPr>
            <w:r w:rsidRPr="008128E0">
              <w:rPr>
                <w:rFonts w:ascii="Times New Roman" w:hAnsi="Times New Roman" w:cs="Times New Roman"/>
                <w:bCs/>
              </w:rPr>
              <w:t>Tlak na internacionalizaci vědy</w:t>
            </w:r>
          </w:p>
          <w:p w:rsidR="008128E0" w:rsidRPr="008128E0" w:rsidRDefault="008128E0" w:rsidP="008128E0">
            <w:pPr>
              <w:pStyle w:val="Odstavecseseznamem"/>
              <w:numPr>
                <w:ilvl w:val="0"/>
                <w:numId w:val="4"/>
              </w:numPr>
              <w:rPr>
                <w:rFonts w:ascii="Times New Roman" w:hAnsi="Times New Roman" w:cs="Times New Roman"/>
              </w:rPr>
            </w:pPr>
            <w:r w:rsidRPr="008128E0">
              <w:rPr>
                <w:rFonts w:ascii="Times New Roman" w:hAnsi="Times New Roman" w:cs="Times New Roman"/>
                <w:bCs/>
              </w:rPr>
              <w:t>Nárůst informačních zdrojů a chaos v nich</w:t>
            </w:r>
          </w:p>
          <w:p w:rsidR="008128E0" w:rsidRPr="008128E0" w:rsidRDefault="008128E0" w:rsidP="008128E0">
            <w:pPr>
              <w:pStyle w:val="Odstavecseseznamem"/>
              <w:numPr>
                <w:ilvl w:val="0"/>
                <w:numId w:val="4"/>
              </w:numPr>
              <w:rPr>
                <w:rFonts w:ascii="Times New Roman" w:hAnsi="Times New Roman" w:cs="Times New Roman"/>
                <w:bCs/>
              </w:rPr>
            </w:pPr>
            <w:r w:rsidRPr="008128E0">
              <w:rPr>
                <w:rFonts w:ascii="Times New Roman" w:hAnsi="Times New Roman" w:cs="Times New Roman"/>
                <w:bCs/>
              </w:rPr>
              <w:t>Potřeba bezpečných míst, otevřených prostorů</w:t>
            </w:r>
          </w:p>
          <w:p w:rsidR="008128E0" w:rsidRPr="008128E0" w:rsidRDefault="008128E0" w:rsidP="008128E0">
            <w:pPr>
              <w:pStyle w:val="Odstavecseseznamem"/>
              <w:numPr>
                <w:ilvl w:val="0"/>
                <w:numId w:val="4"/>
              </w:numPr>
              <w:rPr>
                <w:rFonts w:ascii="Times New Roman" w:hAnsi="Times New Roman" w:cs="Times New Roman"/>
              </w:rPr>
            </w:pPr>
            <w:r w:rsidRPr="008128E0">
              <w:rPr>
                <w:rFonts w:ascii="Times New Roman" w:hAnsi="Times New Roman" w:cs="Times New Roman"/>
                <w:bCs/>
              </w:rPr>
              <w:t>Růst významu vzdělání</w:t>
            </w:r>
          </w:p>
          <w:p w:rsidR="008128E0" w:rsidRPr="008128E0" w:rsidRDefault="008128E0" w:rsidP="008128E0">
            <w:pPr>
              <w:pStyle w:val="Odstavecseseznamem"/>
              <w:numPr>
                <w:ilvl w:val="0"/>
                <w:numId w:val="4"/>
              </w:numPr>
              <w:rPr>
                <w:rFonts w:ascii="Times New Roman" w:hAnsi="Times New Roman" w:cs="Times New Roman"/>
              </w:rPr>
            </w:pPr>
            <w:r w:rsidRPr="008128E0">
              <w:rPr>
                <w:rFonts w:ascii="Times New Roman" w:hAnsi="Times New Roman" w:cs="Times New Roman"/>
                <w:bCs/>
              </w:rPr>
              <w:t>Více lidí využívá knihovny</w:t>
            </w:r>
          </w:p>
          <w:p w:rsidR="008128E0" w:rsidRPr="008128E0" w:rsidRDefault="008128E0" w:rsidP="008128E0">
            <w:pPr>
              <w:pStyle w:val="Odstavecseseznamem"/>
              <w:numPr>
                <w:ilvl w:val="0"/>
                <w:numId w:val="4"/>
              </w:numPr>
              <w:rPr>
                <w:rFonts w:ascii="Times New Roman" w:hAnsi="Times New Roman" w:cs="Times New Roman"/>
              </w:rPr>
            </w:pPr>
            <w:r w:rsidRPr="008128E0">
              <w:rPr>
                <w:rFonts w:ascii="Times New Roman" w:hAnsi="Times New Roman" w:cs="Times New Roman"/>
                <w:bCs/>
              </w:rPr>
              <w:t>Pokles čtenářské gramotnosti</w:t>
            </w:r>
          </w:p>
          <w:p w:rsidR="008128E0" w:rsidRPr="008128E0" w:rsidRDefault="008128E0" w:rsidP="008128E0">
            <w:pPr>
              <w:pStyle w:val="Odstavecseseznamem"/>
              <w:numPr>
                <w:ilvl w:val="0"/>
                <w:numId w:val="4"/>
              </w:numPr>
              <w:rPr>
                <w:rFonts w:ascii="Times New Roman" w:hAnsi="Times New Roman" w:cs="Times New Roman"/>
              </w:rPr>
            </w:pPr>
            <w:r w:rsidRPr="008128E0">
              <w:rPr>
                <w:rFonts w:ascii="Times New Roman" w:hAnsi="Times New Roman" w:cs="Times New Roman"/>
                <w:bCs/>
              </w:rPr>
              <w:t>Prodlužování lidského věku</w:t>
            </w:r>
          </w:p>
          <w:p w:rsidR="008128E0" w:rsidRPr="008128E0" w:rsidRDefault="008128E0" w:rsidP="008128E0">
            <w:pPr>
              <w:pStyle w:val="Odstavecseseznamem"/>
              <w:numPr>
                <w:ilvl w:val="0"/>
                <w:numId w:val="4"/>
              </w:numPr>
              <w:rPr>
                <w:rFonts w:ascii="Times New Roman" w:hAnsi="Times New Roman" w:cs="Times New Roman"/>
              </w:rPr>
            </w:pPr>
            <w:r w:rsidRPr="008128E0">
              <w:rPr>
                <w:rFonts w:ascii="Times New Roman" w:hAnsi="Times New Roman" w:cs="Times New Roman"/>
                <w:bCs/>
              </w:rPr>
              <w:t>Nárůst volného času</w:t>
            </w:r>
          </w:p>
          <w:p w:rsidR="008128E0" w:rsidRPr="008128E0" w:rsidRDefault="008128E0" w:rsidP="008128E0">
            <w:pPr>
              <w:pStyle w:val="Odstavecseseznamem"/>
              <w:numPr>
                <w:ilvl w:val="0"/>
                <w:numId w:val="4"/>
              </w:numPr>
              <w:rPr>
                <w:rFonts w:ascii="Times New Roman" w:hAnsi="Times New Roman" w:cs="Times New Roman"/>
              </w:rPr>
            </w:pPr>
            <w:r w:rsidRPr="008128E0">
              <w:rPr>
                <w:rFonts w:ascii="Times New Roman" w:hAnsi="Times New Roman" w:cs="Times New Roman"/>
                <w:bCs/>
              </w:rPr>
              <w:t>Samota a potřeba kontaktu</w:t>
            </w:r>
          </w:p>
          <w:p w:rsidR="008128E0" w:rsidRPr="008128E0" w:rsidRDefault="008128E0" w:rsidP="008128E0">
            <w:pPr>
              <w:pStyle w:val="Odstavecseseznamem"/>
              <w:numPr>
                <w:ilvl w:val="0"/>
                <w:numId w:val="4"/>
              </w:numPr>
              <w:rPr>
                <w:rFonts w:ascii="Times New Roman" w:hAnsi="Times New Roman" w:cs="Times New Roman"/>
              </w:rPr>
            </w:pPr>
            <w:r w:rsidRPr="008128E0">
              <w:rPr>
                <w:rFonts w:ascii="Times New Roman" w:hAnsi="Times New Roman" w:cs="Times New Roman"/>
                <w:bCs/>
              </w:rPr>
              <w:t>Rozvoj občanské společnosti</w:t>
            </w:r>
          </w:p>
          <w:p w:rsidR="008128E0" w:rsidRPr="008128E0" w:rsidRDefault="008128E0" w:rsidP="008128E0">
            <w:pPr>
              <w:pStyle w:val="Odstavecseseznamem"/>
              <w:numPr>
                <w:ilvl w:val="0"/>
                <w:numId w:val="4"/>
              </w:numPr>
              <w:rPr>
                <w:rFonts w:ascii="Times New Roman" w:hAnsi="Times New Roman" w:cs="Times New Roman"/>
              </w:rPr>
            </w:pPr>
            <w:r w:rsidRPr="008128E0">
              <w:rPr>
                <w:rFonts w:ascii="Times New Roman" w:hAnsi="Times New Roman" w:cs="Times New Roman"/>
                <w:bCs/>
              </w:rPr>
              <w:t>Zájem o bezplatné služby</w:t>
            </w:r>
          </w:p>
          <w:p w:rsidR="004F6155" w:rsidRDefault="008128E0" w:rsidP="008128E0">
            <w:pPr>
              <w:pStyle w:val="Odstavecseseznamem"/>
              <w:numPr>
                <w:ilvl w:val="0"/>
                <w:numId w:val="4"/>
              </w:numPr>
              <w:rPr>
                <w:rFonts w:ascii="Times New Roman" w:hAnsi="Times New Roman" w:cs="Times New Roman"/>
              </w:rPr>
            </w:pPr>
            <w:r w:rsidRPr="008128E0">
              <w:rPr>
                <w:rFonts w:ascii="Times New Roman" w:hAnsi="Times New Roman" w:cs="Times New Roman"/>
                <w:bCs/>
              </w:rPr>
              <w:t>Hlad po kultuře, růst kreativity</w:t>
            </w:r>
          </w:p>
        </w:tc>
        <w:tc>
          <w:tcPr>
            <w:tcW w:w="4531" w:type="dxa"/>
          </w:tcPr>
          <w:p w:rsidR="008128E0" w:rsidRPr="008128E0" w:rsidRDefault="008128E0" w:rsidP="008128E0">
            <w:pPr>
              <w:pStyle w:val="Odstavecseseznamem"/>
              <w:numPr>
                <w:ilvl w:val="0"/>
                <w:numId w:val="4"/>
              </w:numPr>
              <w:rPr>
                <w:rFonts w:ascii="Times New Roman" w:hAnsi="Times New Roman" w:cs="Times New Roman"/>
              </w:rPr>
            </w:pPr>
            <w:r w:rsidRPr="008128E0">
              <w:rPr>
                <w:rFonts w:ascii="Times New Roman" w:hAnsi="Times New Roman" w:cs="Times New Roman"/>
                <w:bCs/>
              </w:rPr>
              <w:t xml:space="preserve">Digitalizace, </w:t>
            </w:r>
            <w:r w:rsidR="00C27771">
              <w:rPr>
                <w:rFonts w:ascii="Times New Roman" w:hAnsi="Times New Roman" w:cs="Times New Roman"/>
                <w:bCs/>
              </w:rPr>
              <w:t>e</w:t>
            </w:r>
            <w:r w:rsidRPr="008128E0">
              <w:rPr>
                <w:rFonts w:ascii="Times New Roman" w:hAnsi="Times New Roman" w:cs="Times New Roman"/>
                <w:bCs/>
              </w:rPr>
              <w:t>-čtení – mění se publikační paradigma, konec monopolu</w:t>
            </w:r>
          </w:p>
          <w:p w:rsidR="008128E0" w:rsidRPr="008128E0" w:rsidRDefault="008128E0" w:rsidP="008128E0">
            <w:pPr>
              <w:pStyle w:val="Odstavecseseznamem"/>
              <w:numPr>
                <w:ilvl w:val="0"/>
                <w:numId w:val="4"/>
              </w:numPr>
              <w:rPr>
                <w:rFonts w:ascii="Times New Roman" w:hAnsi="Times New Roman" w:cs="Times New Roman"/>
              </w:rPr>
            </w:pPr>
            <w:r w:rsidRPr="008128E0">
              <w:rPr>
                <w:rFonts w:ascii="Times New Roman" w:hAnsi="Times New Roman" w:cs="Times New Roman"/>
                <w:bCs/>
              </w:rPr>
              <w:t>Hyperinflace informací - pro získání informace není knihovna nutná, naprostá většina lidí se cítí zahlcena a unavena nadbytkem informací</w:t>
            </w:r>
          </w:p>
          <w:p w:rsidR="008128E0" w:rsidRPr="008128E0" w:rsidRDefault="00C27771" w:rsidP="008128E0">
            <w:pPr>
              <w:pStyle w:val="Odstavecseseznamem"/>
              <w:numPr>
                <w:ilvl w:val="0"/>
                <w:numId w:val="4"/>
              </w:numPr>
              <w:rPr>
                <w:rFonts w:ascii="Times New Roman" w:hAnsi="Times New Roman" w:cs="Times New Roman"/>
              </w:rPr>
            </w:pPr>
            <w:r>
              <w:rPr>
                <w:rFonts w:ascii="Times New Roman" w:hAnsi="Times New Roman" w:cs="Times New Roman"/>
                <w:bCs/>
              </w:rPr>
              <w:t>Nedostatečné f</w:t>
            </w:r>
            <w:r w:rsidR="008128E0" w:rsidRPr="008128E0">
              <w:rPr>
                <w:rFonts w:ascii="Times New Roman" w:hAnsi="Times New Roman" w:cs="Times New Roman"/>
                <w:bCs/>
              </w:rPr>
              <w:t>inancování – provozní, investice</w:t>
            </w:r>
          </w:p>
          <w:p w:rsidR="008128E0" w:rsidRPr="008128E0" w:rsidRDefault="008128E0" w:rsidP="008128E0">
            <w:pPr>
              <w:pStyle w:val="Odstavecseseznamem"/>
              <w:numPr>
                <w:ilvl w:val="0"/>
                <w:numId w:val="4"/>
              </w:numPr>
              <w:rPr>
                <w:rFonts w:ascii="Times New Roman" w:hAnsi="Times New Roman" w:cs="Times New Roman"/>
              </w:rPr>
            </w:pPr>
            <w:r w:rsidRPr="008128E0">
              <w:rPr>
                <w:rFonts w:ascii="Times New Roman" w:hAnsi="Times New Roman" w:cs="Times New Roman"/>
                <w:bCs/>
              </w:rPr>
              <w:t>Prostory - investiční zanedbanost</w:t>
            </w:r>
          </w:p>
          <w:p w:rsidR="008128E0" w:rsidRPr="008128E0" w:rsidRDefault="008128E0" w:rsidP="008128E0">
            <w:pPr>
              <w:pStyle w:val="Odstavecseseznamem"/>
              <w:numPr>
                <w:ilvl w:val="0"/>
                <w:numId w:val="4"/>
              </w:numPr>
              <w:rPr>
                <w:rFonts w:ascii="Times New Roman" w:hAnsi="Times New Roman" w:cs="Times New Roman"/>
              </w:rPr>
            </w:pPr>
            <w:r w:rsidRPr="008128E0">
              <w:rPr>
                <w:rFonts w:ascii="Times New Roman" w:hAnsi="Times New Roman" w:cs="Times New Roman"/>
                <w:bCs/>
              </w:rPr>
              <w:t>Legislativa – autorský zákon</w:t>
            </w:r>
          </w:p>
          <w:p w:rsidR="008128E0" w:rsidRPr="008128E0" w:rsidRDefault="008128E0" w:rsidP="008128E0">
            <w:pPr>
              <w:pStyle w:val="Odstavecseseznamem"/>
              <w:numPr>
                <w:ilvl w:val="0"/>
                <w:numId w:val="4"/>
              </w:numPr>
              <w:rPr>
                <w:rFonts w:ascii="Times New Roman" w:hAnsi="Times New Roman" w:cs="Times New Roman"/>
              </w:rPr>
            </w:pPr>
            <w:r w:rsidRPr="008128E0">
              <w:rPr>
                <w:rFonts w:ascii="Times New Roman" w:hAnsi="Times New Roman" w:cs="Times New Roman"/>
                <w:bCs/>
              </w:rPr>
              <w:t xml:space="preserve">Born-digitální dokumenty – sběr, uchování, zpřístupnění </w:t>
            </w:r>
          </w:p>
          <w:p w:rsidR="008128E0" w:rsidRPr="008128E0" w:rsidRDefault="008128E0" w:rsidP="008128E0">
            <w:pPr>
              <w:pStyle w:val="Odstavecseseznamem"/>
              <w:numPr>
                <w:ilvl w:val="0"/>
                <w:numId w:val="4"/>
              </w:numPr>
              <w:rPr>
                <w:rFonts w:ascii="Times New Roman" w:hAnsi="Times New Roman" w:cs="Times New Roman"/>
              </w:rPr>
            </w:pPr>
            <w:r w:rsidRPr="008128E0">
              <w:rPr>
                <w:rFonts w:ascii="Times New Roman" w:hAnsi="Times New Roman" w:cs="Times New Roman"/>
                <w:bCs/>
              </w:rPr>
              <w:t>Veřejný obraz knihovny - instituce pro 20.</w:t>
            </w:r>
            <w:r w:rsidR="00C27771">
              <w:rPr>
                <w:rFonts w:ascii="Times New Roman" w:hAnsi="Times New Roman" w:cs="Times New Roman"/>
                <w:bCs/>
              </w:rPr>
              <w:t xml:space="preserve"> </w:t>
            </w:r>
            <w:r w:rsidRPr="008128E0">
              <w:rPr>
                <w:rFonts w:ascii="Times New Roman" w:hAnsi="Times New Roman" w:cs="Times New Roman"/>
                <w:bCs/>
              </w:rPr>
              <w:t>století nebo 19. století?</w:t>
            </w:r>
          </w:p>
          <w:p w:rsidR="008128E0" w:rsidRPr="008128E0" w:rsidRDefault="008128E0" w:rsidP="008128E0">
            <w:pPr>
              <w:pStyle w:val="Odstavecseseznamem"/>
              <w:numPr>
                <w:ilvl w:val="0"/>
                <w:numId w:val="4"/>
              </w:numPr>
              <w:rPr>
                <w:rFonts w:ascii="Times New Roman" w:hAnsi="Times New Roman" w:cs="Times New Roman"/>
              </w:rPr>
            </w:pPr>
            <w:r w:rsidRPr="008128E0">
              <w:rPr>
                <w:rFonts w:ascii="Times New Roman" w:hAnsi="Times New Roman" w:cs="Times New Roman"/>
                <w:bCs/>
              </w:rPr>
              <w:t>Knihovnické školství</w:t>
            </w:r>
          </w:p>
          <w:p w:rsidR="008128E0" w:rsidRPr="008128E0" w:rsidRDefault="008128E0" w:rsidP="008128E0">
            <w:pPr>
              <w:pStyle w:val="Odstavecseseznamem"/>
              <w:numPr>
                <w:ilvl w:val="0"/>
                <w:numId w:val="4"/>
              </w:numPr>
              <w:rPr>
                <w:rFonts w:ascii="Times New Roman" w:hAnsi="Times New Roman" w:cs="Times New Roman"/>
              </w:rPr>
            </w:pPr>
            <w:r w:rsidRPr="008128E0">
              <w:rPr>
                <w:rFonts w:ascii="Times New Roman" w:hAnsi="Times New Roman" w:cs="Times New Roman"/>
                <w:bCs/>
              </w:rPr>
              <w:t>Malá očekávání</w:t>
            </w:r>
            <w:r w:rsidR="00C27771">
              <w:rPr>
                <w:rFonts w:ascii="Times New Roman" w:hAnsi="Times New Roman" w:cs="Times New Roman"/>
                <w:bCs/>
              </w:rPr>
              <w:t xml:space="preserve"> ze strany veřejnosti</w:t>
            </w:r>
          </w:p>
          <w:p w:rsidR="008128E0" w:rsidRPr="008128E0" w:rsidRDefault="008128E0" w:rsidP="008128E0">
            <w:pPr>
              <w:pStyle w:val="Odstavecseseznamem"/>
              <w:numPr>
                <w:ilvl w:val="0"/>
                <w:numId w:val="4"/>
              </w:numPr>
              <w:rPr>
                <w:rFonts w:ascii="Times New Roman" w:hAnsi="Times New Roman" w:cs="Times New Roman"/>
              </w:rPr>
            </w:pPr>
            <w:r w:rsidRPr="008128E0">
              <w:rPr>
                <w:rFonts w:ascii="Times New Roman" w:hAnsi="Times New Roman" w:cs="Times New Roman"/>
                <w:bCs/>
              </w:rPr>
              <w:t>Černé labutě</w:t>
            </w:r>
            <w:r w:rsidR="00C27771">
              <w:rPr>
                <w:rFonts w:ascii="Times New Roman" w:hAnsi="Times New Roman" w:cs="Times New Roman"/>
                <w:bCs/>
              </w:rPr>
              <w:t xml:space="preserve"> – náhlý zvrat názorů na funkce knihoven</w:t>
            </w:r>
          </w:p>
          <w:p w:rsidR="004F6155" w:rsidRDefault="004F6155" w:rsidP="00D32893">
            <w:pPr>
              <w:rPr>
                <w:rFonts w:ascii="Times New Roman" w:hAnsi="Times New Roman" w:cs="Times New Roman"/>
              </w:rPr>
            </w:pPr>
          </w:p>
        </w:tc>
      </w:tr>
    </w:tbl>
    <w:p w:rsidR="004F6155" w:rsidRDefault="004F6155" w:rsidP="00D32893">
      <w:pPr>
        <w:spacing w:after="0" w:line="240" w:lineRule="auto"/>
        <w:rPr>
          <w:rFonts w:ascii="Times New Roman" w:hAnsi="Times New Roman" w:cs="Times New Roman"/>
        </w:rPr>
      </w:pPr>
    </w:p>
    <w:p w:rsidR="00EA0CAC" w:rsidRPr="00A30D5B" w:rsidRDefault="00EA0CAC" w:rsidP="00EA0CAC">
      <w:pPr>
        <w:spacing w:after="0" w:line="240" w:lineRule="auto"/>
        <w:rPr>
          <w:rFonts w:ascii="Times New Roman" w:hAnsi="Times New Roman" w:cs="Times New Roman"/>
        </w:rPr>
      </w:pPr>
      <w:r w:rsidRPr="00A30D5B">
        <w:rPr>
          <w:rFonts w:ascii="Times New Roman" w:hAnsi="Times New Roman" w:cs="Times New Roman"/>
        </w:rPr>
        <w:t>SWOT analýza a aktivní diskuze postupně vykrystalizovaly v návrh nové vize</w:t>
      </w:r>
      <w:r>
        <w:rPr>
          <w:rFonts w:ascii="Times New Roman" w:hAnsi="Times New Roman" w:cs="Times New Roman"/>
        </w:rPr>
        <w:t xml:space="preserve"> pro budoucí rozvoj</w:t>
      </w:r>
      <w:r w:rsidRPr="00A30D5B">
        <w:rPr>
          <w:rFonts w:ascii="Times New Roman" w:hAnsi="Times New Roman" w:cs="Times New Roman"/>
        </w:rPr>
        <w:t>:</w:t>
      </w:r>
    </w:p>
    <w:p w:rsidR="00EA0CAC" w:rsidRPr="00A30D5B" w:rsidRDefault="00EA0CAC" w:rsidP="00EA0CAC">
      <w:pPr>
        <w:spacing w:after="0" w:line="240" w:lineRule="auto"/>
        <w:rPr>
          <w:rFonts w:ascii="Times New Roman" w:hAnsi="Times New Roman" w:cs="Times New Roman"/>
        </w:rPr>
      </w:pPr>
    </w:p>
    <w:p w:rsidR="00EA0CAC" w:rsidRPr="00A30D5B" w:rsidRDefault="00EA0CAC" w:rsidP="00EA0CA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r w:rsidRPr="00A30D5B">
        <w:rPr>
          <w:rFonts w:ascii="Times New Roman" w:hAnsi="Times New Roman" w:cs="Times New Roman"/>
          <w:b/>
          <w:bCs/>
          <w:i/>
          <w:iCs/>
        </w:rPr>
        <w:t>Společně* tvoříme knihovny jako nabídku zdrojů** a otevřeného prostoru*** pro vzdělávání, kulturu a osobní rozvoj****.</w:t>
      </w:r>
    </w:p>
    <w:p w:rsidR="00EA0CAC" w:rsidRPr="00A30D5B" w:rsidRDefault="00EA0CAC" w:rsidP="00EA0CAC">
      <w:pPr>
        <w:spacing w:after="0" w:line="240" w:lineRule="auto"/>
        <w:rPr>
          <w:rFonts w:ascii="Times New Roman" w:hAnsi="Times New Roman" w:cs="Times New Roman"/>
          <w:b/>
          <w:bCs/>
        </w:rPr>
      </w:pPr>
    </w:p>
    <w:p w:rsidR="00EA0CAC" w:rsidRPr="00A30D5B" w:rsidRDefault="00EA0CAC" w:rsidP="00EA0CAC">
      <w:pPr>
        <w:spacing w:after="0" w:line="240" w:lineRule="auto"/>
        <w:rPr>
          <w:rFonts w:ascii="Times New Roman" w:hAnsi="Times New Roman" w:cs="Times New Roman"/>
        </w:rPr>
      </w:pPr>
      <w:r w:rsidRPr="00A30D5B">
        <w:rPr>
          <w:rFonts w:ascii="Times New Roman" w:hAnsi="Times New Roman" w:cs="Times New Roman"/>
          <w:b/>
          <w:bCs/>
        </w:rPr>
        <w:t>* HLAVNÍ SMĚR:</w:t>
      </w:r>
      <w:r w:rsidRPr="00A30D5B">
        <w:rPr>
          <w:rFonts w:ascii="Times New Roman" w:hAnsi="Times New Roman" w:cs="Times New Roman"/>
          <w:bCs/>
        </w:rPr>
        <w:t xml:space="preserve"> podpora </w:t>
      </w:r>
      <w:r w:rsidRPr="00A30D5B">
        <w:rPr>
          <w:rFonts w:ascii="Times New Roman" w:hAnsi="Times New Roman" w:cs="Times New Roman"/>
          <w:bCs/>
          <w:iCs/>
        </w:rPr>
        <w:t>spolupráce na různých úrovních:</w:t>
      </w:r>
      <w:r w:rsidRPr="00A30D5B">
        <w:rPr>
          <w:rFonts w:ascii="Times New Roman" w:hAnsi="Times New Roman" w:cs="Times New Roman"/>
          <w:bCs/>
        </w:rPr>
        <w:t xml:space="preserve"> Já. Vy. Čtenáři. Knihovníci. Daňoví poplatníci. Baví nás to. </w:t>
      </w:r>
    </w:p>
    <w:p w:rsidR="00EA0CAC" w:rsidRPr="00A30D5B" w:rsidRDefault="00EA0CAC" w:rsidP="00EA0CAC">
      <w:pPr>
        <w:spacing w:after="0" w:line="240" w:lineRule="auto"/>
        <w:rPr>
          <w:rFonts w:ascii="Times New Roman" w:hAnsi="Times New Roman" w:cs="Times New Roman"/>
        </w:rPr>
      </w:pPr>
      <w:r w:rsidRPr="00A30D5B">
        <w:rPr>
          <w:rFonts w:ascii="Times New Roman" w:hAnsi="Times New Roman" w:cs="Times New Roman"/>
          <w:bCs/>
          <w:iCs/>
        </w:rPr>
        <w:t xml:space="preserve">** </w:t>
      </w:r>
      <w:r w:rsidRPr="00A30D5B">
        <w:rPr>
          <w:rFonts w:ascii="Times New Roman" w:hAnsi="Times New Roman" w:cs="Times New Roman"/>
          <w:b/>
          <w:bCs/>
        </w:rPr>
        <w:t>HLAVNÍ SMĚR:</w:t>
      </w:r>
      <w:r w:rsidRPr="00A30D5B">
        <w:rPr>
          <w:rFonts w:ascii="Times New Roman" w:hAnsi="Times New Roman" w:cs="Times New Roman"/>
          <w:bCs/>
        </w:rPr>
        <w:t xml:space="preserve"> rozvoj zdrojů – knihovní fondy, data, digitalizace, elektronické informační zdroje, média.</w:t>
      </w:r>
    </w:p>
    <w:p w:rsidR="00EA0CAC" w:rsidRPr="00A30D5B" w:rsidRDefault="00EA0CAC" w:rsidP="00EA0CAC">
      <w:pPr>
        <w:spacing w:after="0" w:line="240" w:lineRule="auto"/>
        <w:rPr>
          <w:rFonts w:ascii="Times New Roman" w:hAnsi="Times New Roman" w:cs="Times New Roman"/>
          <w:bCs/>
        </w:rPr>
      </w:pPr>
      <w:r w:rsidRPr="00A30D5B">
        <w:rPr>
          <w:rFonts w:ascii="Times New Roman" w:hAnsi="Times New Roman" w:cs="Times New Roman"/>
          <w:bCs/>
        </w:rPr>
        <w:t xml:space="preserve">*** </w:t>
      </w:r>
      <w:r w:rsidRPr="00A30D5B">
        <w:rPr>
          <w:rFonts w:ascii="Times New Roman" w:hAnsi="Times New Roman" w:cs="Times New Roman"/>
          <w:b/>
          <w:bCs/>
        </w:rPr>
        <w:t>HLAVNÍ SMĚR:</w:t>
      </w:r>
      <w:r w:rsidRPr="00A30D5B">
        <w:rPr>
          <w:rFonts w:ascii="Times New Roman" w:hAnsi="Times New Roman" w:cs="Times New Roman"/>
          <w:bCs/>
        </w:rPr>
        <w:t xml:space="preserve"> </w:t>
      </w:r>
      <w:r w:rsidRPr="00A30D5B">
        <w:rPr>
          <w:rFonts w:ascii="Times New Roman" w:hAnsi="Times New Roman" w:cs="Times New Roman"/>
          <w:bCs/>
          <w:iCs/>
        </w:rPr>
        <w:t>prostor – podpora fyzicky existujících knihoven, služby knihoven ve virtuálním prostotu (příjemné místo p</w:t>
      </w:r>
      <w:r w:rsidRPr="00A30D5B">
        <w:rPr>
          <w:rFonts w:ascii="Times New Roman" w:hAnsi="Times New Roman" w:cs="Times New Roman"/>
          <w:bCs/>
        </w:rPr>
        <w:t xml:space="preserve">ro jednoho i pro všechny, stále na blízku, pro každého bez rozdílu, se vzájemným respektem). </w:t>
      </w:r>
    </w:p>
    <w:p w:rsidR="00EA0CAC" w:rsidRPr="00A30D5B" w:rsidRDefault="00EA0CAC" w:rsidP="00EA0CAC">
      <w:pPr>
        <w:spacing w:after="0" w:line="240" w:lineRule="auto"/>
        <w:rPr>
          <w:rFonts w:ascii="Times New Roman" w:hAnsi="Times New Roman" w:cs="Times New Roman"/>
        </w:rPr>
      </w:pPr>
      <w:r w:rsidRPr="00A30D5B">
        <w:rPr>
          <w:rFonts w:ascii="Times New Roman" w:hAnsi="Times New Roman" w:cs="Times New Roman"/>
          <w:bCs/>
        </w:rPr>
        <w:lastRenderedPageBreak/>
        <w:t xml:space="preserve">**** </w:t>
      </w:r>
      <w:r w:rsidRPr="00A30D5B">
        <w:rPr>
          <w:rFonts w:ascii="Times New Roman" w:hAnsi="Times New Roman" w:cs="Times New Roman"/>
          <w:b/>
          <w:bCs/>
        </w:rPr>
        <w:t>HLAVNÍ SMĚR:</w:t>
      </w:r>
      <w:r w:rsidRPr="00A30D5B">
        <w:rPr>
          <w:rFonts w:ascii="Times New Roman" w:hAnsi="Times New Roman" w:cs="Times New Roman"/>
          <w:bCs/>
        </w:rPr>
        <w:t xml:space="preserve"> </w:t>
      </w:r>
      <w:r w:rsidRPr="00A30D5B">
        <w:rPr>
          <w:rFonts w:ascii="Times New Roman" w:hAnsi="Times New Roman" w:cs="Times New Roman"/>
          <w:bCs/>
          <w:iCs/>
        </w:rPr>
        <w:t>rozvoj kreativity, inspirace, využití tradic, knihovna, čtení jako zážitek.</w:t>
      </w:r>
      <w:r w:rsidRPr="00A30D5B">
        <w:rPr>
          <w:rFonts w:ascii="Times New Roman" w:hAnsi="Times New Roman" w:cs="Times New Roman"/>
          <w:bCs/>
        </w:rPr>
        <w:t xml:space="preserve"> Dnes čerpáme z minulosti a tvoříme budoucnost. </w:t>
      </w:r>
    </w:p>
    <w:p w:rsidR="004F6155" w:rsidRDefault="004F6155" w:rsidP="00D32893">
      <w:pPr>
        <w:spacing w:after="0" w:line="240" w:lineRule="auto"/>
        <w:rPr>
          <w:rFonts w:ascii="Times New Roman" w:hAnsi="Times New Roman" w:cs="Times New Roman"/>
        </w:rPr>
      </w:pPr>
    </w:p>
    <w:p w:rsidR="00D32893" w:rsidRDefault="004F6155" w:rsidP="00D32893">
      <w:pPr>
        <w:spacing w:after="0" w:line="240" w:lineRule="auto"/>
        <w:rPr>
          <w:rFonts w:ascii="Times New Roman" w:hAnsi="Times New Roman" w:cs="Times New Roman"/>
        </w:rPr>
      </w:pPr>
      <w:r w:rsidRPr="00A30D5B">
        <w:rPr>
          <w:rFonts w:ascii="Times New Roman" w:hAnsi="Times New Roman" w:cs="Times New Roman"/>
        </w:rPr>
        <w:t>V uplynulém období se osvědčilo, že každá priorita stávající Koncepce měla svého zpravodaje či garanta (člen ÚKR), který kolem sebe soustředil různé pracovní skupiny, které se naplňování priorit věnovaly. Tím se podařilo, že se Koncepce nestala jenom formální záležitostí, ale byla užitečným plánem, podle které</w:t>
      </w:r>
      <w:r w:rsidR="006F7AC5">
        <w:rPr>
          <w:rFonts w:ascii="Times New Roman" w:hAnsi="Times New Roman" w:cs="Times New Roman"/>
        </w:rPr>
        <w:t>ho</w:t>
      </w:r>
      <w:r w:rsidRPr="00A30D5B">
        <w:rPr>
          <w:rFonts w:ascii="Times New Roman" w:hAnsi="Times New Roman" w:cs="Times New Roman"/>
        </w:rPr>
        <w:t xml:space="preserve"> bylo možné pracovat.</w:t>
      </w:r>
      <w:r w:rsidR="00EA0CAC">
        <w:rPr>
          <w:rFonts w:ascii="Times New Roman" w:hAnsi="Times New Roman" w:cs="Times New Roman"/>
        </w:rPr>
        <w:t xml:space="preserve"> Tento princip by měl platit i v budoucnu. </w:t>
      </w:r>
      <w:r w:rsidR="00D32893" w:rsidRPr="00A30D5B">
        <w:rPr>
          <w:rFonts w:ascii="Times New Roman" w:hAnsi="Times New Roman" w:cs="Times New Roman"/>
        </w:rPr>
        <w:t>Závěr</w:t>
      </w:r>
      <w:r w:rsidR="00595CEB" w:rsidRPr="00A30D5B">
        <w:rPr>
          <w:rFonts w:ascii="Times New Roman" w:hAnsi="Times New Roman" w:cs="Times New Roman"/>
        </w:rPr>
        <w:t xml:space="preserve"> </w:t>
      </w:r>
      <w:r w:rsidR="00D32893" w:rsidRPr="00A30D5B">
        <w:rPr>
          <w:rFonts w:ascii="Times New Roman" w:hAnsi="Times New Roman" w:cs="Times New Roman"/>
        </w:rPr>
        <w:t xml:space="preserve">jednání byl věnován debatě o budoucím financování Koncepce a o zaměření dotačních programů, které by měly být koncipovány tak, aby </w:t>
      </w:r>
      <w:r w:rsidR="0010503C" w:rsidRPr="00A30D5B">
        <w:rPr>
          <w:rFonts w:ascii="Times New Roman" w:hAnsi="Times New Roman" w:cs="Times New Roman"/>
        </w:rPr>
        <w:t>bylo možné</w:t>
      </w:r>
      <w:r w:rsidR="00D32893" w:rsidRPr="00A30D5B">
        <w:rPr>
          <w:rFonts w:ascii="Times New Roman" w:hAnsi="Times New Roman" w:cs="Times New Roman"/>
        </w:rPr>
        <w:t xml:space="preserve"> stanovené priority podporovat také finančn</w:t>
      </w:r>
      <w:r w:rsidR="00882FC6" w:rsidRPr="00A30D5B">
        <w:rPr>
          <w:rFonts w:ascii="Times New Roman" w:hAnsi="Times New Roman" w:cs="Times New Roman"/>
        </w:rPr>
        <w:t>ě</w:t>
      </w:r>
      <w:r w:rsidR="00D32893" w:rsidRPr="00A30D5B">
        <w:rPr>
          <w:rFonts w:ascii="Times New Roman" w:hAnsi="Times New Roman" w:cs="Times New Roman"/>
        </w:rPr>
        <w:t>.</w:t>
      </w:r>
    </w:p>
    <w:p w:rsidR="00EA0CAC" w:rsidRDefault="00EA0CAC" w:rsidP="00D32893">
      <w:pPr>
        <w:spacing w:after="0" w:line="240" w:lineRule="auto"/>
        <w:rPr>
          <w:rFonts w:ascii="Times New Roman" w:hAnsi="Times New Roman" w:cs="Times New Roman"/>
        </w:rPr>
      </w:pPr>
    </w:p>
    <w:p w:rsidR="000760EC" w:rsidRDefault="000760EC" w:rsidP="00EA0CAC">
      <w:pPr>
        <w:spacing w:after="0" w:line="240" w:lineRule="auto"/>
        <w:rPr>
          <w:rFonts w:ascii="Times New Roman" w:hAnsi="Times New Roman" w:cs="Times New Roman"/>
          <w:b/>
          <w:sz w:val="24"/>
        </w:rPr>
      </w:pPr>
    </w:p>
    <w:p w:rsidR="00EA0CAC" w:rsidRPr="00554CC6" w:rsidRDefault="00EA0CAC" w:rsidP="00EA0CAC">
      <w:pPr>
        <w:spacing w:after="0" w:line="240" w:lineRule="auto"/>
        <w:rPr>
          <w:rFonts w:ascii="Times New Roman" w:hAnsi="Times New Roman" w:cs="Times New Roman"/>
          <w:b/>
          <w:bCs/>
          <w:sz w:val="28"/>
        </w:rPr>
      </w:pPr>
      <w:r w:rsidRPr="00554CC6">
        <w:rPr>
          <w:rFonts w:ascii="Times New Roman" w:hAnsi="Times New Roman" w:cs="Times New Roman"/>
          <w:b/>
          <w:sz w:val="28"/>
        </w:rPr>
        <w:t>Spolupráce s Ministerstvem kultury ČR na přípravě dokumentu „</w:t>
      </w:r>
      <w:r w:rsidRPr="00554CC6">
        <w:rPr>
          <w:rFonts w:ascii="Times New Roman" w:hAnsi="Times New Roman" w:cs="Times New Roman"/>
          <w:b/>
          <w:bCs/>
          <w:sz w:val="28"/>
        </w:rPr>
        <w:t>Plán implementace</w:t>
      </w:r>
      <w:r w:rsidR="00554CC6">
        <w:rPr>
          <w:rFonts w:ascii="Times New Roman" w:hAnsi="Times New Roman" w:cs="Times New Roman"/>
          <w:b/>
          <w:bCs/>
          <w:sz w:val="28"/>
        </w:rPr>
        <w:t xml:space="preserve"> </w:t>
      </w:r>
      <w:r w:rsidRPr="00554CC6">
        <w:rPr>
          <w:rFonts w:ascii="Times New Roman" w:hAnsi="Times New Roman" w:cs="Times New Roman"/>
          <w:b/>
          <w:bCs/>
          <w:sz w:val="28"/>
        </w:rPr>
        <w:t>Státní kulturní politiky na léta 2015-2020 (s výhledem do roku 2025)“</w:t>
      </w:r>
    </w:p>
    <w:p w:rsidR="00EA0CAC" w:rsidRDefault="00EA0CAC" w:rsidP="00EA0CAC">
      <w:pPr>
        <w:spacing w:after="0" w:line="240" w:lineRule="auto"/>
        <w:rPr>
          <w:rFonts w:ascii="Times New Roman" w:hAnsi="Times New Roman" w:cs="Times New Roman"/>
          <w:b/>
          <w:bCs/>
          <w:sz w:val="24"/>
        </w:rPr>
      </w:pPr>
    </w:p>
    <w:p w:rsidR="00554CC6" w:rsidRPr="00554CC6" w:rsidRDefault="00EA0CAC" w:rsidP="00554CC6">
      <w:pPr>
        <w:spacing w:after="0" w:line="240" w:lineRule="auto"/>
        <w:jc w:val="both"/>
        <w:rPr>
          <w:rFonts w:ascii="Times New Roman" w:hAnsi="Times New Roman" w:cs="Times New Roman"/>
          <w:color w:val="000000" w:themeColor="text1"/>
          <w:lang w:eastAsia="cs-CZ"/>
        </w:rPr>
      </w:pPr>
      <w:r>
        <w:rPr>
          <w:rFonts w:ascii="Times New Roman" w:hAnsi="Times New Roman" w:cs="Times New Roman"/>
          <w:sz w:val="24"/>
        </w:rPr>
        <w:t xml:space="preserve">V dubnu 2015 schválila vláda novou </w:t>
      </w:r>
      <w:r w:rsidRPr="009A3779">
        <w:rPr>
          <w:rFonts w:ascii="Times New Roman" w:hAnsi="Times New Roman" w:cs="Times New Roman"/>
          <w:bCs/>
          <w:sz w:val="24"/>
        </w:rPr>
        <w:t>Státní kulturní politik</w:t>
      </w:r>
      <w:r w:rsidR="009A3779">
        <w:rPr>
          <w:rFonts w:ascii="Times New Roman" w:hAnsi="Times New Roman" w:cs="Times New Roman"/>
          <w:bCs/>
          <w:sz w:val="24"/>
        </w:rPr>
        <w:t>u</w:t>
      </w:r>
      <w:r w:rsidRPr="009A3779">
        <w:rPr>
          <w:rFonts w:ascii="Times New Roman" w:hAnsi="Times New Roman" w:cs="Times New Roman"/>
          <w:bCs/>
          <w:sz w:val="24"/>
        </w:rPr>
        <w:t xml:space="preserve"> na léta 2015-2020 (s výhledem do roku 2025)</w:t>
      </w:r>
      <w:r w:rsidR="009A3779" w:rsidRPr="009A3779">
        <w:rPr>
          <w:rFonts w:ascii="Times New Roman" w:hAnsi="Times New Roman" w:cs="Times New Roman"/>
          <w:bCs/>
          <w:sz w:val="24"/>
        </w:rPr>
        <w:t>.</w:t>
      </w:r>
      <w:r w:rsidR="009A3779">
        <w:rPr>
          <w:rStyle w:val="Znakapoznpodarou"/>
          <w:rFonts w:ascii="Times New Roman" w:hAnsi="Times New Roman" w:cs="Times New Roman"/>
          <w:b/>
          <w:bCs/>
          <w:sz w:val="24"/>
        </w:rPr>
        <w:footnoteReference w:id="3"/>
      </w:r>
      <w:r w:rsidR="009A3779">
        <w:rPr>
          <w:rFonts w:ascii="Times New Roman" w:hAnsi="Times New Roman" w:cs="Times New Roman"/>
          <w:b/>
          <w:bCs/>
          <w:sz w:val="24"/>
        </w:rPr>
        <w:t xml:space="preserve"> </w:t>
      </w:r>
      <w:r w:rsidR="009A3779" w:rsidRPr="009A3779">
        <w:rPr>
          <w:rFonts w:ascii="Times New Roman" w:hAnsi="Times New Roman" w:cs="Times New Roman"/>
          <w:bCs/>
          <w:sz w:val="24"/>
        </w:rPr>
        <w:t>Usnesením vlády bylo ministru kultury uloženo</w:t>
      </w:r>
      <w:r w:rsidR="009A3779">
        <w:rPr>
          <w:rFonts w:ascii="Times New Roman" w:hAnsi="Times New Roman" w:cs="Times New Roman"/>
          <w:bCs/>
          <w:sz w:val="24"/>
        </w:rPr>
        <w:t xml:space="preserve"> zpracování implementace tohoto strategického dokumentu, která má obsahovat konkrétní úkoly a projekty, včetně nároků na financování a termíny plnění. </w:t>
      </w:r>
      <w:r w:rsidR="00554CC6">
        <w:rPr>
          <w:rFonts w:ascii="Times New Roman" w:hAnsi="Times New Roman" w:cs="Times New Roman"/>
          <w:bCs/>
          <w:sz w:val="24"/>
        </w:rPr>
        <w:t>Ve spolupráci s oddělením literatury a knihoven MK ČR se nám podařilo do tohoto dokumentu dostat celou řadu témat z oblasti rozvoje knihoven, zejména ta, která by měl</w:t>
      </w:r>
      <w:r w:rsidR="006F7AC5">
        <w:rPr>
          <w:rFonts w:ascii="Times New Roman" w:hAnsi="Times New Roman" w:cs="Times New Roman"/>
          <w:bCs/>
          <w:sz w:val="24"/>
        </w:rPr>
        <w:t>a</w:t>
      </w:r>
      <w:r w:rsidR="00554CC6">
        <w:rPr>
          <w:rFonts w:ascii="Times New Roman" w:hAnsi="Times New Roman" w:cs="Times New Roman"/>
          <w:bCs/>
          <w:sz w:val="24"/>
        </w:rPr>
        <w:t xml:space="preserve"> být podporována formou dotací z</w:t>
      </w:r>
      <w:r w:rsidR="006F7AC5">
        <w:rPr>
          <w:rFonts w:ascii="Times New Roman" w:hAnsi="Times New Roman" w:cs="Times New Roman"/>
          <w:bCs/>
          <w:sz w:val="24"/>
        </w:rPr>
        <w:t>e</w:t>
      </w:r>
      <w:r w:rsidR="00554CC6">
        <w:rPr>
          <w:rFonts w:ascii="Times New Roman" w:hAnsi="Times New Roman" w:cs="Times New Roman"/>
          <w:bCs/>
          <w:sz w:val="24"/>
        </w:rPr>
        <w:t xml:space="preserve"> státního rozpočtu, případně z rozpočtu krajů. Důležitou součástí tohoto materiálu je i vyčíslení nákladů na realizaci jednotlivých priorit či projektů. Návrh „</w:t>
      </w:r>
      <w:r w:rsidR="00554CC6" w:rsidRPr="00C662BC">
        <w:rPr>
          <w:rFonts w:ascii="Times New Roman" w:hAnsi="Times New Roman" w:cs="Times New Roman"/>
          <w:b/>
          <w:color w:val="000000" w:themeColor="text1"/>
          <w:lang w:eastAsia="cs-CZ"/>
        </w:rPr>
        <w:t>Plán</w:t>
      </w:r>
      <w:r w:rsidR="00554CC6">
        <w:rPr>
          <w:rFonts w:ascii="Times New Roman" w:hAnsi="Times New Roman" w:cs="Times New Roman"/>
          <w:b/>
          <w:color w:val="000000" w:themeColor="text1"/>
          <w:lang w:eastAsia="cs-CZ"/>
        </w:rPr>
        <w:t>u</w:t>
      </w:r>
      <w:r w:rsidR="00554CC6" w:rsidRPr="00C662BC">
        <w:rPr>
          <w:rFonts w:ascii="Times New Roman" w:hAnsi="Times New Roman" w:cs="Times New Roman"/>
          <w:b/>
          <w:color w:val="000000" w:themeColor="text1"/>
          <w:lang w:eastAsia="cs-CZ"/>
        </w:rPr>
        <w:t xml:space="preserve"> implementace Státní kulturní politiky na léta 2015 – 2020</w:t>
      </w:r>
      <w:r w:rsidR="00554CC6">
        <w:rPr>
          <w:rFonts w:ascii="Times New Roman" w:hAnsi="Times New Roman" w:cs="Times New Roman"/>
          <w:b/>
          <w:color w:val="000000" w:themeColor="text1"/>
          <w:lang w:eastAsia="cs-CZ"/>
        </w:rPr>
        <w:t xml:space="preserve">“ </w:t>
      </w:r>
      <w:r w:rsidR="00554CC6" w:rsidRPr="00554CC6">
        <w:rPr>
          <w:rFonts w:ascii="Times New Roman" w:hAnsi="Times New Roman" w:cs="Times New Roman"/>
          <w:color w:val="000000" w:themeColor="text1"/>
          <w:lang w:eastAsia="cs-CZ"/>
        </w:rPr>
        <w:t xml:space="preserve">byl </w:t>
      </w:r>
      <w:r w:rsidR="00554CC6">
        <w:rPr>
          <w:rFonts w:ascii="Times New Roman" w:hAnsi="Times New Roman" w:cs="Times New Roman"/>
          <w:color w:val="000000" w:themeColor="text1"/>
          <w:lang w:eastAsia="cs-CZ"/>
        </w:rPr>
        <w:t xml:space="preserve">v září 2015 rozeslán do mezirezortního připomínkového řízení. Po jeho schválení se tento dokument stane základním východiskem pro zpracování nové Koncepce rozvoje knihoven. Níže uvádíme hlavní oblasti, které se přímo dotýkají aktivit knihoven. </w:t>
      </w:r>
    </w:p>
    <w:p w:rsidR="00EA0CAC" w:rsidRPr="00EA0CAC" w:rsidRDefault="00EA0CAC" w:rsidP="00EA0CAC">
      <w:pPr>
        <w:spacing w:after="0" w:line="240" w:lineRule="auto"/>
        <w:rPr>
          <w:rFonts w:ascii="Times New Roman" w:hAnsi="Times New Roman" w:cs="Times New Roman"/>
          <w:sz w:val="24"/>
        </w:rPr>
      </w:pPr>
    </w:p>
    <w:p w:rsidR="000760EC" w:rsidRPr="00C662BC" w:rsidRDefault="000760EC" w:rsidP="000760EC">
      <w:pPr>
        <w:spacing w:after="0" w:line="240" w:lineRule="auto"/>
        <w:rPr>
          <w:rFonts w:ascii="Times New Roman" w:hAnsi="Times New Roman" w:cs="Times New Roman"/>
          <w:b/>
          <w:color w:val="000000" w:themeColor="text1"/>
          <w:lang w:eastAsia="cs-CZ"/>
        </w:rPr>
      </w:pPr>
      <w:r w:rsidRPr="00C662BC">
        <w:rPr>
          <w:rFonts w:ascii="Times New Roman" w:hAnsi="Times New Roman" w:cs="Times New Roman"/>
          <w:b/>
          <w:color w:val="000000" w:themeColor="text1"/>
          <w:lang w:eastAsia="cs-CZ"/>
        </w:rPr>
        <w:t xml:space="preserve">Knihovny jako otevřená vzdělávací, kulturní, komunitní a kreativní centra </w:t>
      </w:r>
    </w:p>
    <w:p w:rsidR="000760EC" w:rsidRPr="00C662BC" w:rsidRDefault="000760EC" w:rsidP="000760EC">
      <w:pPr>
        <w:pStyle w:val="Odstavecseseznamem"/>
        <w:numPr>
          <w:ilvl w:val="0"/>
          <w:numId w:val="7"/>
        </w:numPr>
        <w:spacing w:after="0" w:line="240" w:lineRule="auto"/>
        <w:contextualSpacing w:val="0"/>
        <w:jc w:val="both"/>
        <w:rPr>
          <w:rFonts w:ascii="Times New Roman" w:hAnsi="Times New Roman" w:cs="Times New Roman"/>
          <w:color w:val="000000" w:themeColor="text1"/>
          <w:lang w:eastAsia="cs-CZ"/>
        </w:rPr>
      </w:pPr>
      <w:r w:rsidRPr="00C662BC">
        <w:rPr>
          <w:rFonts w:ascii="Times New Roman" w:hAnsi="Times New Roman" w:cs="Times New Roman"/>
          <w:color w:val="000000" w:themeColor="text1"/>
          <w:lang w:eastAsia="cs-CZ"/>
        </w:rPr>
        <w:t>Rozvíjet vzdělávací roli knihoven zejména v oblasti celoživotního a neformálního vzdělávání</w:t>
      </w:r>
    </w:p>
    <w:p w:rsidR="000760EC" w:rsidRPr="00C662BC" w:rsidRDefault="000760EC" w:rsidP="000760EC">
      <w:pPr>
        <w:pStyle w:val="Odstavecseseznamem"/>
        <w:numPr>
          <w:ilvl w:val="0"/>
          <w:numId w:val="7"/>
        </w:numPr>
        <w:spacing w:after="0" w:line="240" w:lineRule="auto"/>
        <w:contextualSpacing w:val="0"/>
        <w:jc w:val="both"/>
        <w:rPr>
          <w:rFonts w:ascii="Times New Roman" w:hAnsi="Times New Roman" w:cs="Times New Roman"/>
          <w:color w:val="000000" w:themeColor="text1"/>
        </w:rPr>
      </w:pPr>
      <w:r w:rsidRPr="00C662BC">
        <w:rPr>
          <w:rFonts w:ascii="Times New Roman" w:hAnsi="Times New Roman" w:cs="Times New Roman"/>
          <w:color w:val="000000" w:themeColor="text1"/>
        </w:rPr>
        <w:t>Podpora čtenářské a informační gramotnosti: vytvoření programu podpory čtenářství (školy, knihovny,…)</w:t>
      </w:r>
    </w:p>
    <w:p w:rsidR="000760EC" w:rsidRPr="00C662BC" w:rsidRDefault="000760EC" w:rsidP="000760EC">
      <w:pPr>
        <w:pStyle w:val="Odstavecseseznamem"/>
        <w:numPr>
          <w:ilvl w:val="0"/>
          <w:numId w:val="7"/>
        </w:numPr>
        <w:spacing w:after="0" w:line="240" w:lineRule="auto"/>
        <w:contextualSpacing w:val="0"/>
        <w:jc w:val="both"/>
        <w:rPr>
          <w:rFonts w:ascii="Times New Roman" w:hAnsi="Times New Roman" w:cs="Times New Roman"/>
          <w:color w:val="000000" w:themeColor="text1"/>
        </w:rPr>
      </w:pPr>
      <w:r w:rsidRPr="00C662BC">
        <w:rPr>
          <w:rFonts w:ascii="Times New Roman" w:hAnsi="Times New Roman" w:cs="Times New Roman"/>
          <w:color w:val="000000" w:themeColor="text1"/>
        </w:rPr>
        <w:t>Implementace Strategie digitální gramotnosti České republiky v oblasti knihoven</w:t>
      </w:r>
    </w:p>
    <w:p w:rsidR="000760EC" w:rsidRPr="00C662BC" w:rsidRDefault="000760EC" w:rsidP="000760EC">
      <w:pPr>
        <w:pStyle w:val="Odstavecseseznamem"/>
        <w:numPr>
          <w:ilvl w:val="0"/>
          <w:numId w:val="7"/>
        </w:numPr>
        <w:spacing w:after="0" w:line="240" w:lineRule="auto"/>
        <w:contextualSpacing w:val="0"/>
        <w:jc w:val="both"/>
        <w:rPr>
          <w:rFonts w:ascii="Times New Roman" w:hAnsi="Times New Roman" w:cs="Times New Roman"/>
          <w:color w:val="000000" w:themeColor="text1"/>
          <w:lang w:eastAsia="cs-CZ"/>
        </w:rPr>
      </w:pPr>
      <w:r w:rsidRPr="00C662BC">
        <w:rPr>
          <w:rFonts w:ascii="Times New Roman" w:hAnsi="Times New Roman" w:cs="Times New Roman"/>
          <w:color w:val="000000" w:themeColor="text1"/>
          <w:lang w:eastAsia="cs-CZ"/>
        </w:rPr>
        <w:t>Zpracování metodik knihovnických a informačních služeb pro různé typy specifických cílových skupin (např. rodiny s dětmi, senioři, migranti, skupiny ohrožené sociálním vyloučením, zdravotně a mentálně postižení apod.)</w:t>
      </w:r>
    </w:p>
    <w:p w:rsidR="000760EC" w:rsidRPr="00C662BC" w:rsidRDefault="000760EC" w:rsidP="000760EC">
      <w:pPr>
        <w:pStyle w:val="Odstavecseseznamem"/>
        <w:numPr>
          <w:ilvl w:val="1"/>
          <w:numId w:val="7"/>
        </w:numPr>
        <w:spacing w:after="0" w:line="240" w:lineRule="auto"/>
        <w:contextualSpacing w:val="0"/>
        <w:jc w:val="both"/>
        <w:rPr>
          <w:rFonts w:ascii="Times New Roman" w:hAnsi="Times New Roman" w:cs="Times New Roman"/>
          <w:color w:val="000000" w:themeColor="text1"/>
          <w:lang w:eastAsia="cs-CZ"/>
        </w:rPr>
      </w:pPr>
      <w:r w:rsidRPr="00C662BC">
        <w:rPr>
          <w:rFonts w:ascii="Times New Roman" w:hAnsi="Times New Roman" w:cs="Times New Roman"/>
          <w:color w:val="000000" w:themeColor="text1"/>
          <w:lang w:eastAsia="cs-CZ"/>
        </w:rPr>
        <w:t>Program Universita třetího věku - U3V</w:t>
      </w:r>
    </w:p>
    <w:p w:rsidR="000760EC" w:rsidRPr="00C662BC" w:rsidRDefault="000760EC" w:rsidP="000760EC">
      <w:pPr>
        <w:pStyle w:val="Odstavecseseznamem"/>
        <w:numPr>
          <w:ilvl w:val="0"/>
          <w:numId w:val="7"/>
        </w:numPr>
        <w:spacing w:after="0" w:line="240" w:lineRule="auto"/>
        <w:contextualSpacing w:val="0"/>
        <w:jc w:val="both"/>
        <w:rPr>
          <w:rFonts w:ascii="Times New Roman" w:hAnsi="Times New Roman" w:cs="Times New Roman"/>
          <w:color w:val="000000" w:themeColor="text1"/>
          <w:lang w:eastAsia="cs-CZ"/>
        </w:rPr>
      </w:pPr>
      <w:r w:rsidRPr="00C662BC">
        <w:rPr>
          <w:rFonts w:ascii="Times New Roman" w:hAnsi="Times New Roman" w:cs="Times New Roman"/>
          <w:color w:val="000000" w:themeColor="text1"/>
          <w:lang w:eastAsia="cs-CZ"/>
        </w:rPr>
        <w:t>Spolupráce s organizacemi mapujícími kreativní průmysly, definování role knihoven v kreativním průmyslu – spotřebitel/generátor</w:t>
      </w:r>
    </w:p>
    <w:p w:rsidR="000760EC" w:rsidRPr="00C662BC" w:rsidRDefault="000760EC" w:rsidP="000760EC">
      <w:pPr>
        <w:pStyle w:val="Odstavecseseznamem"/>
        <w:numPr>
          <w:ilvl w:val="0"/>
          <w:numId w:val="7"/>
        </w:numPr>
        <w:spacing w:after="0" w:line="240" w:lineRule="auto"/>
        <w:contextualSpacing w:val="0"/>
        <w:rPr>
          <w:rFonts w:ascii="Times New Roman" w:hAnsi="Times New Roman" w:cs="Times New Roman"/>
          <w:color w:val="000000" w:themeColor="text1"/>
          <w:lang w:eastAsia="cs-CZ"/>
        </w:rPr>
      </w:pPr>
      <w:r w:rsidRPr="00C662BC">
        <w:rPr>
          <w:rFonts w:ascii="Times New Roman" w:hAnsi="Times New Roman" w:cs="Times New Roman"/>
          <w:color w:val="000000" w:themeColor="text1"/>
          <w:lang w:eastAsia="cs-CZ"/>
        </w:rPr>
        <w:t>Analýza spolupráce vybraných muzeí a knihoven s malými podniky působícími ve vybraných oborech</w:t>
      </w:r>
    </w:p>
    <w:p w:rsidR="000760EC" w:rsidRPr="00C662BC" w:rsidRDefault="000760EC" w:rsidP="000760EC">
      <w:pPr>
        <w:pStyle w:val="Odstavecseseznamem"/>
        <w:numPr>
          <w:ilvl w:val="0"/>
          <w:numId w:val="7"/>
        </w:numPr>
        <w:spacing w:after="0" w:line="240" w:lineRule="auto"/>
        <w:contextualSpacing w:val="0"/>
        <w:jc w:val="both"/>
        <w:rPr>
          <w:rFonts w:ascii="Times New Roman" w:hAnsi="Times New Roman" w:cs="Times New Roman"/>
          <w:color w:val="000000" w:themeColor="text1"/>
        </w:rPr>
      </w:pPr>
      <w:r w:rsidRPr="00C662BC">
        <w:rPr>
          <w:rFonts w:ascii="Times New Roman" w:hAnsi="Times New Roman" w:cs="Times New Roman"/>
          <w:color w:val="000000" w:themeColor="text1"/>
        </w:rPr>
        <w:t>Periodické výzkumy čtenářství a vztahu ke knihovnám u dospělé i dětské populace</w:t>
      </w:r>
    </w:p>
    <w:p w:rsidR="000760EC" w:rsidRPr="00C662BC" w:rsidRDefault="000760EC" w:rsidP="000760EC">
      <w:pPr>
        <w:pStyle w:val="Odstavecseseznamem"/>
        <w:numPr>
          <w:ilvl w:val="0"/>
          <w:numId w:val="7"/>
        </w:numPr>
        <w:spacing w:after="0" w:line="240" w:lineRule="auto"/>
        <w:contextualSpacing w:val="0"/>
        <w:jc w:val="both"/>
        <w:rPr>
          <w:rFonts w:ascii="Times New Roman" w:hAnsi="Times New Roman" w:cs="Times New Roman"/>
          <w:color w:val="000000" w:themeColor="text1"/>
          <w:lang w:eastAsia="cs-CZ"/>
        </w:rPr>
      </w:pPr>
      <w:r w:rsidRPr="00C662BC">
        <w:rPr>
          <w:rFonts w:ascii="Times New Roman" w:hAnsi="Times New Roman" w:cs="Times New Roman"/>
          <w:color w:val="000000" w:themeColor="text1"/>
        </w:rPr>
        <w:t>Organizace kulatých stolů na téma reidentifikace poslání národních kulturních institucí</w:t>
      </w:r>
    </w:p>
    <w:p w:rsidR="000760EC" w:rsidRPr="00C662BC" w:rsidRDefault="000760EC" w:rsidP="000760EC">
      <w:pPr>
        <w:spacing w:after="0" w:line="240" w:lineRule="auto"/>
        <w:rPr>
          <w:rFonts w:ascii="Times New Roman" w:hAnsi="Times New Roman" w:cs="Times New Roman"/>
          <w:color w:val="000000" w:themeColor="text1"/>
          <w:lang w:eastAsia="cs-CZ"/>
        </w:rPr>
      </w:pPr>
    </w:p>
    <w:p w:rsidR="000760EC" w:rsidRPr="00C662BC" w:rsidRDefault="000760EC" w:rsidP="000760EC">
      <w:pPr>
        <w:spacing w:after="0" w:line="240" w:lineRule="auto"/>
        <w:rPr>
          <w:rFonts w:ascii="Times New Roman" w:hAnsi="Times New Roman" w:cs="Times New Roman"/>
          <w:b/>
          <w:color w:val="000000" w:themeColor="text1"/>
        </w:rPr>
      </w:pPr>
      <w:r w:rsidRPr="00C662BC">
        <w:rPr>
          <w:rFonts w:ascii="Times New Roman" w:hAnsi="Times New Roman" w:cs="Times New Roman"/>
          <w:b/>
          <w:color w:val="000000" w:themeColor="text1"/>
        </w:rPr>
        <w:t>Výstavba knihoven, podpora infrastruktury ICT v knihovnách</w:t>
      </w:r>
    </w:p>
    <w:p w:rsidR="000760EC" w:rsidRPr="00C662BC" w:rsidRDefault="000760EC" w:rsidP="000760EC">
      <w:pPr>
        <w:pStyle w:val="Odstavecseseznamem"/>
        <w:numPr>
          <w:ilvl w:val="0"/>
          <w:numId w:val="15"/>
        </w:numPr>
        <w:spacing w:after="0" w:line="240" w:lineRule="auto"/>
        <w:contextualSpacing w:val="0"/>
        <w:jc w:val="both"/>
        <w:rPr>
          <w:rFonts w:ascii="Times New Roman" w:hAnsi="Times New Roman" w:cs="Times New Roman"/>
          <w:color w:val="000000" w:themeColor="text1"/>
          <w:lang w:eastAsia="cs-CZ"/>
        </w:rPr>
      </w:pPr>
      <w:r w:rsidRPr="00C662BC">
        <w:rPr>
          <w:rFonts w:ascii="Times New Roman" w:hAnsi="Times New Roman" w:cs="Times New Roman"/>
          <w:color w:val="000000" w:themeColor="text1"/>
          <w:lang w:eastAsia="cs-CZ"/>
        </w:rPr>
        <w:t>Analýza prostorového zajištění knihoven provozovaných obcemi</w:t>
      </w:r>
    </w:p>
    <w:p w:rsidR="000760EC" w:rsidRPr="00C662BC" w:rsidRDefault="000760EC" w:rsidP="000760EC">
      <w:pPr>
        <w:pStyle w:val="Odstavecseseznamem"/>
        <w:numPr>
          <w:ilvl w:val="0"/>
          <w:numId w:val="15"/>
        </w:numPr>
        <w:spacing w:after="0" w:line="240" w:lineRule="auto"/>
        <w:contextualSpacing w:val="0"/>
        <w:jc w:val="both"/>
        <w:rPr>
          <w:rFonts w:ascii="Times New Roman" w:hAnsi="Times New Roman" w:cs="Times New Roman"/>
          <w:color w:val="000000" w:themeColor="text1"/>
          <w:lang w:eastAsia="cs-CZ"/>
        </w:rPr>
      </w:pPr>
      <w:r w:rsidRPr="00C662BC">
        <w:rPr>
          <w:rFonts w:ascii="Times New Roman" w:hAnsi="Times New Roman" w:cs="Times New Roman"/>
          <w:color w:val="000000" w:themeColor="text1"/>
          <w:lang w:eastAsia="cs-CZ"/>
        </w:rPr>
        <w:t xml:space="preserve">Vybudování metodického centra pro výstavbu a rekonstrukce knihoven </w:t>
      </w:r>
    </w:p>
    <w:p w:rsidR="000760EC" w:rsidRPr="00C662BC" w:rsidRDefault="000760EC" w:rsidP="000760EC">
      <w:pPr>
        <w:pStyle w:val="Odstavecseseznamem"/>
        <w:numPr>
          <w:ilvl w:val="0"/>
          <w:numId w:val="15"/>
        </w:numPr>
        <w:spacing w:after="0" w:line="240" w:lineRule="auto"/>
        <w:contextualSpacing w:val="0"/>
        <w:jc w:val="both"/>
        <w:rPr>
          <w:rFonts w:ascii="Times New Roman" w:hAnsi="Times New Roman" w:cs="Times New Roman"/>
          <w:color w:val="000000" w:themeColor="text1"/>
          <w:lang w:eastAsia="cs-CZ"/>
        </w:rPr>
      </w:pPr>
      <w:r w:rsidRPr="00C662BC">
        <w:rPr>
          <w:rFonts w:ascii="Times New Roman" w:hAnsi="Times New Roman" w:cs="Times New Roman"/>
          <w:color w:val="000000" w:themeColor="text1"/>
          <w:lang w:eastAsia="cs-CZ"/>
        </w:rPr>
        <w:t>Finančn</w:t>
      </w:r>
      <w:r w:rsidR="006F7AC5">
        <w:rPr>
          <w:rFonts w:ascii="Times New Roman" w:hAnsi="Times New Roman" w:cs="Times New Roman"/>
          <w:color w:val="000000" w:themeColor="text1"/>
          <w:lang w:eastAsia="cs-CZ"/>
        </w:rPr>
        <w:t>í</w:t>
      </w:r>
      <w:r w:rsidRPr="00C662BC">
        <w:rPr>
          <w:rFonts w:ascii="Times New Roman" w:hAnsi="Times New Roman" w:cs="Times New Roman"/>
          <w:color w:val="000000" w:themeColor="text1"/>
          <w:lang w:eastAsia="cs-CZ"/>
        </w:rPr>
        <w:t xml:space="preserve"> podpora investiční</w:t>
      </w:r>
      <w:r w:rsidR="006F7AC5">
        <w:rPr>
          <w:rFonts w:ascii="Times New Roman" w:hAnsi="Times New Roman" w:cs="Times New Roman"/>
          <w:color w:val="000000" w:themeColor="text1"/>
          <w:lang w:eastAsia="cs-CZ"/>
        </w:rPr>
        <w:t>ch</w:t>
      </w:r>
      <w:r w:rsidRPr="00C662BC">
        <w:rPr>
          <w:rFonts w:ascii="Times New Roman" w:hAnsi="Times New Roman" w:cs="Times New Roman"/>
          <w:color w:val="000000" w:themeColor="text1"/>
          <w:lang w:eastAsia="cs-CZ"/>
        </w:rPr>
        <w:t xml:space="preserve"> projekt</w:t>
      </w:r>
      <w:r w:rsidR="006F7AC5">
        <w:rPr>
          <w:rFonts w:ascii="Times New Roman" w:hAnsi="Times New Roman" w:cs="Times New Roman"/>
          <w:color w:val="000000" w:themeColor="text1"/>
          <w:lang w:eastAsia="cs-CZ"/>
        </w:rPr>
        <w:t>ů</w:t>
      </w:r>
      <w:r w:rsidRPr="00C662BC">
        <w:rPr>
          <w:rFonts w:ascii="Times New Roman" w:hAnsi="Times New Roman" w:cs="Times New Roman"/>
          <w:color w:val="000000" w:themeColor="text1"/>
          <w:lang w:eastAsia="cs-CZ"/>
        </w:rPr>
        <w:t xml:space="preserve"> veřejných muzeí, galerií a knihoven v regionech</w:t>
      </w:r>
    </w:p>
    <w:p w:rsidR="000760EC" w:rsidRPr="00C662BC" w:rsidRDefault="000760EC" w:rsidP="000760EC">
      <w:pPr>
        <w:pStyle w:val="Nadpis5"/>
        <w:numPr>
          <w:ilvl w:val="0"/>
          <w:numId w:val="15"/>
        </w:numPr>
        <w:spacing w:before="0" w:after="0"/>
        <w:rPr>
          <w:rFonts w:ascii="Times New Roman" w:hAnsi="Times New Roman"/>
          <w:b w:val="0"/>
          <w:color w:val="000000" w:themeColor="text1"/>
          <w:sz w:val="22"/>
          <w:lang w:val="cs-CZ" w:eastAsia="cs-CZ"/>
        </w:rPr>
      </w:pPr>
      <w:r w:rsidRPr="00C662BC">
        <w:rPr>
          <w:rFonts w:ascii="Times New Roman" w:hAnsi="Times New Roman"/>
          <w:b w:val="0"/>
          <w:color w:val="000000" w:themeColor="text1"/>
          <w:sz w:val="22"/>
          <w:lang w:val="cs-CZ" w:eastAsia="cs-CZ"/>
        </w:rPr>
        <w:t>Vybavování knihoven ICT v oblasti služeb uživatelům (program VISK)</w:t>
      </w:r>
    </w:p>
    <w:p w:rsidR="000760EC" w:rsidRPr="00C662BC" w:rsidRDefault="000760EC" w:rsidP="000760EC">
      <w:pPr>
        <w:pStyle w:val="Nadpis5"/>
        <w:numPr>
          <w:ilvl w:val="0"/>
          <w:numId w:val="15"/>
        </w:numPr>
        <w:spacing w:before="0" w:after="0"/>
        <w:rPr>
          <w:rFonts w:ascii="Times New Roman" w:hAnsi="Times New Roman"/>
          <w:b w:val="0"/>
          <w:color w:val="000000" w:themeColor="text1"/>
          <w:sz w:val="22"/>
          <w:lang w:val="cs-CZ" w:eastAsia="cs-CZ"/>
        </w:rPr>
      </w:pPr>
      <w:r w:rsidRPr="00C662BC">
        <w:rPr>
          <w:rFonts w:ascii="Times New Roman" w:hAnsi="Times New Roman"/>
          <w:b w:val="0"/>
          <w:color w:val="000000" w:themeColor="text1"/>
          <w:sz w:val="22"/>
          <w:lang w:val="cs-CZ" w:eastAsia="cs-CZ"/>
        </w:rPr>
        <w:lastRenderedPageBreak/>
        <w:t xml:space="preserve">Realizace projektů IROP u krajských knihoven (§ 11 zákona č. 257/2001 Sb.) </w:t>
      </w:r>
    </w:p>
    <w:p w:rsidR="000760EC" w:rsidRPr="00C662BC" w:rsidRDefault="000760EC" w:rsidP="000760EC">
      <w:pPr>
        <w:pStyle w:val="Odstavecseseznamem"/>
        <w:numPr>
          <w:ilvl w:val="0"/>
          <w:numId w:val="15"/>
        </w:numPr>
        <w:spacing w:after="0" w:line="240" w:lineRule="auto"/>
        <w:contextualSpacing w:val="0"/>
        <w:jc w:val="both"/>
        <w:rPr>
          <w:rFonts w:ascii="Times New Roman" w:hAnsi="Times New Roman" w:cs="Times New Roman"/>
          <w:color w:val="000000" w:themeColor="text1"/>
        </w:rPr>
      </w:pPr>
      <w:r w:rsidRPr="00C662BC">
        <w:rPr>
          <w:rFonts w:ascii="Times New Roman" w:hAnsi="Times New Roman" w:cs="Times New Roman"/>
          <w:color w:val="000000" w:themeColor="text1"/>
        </w:rPr>
        <w:t>Vyhodnocení efektivity revitalizace Klementina a depozitářů Národní knihovny a ověření otázky výstavby nové budovy Národní knihovny</w:t>
      </w:r>
    </w:p>
    <w:p w:rsidR="000760EC" w:rsidRPr="00C662BC" w:rsidRDefault="000760EC" w:rsidP="000760EC">
      <w:pPr>
        <w:pStyle w:val="Odstavecseseznamem"/>
        <w:numPr>
          <w:ilvl w:val="0"/>
          <w:numId w:val="15"/>
        </w:numPr>
        <w:spacing w:after="0" w:line="240" w:lineRule="auto"/>
        <w:contextualSpacing w:val="0"/>
        <w:jc w:val="both"/>
        <w:rPr>
          <w:rFonts w:ascii="Times New Roman" w:hAnsi="Times New Roman" w:cs="Times New Roman"/>
          <w:color w:val="000000" w:themeColor="text1"/>
          <w:lang w:eastAsia="cs-CZ"/>
        </w:rPr>
      </w:pPr>
      <w:r w:rsidRPr="00C662BC">
        <w:rPr>
          <w:rFonts w:ascii="Times New Roman" w:hAnsi="Times New Roman" w:cs="Times New Roman"/>
          <w:color w:val="000000" w:themeColor="text1"/>
        </w:rPr>
        <w:t>Výstavba depozitáře Moravské zemské knihovny</w:t>
      </w:r>
    </w:p>
    <w:p w:rsidR="000760EC" w:rsidRPr="00C662BC" w:rsidRDefault="000760EC" w:rsidP="000760EC">
      <w:pPr>
        <w:pStyle w:val="Nadpis5"/>
        <w:spacing w:before="0" w:after="0"/>
        <w:rPr>
          <w:rFonts w:ascii="Times New Roman" w:hAnsi="Times New Roman"/>
          <w:color w:val="000000" w:themeColor="text1"/>
          <w:sz w:val="22"/>
          <w:lang w:val="cs-CZ" w:eastAsia="cs-CZ"/>
        </w:rPr>
      </w:pPr>
    </w:p>
    <w:p w:rsidR="000760EC" w:rsidRPr="00C662BC" w:rsidRDefault="000760EC" w:rsidP="000760EC">
      <w:pPr>
        <w:spacing w:after="0" w:line="240" w:lineRule="auto"/>
        <w:rPr>
          <w:rFonts w:ascii="Times New Roman" w:hAnsi="Times New Roman" w:cs="Times New Roman"/>
          <w:b/>
          <w:color w:val="000000" w:themeColor="text1"/>
          <w:lang w:eastAsia="cs-CZ" w:bidi="en-US"/>
        </w:rPr>
      </w:pPr>
      <w:r w:rsidRPr="00C662BC">
        <w:rPr>
          <w:rFonts w:ascii="Times New Roman" w:hAnsi="Times New Roman" w:cs="Times New Roman"/>
          <w:b/>
          <w:color w:val="000000" w:themeColor="text1"/>
          <w:lang w:eastAsia="cs-CZ" w:bidi="en-US"/>
        </w:rPr>
        <w:t>Doplňování knihovních fondů a informačních zdrojů</w:t>
      </w:r>
    </w:p>
    <w:p w:rsidR="000760EC" w:rsidRPr="00C662BC" w:rsidRDefault="000760EC" w:rsidP="000760EC">
      <w:pPr>
        <w:pStyle w:val="Odstavecseseznamem"/>
        <w:numPr>
          <w:ilvl w:val="0"/>
          <w:numId w:val="6"/>
        </w:numPr>
        <w:spacing w:after="0" w:line="240" w:lineRule="auto"/>
        <w:contextualSpacing w:val="0"/>
        <w:jc w:val="both"/>
        <w:rPr>
          <w:rFonts w:ascii="Times New Roman" w:hAnsi="Times New Roman" w:cs="Times New Roman"/>
          <w:color w:val="000000" w:themeColor="text1"/>
          <w:lang w:eastAsia="cs-CZ"/>
        </w:rPr>
      </w:pPr>
      <w:r w:rsidRPr="00C662BC">
        <w:rPr>
          <w:rFonts w:ascii="Times New Roman" w:hAnsi="Times New Roman" w:cs="Times New Roman"/>
          <w:color w:val="000000" w:themeColor="text1"/>
          <w:lang w:eastAsia="cs-CZ"/>
        </w:rPr>
        <w:t xml:space="preserve">Zavedení dotačního programu na podporu akviziční činnosti knihoven. Zpracování efektivní akviziční strategie s vymezením rolí jednotlivých knihoven. </w:t>
      </w:r>
    </w:p>
    <w:p w:rsidR="000760EC" w:rsidRPr="00C662BC" w:rsidRDefault="000760EC" w:rsidP="000760EC">
      <w:pPr>
        <w:pStyle w:val="Odstavecseseznamem"/>
        <w:numPr>
          <w:ilvl w:val="0"/>
          <w:numId w:val="6"/>
        </w:numPr>
        <w:spacing w:after="0" w:line="240" w:lineRule="auto"/>
        <w:contextualSpacing w:val="0"/>
        <w:jc w:val="both"/>
        <w:rPr>
          <w:rFonts w:ascii="Times New Roman" w:hAnsi="Times New Roman" w:cs="Times New Roman"/>
          <w:color w:val="000000" w:themeColor="text1"/>
          <w:lang w:eastAsia="cs-CZ"/>
        </w:rPr>
      </w:pPr>
      <w:r w:rsidRPr="00C662BC">
        <w:rPr>
          <w:rFonts w:ascii="Times New Roman" w:hAnsi="Times New Roman" w:cs="Times New Roman"/>
          <w:color w:val="000000" w:themeColor="text1"/>
          <w:lang w:eastAsia="cs-CZ"/>
        </w:rPr>
        <w:t>Kontinuálně podporovat doplňování zahraniční literatury do fondů knihoven</w:t>
      </w:r>
    </w:p>
    <w:p w:rsidR="000760EC" w:rsidRPr="00C662BC" w:rsidRDefault="000760EC" w:rsidP="000760EC">
      <w:pPr>
        <w:pStyle w:val="Odstavecseseznamem"/>
        <w:numPr>
          <w:ilvl w:val="0"/>
          <w:numId w:val="6"/>
        </w:numPr>
        <w:spacing w:after="0" w:line="240" w:lineRule="auto"/>
        <w:contextualSpacing w:val="0"/>
        <w:jc w:val="both"/>
        <w:rPr>
          <w:rFonts w:ascii="Times New Roman" w:hAnsi="Times New Roman" w:cs="Times New Roman"/>
          <w:color w:val="000000" w:themeColor="text1"/>
          <w:lang w:eastAsia="cs-CZ"/>
        </w:rPr>
      </w:pPr>
      <w:r w:rsidRPr="00C662BC">
        <w:rPr>
          <w:rFonts w:ascii="Times New Roman" w:hAnsi="Times New Roman" w:cs="Times New Roman"/>
          <w:color w:val="000000" w:themeColor="text1"/>
          <w:lang w:eastAsia="cs-CZ"/>
        </w:rPr>
        <w:t>Dotační program na podporu akvizice literatury v jazycích národnostních a etnických menšin, zvukových knih pro hendikepované občany (případně v rámci programů Knihovna 21. století a VISK)</w:t>
      </w:r>
    </w:p>
    <w:p w:rsidR="000760EC" w:rsidRPr="00C662BC" w:rsidRDefault="000760EC" w:rsidP="000760EC">
      <w:pPr>
        <w:pStyle w:val="Nadpis5"/>
        <w:numPr>
          <w:ilvl w:val="0"/>
          <w:numId w:val="6"/>
        </w:numPr>
        <w:spacing w:before="0" w:after="0"/>
        <w:rPr>
          <w:rFonts w:ascii="Times New Roman" w:hAnsi="Times New Roman"/>
          <w:b w:val="0"/>
          <w:color w:val="000000" w:themeColor="text1"/>
          <w:sz w:val="22"/>
          <w:lang w:val="cs-CZ" w:eastAsia="cs-CZ"/>
        </w:rPr>
      </w:pPr>
      <w:r w:rsidRPr="00C662BC">
        <w:rPr>
          <w:rFonts w:ascii="Times New Roman" w:hAnsi="Times New Roman"/>
          <w:b w:val="0"/>
          <w:color w:val="000000" w:themeColor="text1"/>
          <w:sz w:val="22"/>
          <w:lang w:val="cs-CZ"/>
        </w:rPr>
        <w:t>Česká knihovna – projekt na podporu odkupu nekomerčních titulů původní české literatury, literární vědy a věd příbuzných pro veřejné knihovny</w:t>
      </w:r>
      <w:r w:rsidRPr="00C662BC">
        <w:rPr>
          <w:rFonts w:ascii="Times New Roman" w:hAnsi="Times New Roman"/>
          <w:b w:val="0"/>
          <w:color w:val="000000" w:themeColor="text1"/>
          <w:sz w:val="22"/>
          <w:lang w:val="cs-CZ" w:eastAsia="cs-CZ"/>
        </w:rPr>
        <w:t xml:space="preserve"> </w:t>
      </w:r>
    </w:p>
    <w:p w:rsidR="000760EC" w:rsidRPr="00C662BC" w:rsidRDefault="000760EC" w:rsidP="000760EC">
      <w:pPr>
        <w:pStyle w:val="Nadpis5"/>
        <w:numPr>
          <w:ilvl w:val="0"/>
          <w:numId w:val="6"/>
        </w:numPr>
        <w:spacing w:before="0" w:after="0"/>
        <w:rPr>
          <w:rFonts w:ascii="Times New Roman" w:hAnsi="Times New Roman"/>
          <w:b w:val="0"/>
          <w:color w:val="000000" w:themeColor="text1"/>
          <w:sz w:val="22"/>
          <w:lang w:val="cs-CZ" w:eastAsia="cs-CZ"/>
        </w:rPr>
      </w:pPr>
      <w:r w:rsidRPr="00C662BC">
        <w:rPr>
          <w:rFonts w:ascii="Times New Roman" w:hAnsi="Times New Roman"/>
          <w:b w:val="0"/>
          <w:color w:val="000000" w:themeColor="text1"/>
          <w:sz w:val="22"/>
          <w:lang w:val="cs-CZ" w:eastAsia="cs-CZ"/>
        </w:rPr>
        <w:t>Zajištění elektronických informačních zdrojů (program VISK 8)</w:t>
      </w:r>
    </w:p>
    <w:p w:rsidR="000760EC" w:rsidRPr="00C87452" w:rsidRDefault="000760EC" w:rsidP="00C87452">
      <w:pPr>
        <w:spacing w:after="0" w:line="240" w:lineRule="auto"/>
        <w:ind w:left="360"/>
        <w:jc w:val="both"/>
        <w:rPr>
          <w:rFonts w:ascii="Times New Roman" w:hAnsi="Times New Roman" w:cs="Times New Roman"/>
          <w:color w:val="000000" w:themeColor="text1"/>
        </w:rPr>
      </w:pPr>
    </w:p>
    <w:p w:rsidR="000760EC" w:rsidRPr="00C662BC" w:rsidRDefault="000760EC" w:rsidP="000760EC">
      <w:pPr>
        <w:spacing w:after="0" w:line="240" w:lineRule="auto"/>
        <w:rPr>
          <w:rFonts w:ascii="Times New Roman" w:hAnsi="Times New Roman" w:cs="Times New Roman"/>
          <w:b/>
          <w:color w:val="000000" w:themeColor="text1"/>
          <w:lang w:eastAsia="cs-CZ"/>
        </w:rPr>
      </w:pPr>
      <w:r w:rsidRPr="00C662BC">
        <w:rPr>
          <w:rFonts w:ascii="Times New Roman" w:hAnsi="Times New Roman" w:cs="Times New Roman"/>
          <w:b/>
          <w:color w:val="000000" w:themeColor="text1"/>
          <w:lang w:eastAsia="cs-CZ"/>
        </w:rPr>
        <w:t>Regionální funkce knihoven</w:t>
      </w:r>
    </w:p>
    <w:p w:rsidR="000760EC" w:rsidRPr="00C662BC" w:rsidRDefault="000760EC" w:rsidP="000760EC">
      <w:pPr>
        <w:pStyle w:val="Odstavecseseznamem"/>
        <w:numPr>
          <w:ilvl w:val="0"/>
          <w:numId w:val="17"/>
        </w:numPr>
        <w:spacing w:after="0" w:line="240" w:lineRule="auto"/>
        <w:contextualSpacing w:val="0"/>
        <w:jc w:val="both"/>
        <w:rPr>
          <w:rFonts w:ascii="Times New Roman" w:hAnsi="Times New Roman" w:cs="Times New Roman"/>
          <w:color w:val="000000" w:themeColor="text1"/>
          <w:lang w:eastAsia="cs-CZ"/>
        </w:rPr>
      </w:pPr>
      <w:r w:rsidRPr="00C662BC">
        <w:rPr>
          <w:rFonts w:ascii="Times New Roman" w:hAnsi="Times New Roman" w:cs="Times New Roman"/>
          <w:color w:val="000000" w:themeColor="text1"/>
          <w:lang w:eastAsia="cs-CZ"/>
        </w:rPr>
        <w:t>Posílit financování a stabilitu regionálních funkcí knihoven</w:t>
      </w:r>
    </w:p>
    <w:p w:rsidR="000760EC" w:rsidRPr="00C662BC" w:rsidRDefault="000760EC" w:rsidP="000760EC">
      <w:pPr>
        <w:pStyle w:val="Odstavecseseznamem"/>
        <w:numPr>
          <w:ilvl w:val="0"/>
          <w:numId w:val="17"/>
        </w:numPr>
        <w:spacing w:after="0" w:line="240" w:lineRule="auto"/>
        <w:contextualSpacing w:val="0"/>
        <w:jc w:val="both"/>
        <w:rPr>
          <w:rFonts w:ascii="Times New Roman" w:hAnsi="Times New Roman" w:cs="Times New Roman"/>
          <w:color w:val="000000" w:themeColor="text1"/>
          <w:lang w:eastAsia="cs-CZ"/>
        </w:rPr>
      </w:pPr>
      <w:r w:rsidRPr="00C662BC">
        <w:rPr>
          <w:rFonts w:ascii="Times New Roman" w:hAnsi="Times New Roman" w:cs="Times New Roman"/>
          <w:color w:val="000000" w:themeColor="text1"/>
          <w:lang w:eastAsia="cs-CZ"/>
        </w:rPr>
        <w:t>Provázat poskytování regionálních funkcí knihoven s metodickým pokynem Ministerstva kultury k vymezení standardu VKIS</w:t>
      </w:r>
    </w:p>
    <w:p w:rsidR="000760EC" w:rsidRPr="00C662BC" w:rsidRDefault="000760EC" w:rsidP="000760EC">
      <w:pPr>
        <w:pStyle w:val="Odstavecseseznamem"/>
        <w:numPr>
          <w:ilvl w:val="0"/>
          <w:numId w:val="17"/>
        </w:numPr>
        <w:spacing w:after="0" w:line="240" w:lineRule="auto"/>
        <w:contextualSpacing w:val="0"/>
        <w:jc w:val="both"/>
        <w:rPr>
          <w:rFonts w:ascii="Times New Roman" w:hAnsi="Times New Roman" w:cs="Times New Roman"/>
          <w:color w:val="000000" w:themeColor="text1"/>
          <w:lang w:eastAsia="cs-CZ"/>
        </w:rPr>
      </w:pPr>
      <w:r w:rsidRPr="00C662BC">
        <w:rPr>
          <w:rFonts w:ascii="Times New Roman" w:hAnsi="Times New Roman" w:cs="Times New Roman"/>
          <w:color w:val="000000" w:themeColor="text1"/>
          <w:lang w:eastAsia="cs-CZ"/>
        </w:rPr>
        <w:t>Optimalizovat procesy v rámci regionálních funkcí knihoven</w:t>
      </w:r>
    </w:p>
    <w:p w:rsidR="000760EC" w:rsidRPr="00C662BC" w:rsidRDefault="000760EC" w:rsidP="000760EC">
      <w:pPr>
        <w:pStyle w:val="Nadpis4"/>
        <w:spacing w:before="0"/>
        <w:rPr>
          <w:rFonts w:ascii="Times New Roman" w:hAnsi="Times New Roman" w:cs="Times New Roman"/>
          <w:color w:val="000000" w:themeColor="text1"/>
          <w:lang w:eastAsia="cs-CZ"/>
        </w:rPr>
      </w:pPr>
    </w:p>
    <w:p w:rsidR="000760EC" w:rsidRPr="00C662BC" w:rsidRDefault="000760EC" w:rsidP="000760EC">
      <w:pPr>
        <w:pStyle w:val="Nadpis4"/>
        <w:spacing w:before="0"/>
        <w:rPr>
          <w:rFonts w:ascii="Times New Roman" w:hAnsi="Times New Roman" w:cs="Times New Roman"/>
          <w:color w:val="000000" w:themeColor="text1"/>
          <w:lang w:eastAsia="cs-CZ"/>
        </w:rPr>
      </w:pPr>
      <w:r w:rsidRPr="00C662BC">
        <w:rPr>
          <w:rFonts w:ascii="Times New Roman" w:hAnsi="Times New Roman" w:cs="Times New Roman"/>
          <w:color w:val="000000" w:themeColor="text1"/>
          <w:lang w:eastAsia="cs-CZ"/>
        </w:rPr>
        <w:t xml:space="preserve">Zavést systém evaluace veřejných kulturních služeb </w:t>
      </w:r>
    </w:p>
    <w:p w:rsidR="000760EC" w:rsidRPr="00C662BC" w:rsidRDefault="000760EC" w:rsidP="000760EC">
      <w:pPr>
        <w:pStyle w:val="Odstavecseseznamem"/>
        <w:numPr>
          <w:ilvl w:val="0"/>
          <w:numId w:val="18"/>
        </w:numPr>
        <w:spacing w:after="0" w:line="240" w:lineRule="auto"/>
        <w:contextualSpacing w:val="0"/>
        <w:jc w:val="both"/>
        <w:rPr>
          <w:rFonts w:ascii="Times New Roman" w:hAnsi="Times New Roman" w:cs="Times New Roman"/>
          <w:color w:val="000000" w:themeColor="text1"/>
          <w:lang w:eastAsia="cs-CZ"/>
        </w:rPr>
      </w:pPr>
      <w:r w:rsidRPr="00C662BC">
        <w:rPr>
          <w:rFonts w:ascii="Times New Roman" w:hAnsi="Times New Roman" w:cs="Times New Roman"/>
          <w:color w:val="000000" w:themeColor="text1"/>
          <w:lang w:eastAsia="cs-CZ"/>
        </w:rPr>
        <w:t>Novela standardu veřejných knihovnických a informačních služeb poskytovaných knihovnami v obcích</w:t>
      </w:r>
    </w:p>
    <w:p w:rsidR="000760EC" w:rsidRPr="00C662BC" w:rsidRDefault="000760EC" w:rsidP="000760EC">
      <w:pPr>
        <w:pStyle w:val="Odstavecseseznamem"/>
        <w:numPr>
          <w:ilvl w:val="0"/>
          <w:numId w:val="18"/>
        </w:numPr>
        <w:spacing w:after="0" w:line="240" w:lineRule="auto"/>
        <w:contextualSpacing w:val="0"/>
        <w:jc w:val="both"/>
        <w:rPr>
          <w:rFonts w:ascii="Times New Roman" w:hAnsi="Times New Roman" w:cs="Times New Roman"/>
          <w:color w:val="000000" w:themeColor="text1"/>
          <w:lang w:eastAsia="cs-CZ"/>
        </w:rPr>
      </w:pPr>
      <w:r w:rsidRPr="00C662BC">
        <w:rPr>
          <w:rFonts w:ascii="Times New Roman" w:hAnsi="Times New Roman" w:cs="Times New Roman"/>
          <w:color w:val="000000" w:themeColor="text1"/>
          <w:lang w:eastAsia="cs-CZ"/>
        </w:rPr>
        <w:t>Podpora tvorby metodik měření ekonomické efektivnosti služeb veřejných knihoven a jejich aplikace</w:t>
      </w:r>
    </w:p>
    <w:p w:rsidR="000760EC" w:rsidRPr="00C662BC" w:rsidRDefault="000760EC" w:rsidP="000760EC">
      <w:pPr>
        <w:pStyle w:val="Odstavecseseznamem"/>
        <w:numPr>
          <w:ilvl w:val="0"/>
          <w:numId w:val="18"/>
        </w:numPr>
        <w:spacing w:after="0" w:line="240" w:lineRule="auto"/>
        <w:contextualSpacing w:val="0"/>
        <w:jc w:val="both"/>
        <w:rPr>
          <w:rFonts w:ascii="Times New Roman" w:hAnsi="Times New Roman" w:cs="Times New Roman"/>
          <w:color w:val="000000" w:themeColor="text1"/>
          <w:lang w:eastAsia="cs-CZ"/>
        </w:rPr>
      </w:pPr>
      <w:r w:rsidRPr="00C662BC">
        <w:rPr>
          <w:rFonts w:ascii="Times New Roman" w:hAnsi="Times New Roman" w:cs="Times New Roman"/>
          <w:color w:val="000000" w:themeColor="text1"/>
          <w:lang w:eastAsia="cs-CZ"/>
        </w:rPr>
        <w:t>Benchmarking knihoven</w:t>
      </w:r>
    </w:p>
    <w:p w:rsidR="000760EC" w:rsidRPr="00C662BC" w:rsidRDefault="000760EC" w:rsidP="000760EC">
      <w:pPr>
        <w:pStyle w:val="Nadpis4"/>
        <w:spacing w:before="0"/>
        <w:rPr>
          <w:rFonts w:ascii="Times New Roman" w:hAnsi="Times New Roman" w:cs="Times New Roman"/>
          <w:color w:val="000000" w:themeColor="text1"/>
          <w:lang w:eastAsia="cs-CZ"/>
        </w:rPr>
      </w:pPr>
    </w:p>
    <w:p w:rsidR="000760EC" w:rsidRPr="00C662BC" w:rsidRDefault="000760EC" w:rsidP="000760EC">
      <w:pPr>
        <w:pStyle w:val="Nadpis3"/>
        <w:spacing w:before="0"/>
        <w:rPr>
          <w:rFonts w:ascii="Times New Roman" w:hAnsi="Times New Roman" w:cs="Times New Roman"/>
          <w:color w:val="000000" w:themeColor="text1"/>
          <w:sz w:val="22"/>
          <w:lang w:eastAsia="cs-CZ"/>
        </w:rPr>
      </w:pPr>
      <w:r w:rsidRPr="00C662BC">
        <w:rPr>
          <w:rFonts w:ascii="Times New Roman" w:hAnsi="Times New Roman" w:cs="Times New Roman"/>
          <w:color w:val="000000" w:themeColor="text1"/>
          <w:sz w:val="22"/>
          <w:lang w:eastAsia="cs-CZ"/>
        </w:rPr>
        <w:t>Zefektivnit ochranu autorských práv pro služby knihoven v digitálním prostředí</w:t>
      </w:r>
    </w:p>
    <w:p w:rsidR="000760EC" w:rsidRPr="00C662BC" w:rsidRDefault="000760EC" w:rsidP="000760EC">
      <w:pPr>
        <w:pStyle w:val="Nadpis5"/>
        <w:numPr>
          <w:ilvl w:val="0"/>
          <w:numId w:val="6"/>
        </w:numPr>
        <w:spacing w:before="0" w:after="0"/>
        <w:rPr>
          <w:rFonts w:ascii="Times New Roman" w:hAnsi="Times New Roman"/>
          <w:b w:val="0"/>
          <w:color w:val="000000" w:themeColor="text1"/>
          <w:sz w:val="22"/>
          <w:lang w:val="cs-CZ" w:eastAsia="cs-CZ"/>
        </w:rPr>
      </w:pPr>
      <w:r w:rsidRPr="00C662BC">
        <w:rPr>
          <w:rFonts w:ascii="Times New Roman" w:hAnsi="Times New Roman"/>
          <w:b w:val="0"/>
          <w:color w:val="000000" w:themeColor="text1"/>
          <w:sz w:val="22"/>
          <w:lang w:val="cs-CZ" w:eastAsia="cs-CZ"/>
        </w:rPr>
        <w:t>Sjednání licencí na zpřístupnění knihovních fondů v digitální podobě</w:t>
      </w:r>
    </w:p>
    <w:p w:rsidR="000760EC" w:rsidRPr="00C662BC" w:rsidRDefault="000760EC" w:rsidP="000760EC">
      <w:pPr>
        <w:pStyle w:val="Odstavecseseznamem"/>
        <w:numPr>
          <w:ilvl w:val="0"/>
          <w:numId w:val="6"/>
        </w:numPr>
        <w:spacing w:after="0" w:line="240" w:lineRule="auto"/>
        <w:contextualSpacing w:val="0"/>
        <w:jc w:val="both"/>
        <w:rPr>
          <w:rFonts w:ascii="Times New Roman" w:hAnsi="Times New Roman" w:cs="Times New Roman"/>
          <w:color w:val="000000" w:themeColor="text1"/>
          <w:lang w:eastAsia="cs-CZ"/>
        </w:rPr>
      </w:pPr>
      <w:r w:rsidRPr="00C662BC">
        <w:rPr>
          <w:rFonts w:ascii="Times New Roman" w:hAnsi="Times New Roman" w:cs="Times New Roman"/>
          <w:color w:val="000000" w:themeColor="text1"/>
          <w:lang w:eastAsia="cs-CZ"/>
        </w:rPr>
        <w:t>Kampaň motivující držitele práv k ekonomicky nevyužitelným dílům k jejich volnému zpřístupnění</w:t>
      </w:r>
    </w:p>
    <w:p w:rsidR="000760EC" w:rsidRPr="00C662BC" w:rsidRDefault="000760EC" w:rsidP="000760EC">
      <w:pPr>
        <w:spacing w:after="0" w:line="240" w:lineRule="auto"/>
        <w:rPr>
          <w:rFonts w:ascii="Times New Roman" w:hAnsi="Times New Roman" w:cs="Times New Roman"/>
          <w:color w:val="000000" w:themeColor="text1"/>
          <w:lang w:eastAsia="cs-CZ"/>
        </w:rPr>
      </w:pPr>
    </w:p>
    <w:p w:rsidR="000760EC" w:rsidRPr="00C662BC" w:rsidRDefault="000760EC" w:rsidP="000760EC">
      <w:pPr>
        <w:pStyle w:val="Nadpis5"/>
        <w:spacing w:before="0" w:after="0"/>
        <w:rPr>
          <w:rFonts w:ascii="Times New Roman" w:hAnsi="Times New Roman"/>
          <w:color w:val="000000" w:themeColor="text1"/>
          <w:sz w:val="22"/>
          <w:lang w:val="cs-CZ" w:eastAsia="cs-CZ"/>
        </w:rPr>
      </w:pPr>
      <w:r w:rsidRPr="00C662BC">
        <w:rPr>
          <w:rFonts w:ascii="Times New Roman" w:hAnsi="Times New Roman"/>
          <w:color w:val="000000" w:themeColor="text1"/>
          <w:sz w:val="22"/>
          <w:lang w:val="cs-CZ" w:eastAsia="cs-CZ"/>
        </w:rPr>
        <w:t>Rozvoj služeb knihoven v digitálním prostředí</w:t>
      </w:r>
    </w:p>
    <w:p w:rsidR="000760EC" w:rsidRPr="00C662BC" w:rsidRDefault="000760EC" w:rsidP="000760EC">
      <w:pPr>
        <w:pStyle w:val="Nadpis5"/>
        <w:numPr>
          <w:ilvl w:val="0"/>
          <w:numId w:val="11"/>
        </w:numPr>
        <w:spacing w:before="0" w:after="0"/>
        <w:rPr>
          <w:rFonts w:ascii="Times New Roman" w:hAnsi="Times New Roman"/>
          <w:b w:val="0"/>
          <w:color w:val="000000" w:themeColor="text1"/>
          <w:sz w:val="22"/>
          <w:lang w:val="cs-CZ" w:eastAsia="cs-CZ"/>
        </w:rPr>
      </w:pPr>
      <w:r w:rsidRPr="00C662BC">
        <w:rPr>
          <w:rFonts w:ascii="Times New Roman" w:hAnsi="Times New Roman"/>
          <w:b w:val="0"/>
          <w:color w:val="000000" w:themeColor="text1"/>
          <w:sz w:val="22"/>
          <w:lang w:val="cs-CZ" w:eastAsia="cs-CZ"/>
        </w:rPr>
        <w:t>Zpřístupnění výsledků digitalizace – podpora rozvoje digitálních knihoven včetně budování rozhraní pro jejich zpřístupnění prostřednictvím mobilních zařízení, podpora user friendly uživatelských rozhraní katalogů a digitálních knihoven; koordinace zpřístupnění digitalizovaných děl</w:t>
      </w:r>
    </w:p>
    <w:p w:rsidR="000760EC" w:rsidRPr="00C662BC" w:rsidRDefault="000760EC" w:rsidP="000760EC">
      <w:pPr>
        <w:pStyle w:val="Nadpis5"/>
        <w:numPr>
          <w:ilvl w:val="0"/>
          <w:numId w:val="12"/>
        </w:numPr>
        <w:spacing w:before="0" w:after="0"/>
        <w:rPr>
          <w:rFonts w:ascii="Times New Roman" w:hAnsi="Times New Roman"/>
          <w:b w:val="0"/>
          <w:color w:val="000000" w:themeColor="text1"/>
          <w:sz w:val="22"/>
          <w:lang w:val="cs-CZ" w:eastAsia="cs-CZ"/>
        </w:rPr>
      </w:pPr>
      <w:r w:rsidRPr="00C662BC">
        <w:rPr>
          <w:rFonts w:ascii="Times New Roman" w:hAnsi="Times New Roman"/>
          <w:b w:val="0"/>
          <w:color w:val="000000" w:themeColor="text1"/>
          <w:sz w:val="22"/>
          <w:lang w:val="cs-CZ" w:eastAsia="cs-CZ"/>
        </w:rPr>
        <w:t>Dokonč</w:t>
      </w:r>
      <w:r w:rsidR="006F7AC5">
        <w:rPr>
          <w:rFonts w:ascii="Times New Roman" w:hAnsi="Times New Roman"/>
          <w:b w:val="0"/>
          <w:color w:val="000000" w:themeColor="text1"/>
          <w:sz w:val="22"/>
          <w:lang w:val="cs-CZ" w:eastAsia="cs-CZ"/>
        </w:rPr>
        <w:t>ení</w:t>
      </w:r>
      <w:r w:rsidRPr="00C662BC">
        <w:rPr>
          <w:rFonts w:ascii="Times New Roman" w:hAnsi="Times New Roman"/>
          <w:b w:val="0"/>
          <w:color w:val="000000" w:themeColor="text1"/>
          <w:sz w:val="22"/>
          <w:lang w:val="cs-CZ" w:eastAsia="cs-CZ"/>
        </w:rPr>
        <w:t xml:space="preserve"> projekt</w:t>
      </w:r>
      <w:r w:rsidR="006F7AC5">
        <w:rPr>
          <w:rFonts w:ascii="Times New Roman" w:hAnsi="Times New Roman"/>
          <w:b w:val="0"/>
          <w:color w:val="000000" w:themeColor="text1"/>
          <w:sz w:val="22"/>
          <w:lang w:val="cs-CZ" w:eastAsia="cs-CZ"/>
        </w:rPr>
        <w:t>u</w:t>
      </w:r>
      <w:r w:rsidRPr="00C662BC">
        <w:rPr>
          <w:rFonts w:ascii="Times New Roman" w:hAnsi="Times New Roman"/>
          <w:b w:val="0"/>
          <w:color w:val="000000" w:themeColor="text1"/>
          <w:sz w:val="22"/>
          <w:lang w:val="cs-CZ" w:eastAsia="cs-CZ"/>
        </w:rPr>
        <w:t xml:space="preserve"> Česká digitální knihovna a </w:t>
      </w:r>
      <w:r w:rsidR="00BF3106">
        <w:rPr>
          <w:rFonts w:ascii="Times New Roman" w:hAnsi="Times New Roman"/>
          <w:b w:val="0"/>
          <w:color w:val="000000" w:themeColor="text1"/>
          <w:sz w:val="22"/>
          <w:lang w:val="cs-CZ" w:eastAsia="cs-CZ"/>
        </w:rPr>
        <w:t xml:space="preserve">jeho další </w:t>
      </w:r>
      <w:r w:rsidRPr="00C662BC">
        <w:rPr>
          <w:rFonts w:ascii="Times New Roman" w:hAnsi="Times New Roman"/>
          <w:b w:val="0"/>
          <w:color w:val="000000" w:themeColor="text1"/>
          <w:sz w:val="22"/>
          <w:lang w:val="cs-CZ" w:eastAsia="cs-CZ"/>
        </w:rPr>
        <w:t>rozv</w:t>
      </w:r>
      <w:r w:rsidR="00BF3106">
        <w:rPr>
          <w:rFonts w:ascii="Times New Roman" w:hAnsi="Times New Roman"/>
          <w:b w:val="0"/>
          <w:color w:val="000000" w:themeColor="text1"/>
          <w:sz w:val="22"/>
          <w:lang w:val="cs-CZ" w:eastAsia="cs-CZ"/>
        </w:rPr>
        <w:t>oj</w:t>
      </w:r>
      <w:r w:rsidRPr="00C662BC">
        <w:rPr>
          <w:rFonts w:ascii="Times New Roman" w:hAnsi="Times New Roman"/>
          <w:b w:val="0"/>
          <w:color w:val="000000" w:themeColor="text1"/>
          <w:sz w:val="22"/>
          <w:lang w:val="cs-CZ" w:eastAsia="cs-CZ"/>
        </w:rPr>
        <w:t xml:space="preserve"> </w:t>
      </w:r>
    </w:p>
    <w:p w:rsidR="000760EC" w:rsidRPr="00C662BC" w:rsidRDefault="000760EC" w:rsidP="000760EC">
      <w:pPr>
        <w:pStyle w:val="Nadpis5"/>
        <w:numPr>
          <w:ilvl w:val="0"/>
          <w:numId w:val="12"/>
        </w:numPr>
        <w:spacing w:before="0" w:after="0"/>
        <w:rPr>
          <w:rFonts w:ascii="Times New Roman" w:hAnsi="Times New Roman"/>
          <w:b w:val="0"/>
          <w:color w:val="000000" w:themeColor="text1"/>
          <w:sz w:val="22"/>
          <w:lang w:val="cs-CZ" w:eastAsia="cs-CZ"/>
        </w:rPr>
      </w:pPr>
      <w:r w:rsidRPr="00C662BC">
        <w:rPr>
          <w:rFonts w:ascii="Times New Roman" w:hAnsi="Times New Roman"/>
          <w:b w:val="0"/>
          <w:color w:val="000000" w:themeColor="text1"/>
          <w:sz w:val="22"/>
          <w:lang w:val="cs-CZ" w:eastAsia="cs-CZ"/>
        </w:rPr>
        <w:t>Centrální systém zpřístupnění děl nedostupných na trhu a dalších e-dokumentů</w:t>
      </w:r>
    </w:p>
    <w:p w:rsidR="000760EC" w:rsidRPr="00C662BC" w:rsidRDefault="000760EC" w:rsidP="000760EC">
      <w:pPr>
        <w:pStyle w:val="Nadpis5"/>
        <w:numPr>
          <w:ilvl w:val="1"/>
          <w:numId w:val="12"/>
        </w:numPr>
        <w:spacing w:before="0" w:after="0"/>
        <w:rPr>
          <w:rFonts w:ascii="Times New Roman" w:hAnsi="Times New Roman"/>
          <w:b w:val="0"/>
          <w:color w:val="000000" w:themeColor="text1"/>
          <w:sz w:val="22"/>
          <w:lang w:val="cs-CZ" w:eastAsia="cs-CZ"/>
        </w:rPr>
      </w:pPr>
      <w:r w:rsidRPr="00C662BC">
        <w:rPr>
          <w:rFonts w:ascii="Times New Roman" w:hAnsi="Times New Roman"/>
          <w:b w:val="0"/>
          <w:color w:val="000000" w:themeColor="text1"/>
          <w:sz w:val="22"/>
          <w:lang w:val="cs-CZ" w:eastAsia="cs-CZ"/>
        </w:rPr>
        <w:t>Registr děl nedostupných na trhu</w:t>
      </w:r>
    </w:p>
    <w:p w:rsidR="000760EC" w:rsidRPr="00C662BC" w:rsidRDefault="000760EC" w:rsidP="000760EC">
      <w:pPr>
        <w:pStyle w:val="Nadpis5"/>
        <w:numPr>
          <w:ilvl w:val="0"/>
          <w:numId w:val="12"/>
        </w:numPr>
        <w:spacing w:before="0" w:after="0"/>
        <w:rPr>
          <w:rFonts w:ascii="Times New Roman" w:hAnsi="Times New Roman"/>
          <w:b w:val="0"/>
          <w:color w:val="000000" w:themeColor="text1"/>
          <w:sz w:val="22"/>
          <w:lang w:val="cs-CZ" w:eastAsia="cs-CZ"/>
        </w:rPr>
      </w:pPr>
      <w:r w:rsidRPr="00C662BC">
        <w:rPr>
          <w:rFonts w:ascii="Times New Roman" w:hAnsi="Times New Roman"/>
          <w:b w:val="0"/>
          <w:color w:val="000000" w:themeColor="text1"/>
          <w:sz w:val="22"/>
          <w:lang w:val="cs-CZ" w:eastAsia="cs-CZ"/>
        </w:rPr>
        <w:t>Metodika pro práci s osiřelými díly</w:t>
      </w:r>
    </w:p>
    <w:p w:rsidR="000760EC" w:rsidRPr="00C662BC" w:rsidRDefault="006F7AC5" w:rsidP="000760EC">
      <w:pPr>
        <w:pStyle w:val="Nadpis5"/>
        <w:numPr>
          <w:ilvl w:val="0"/>
          <w:numId w:val="12"/>
        </w:numPr>
        <w:spacing w:before="0" w:after="0"/>
        <w:rPr>
          <w:rFonts w:ascii="Times New Roman" w:hAnsi="Times New Roman"/>
          <w:b w:val="0"/>
          <w:color w:val="000000" w:themeColor="text1"/>
          <w:sz w:val="22"/>
          <w:lang w:val="cs-CZ" w:eastAsia="cs-CZ"/>
        </w:rPr>
      </w:pPr>
      <w:r w:rsidRPr="00C662BC">
        <w:rPr>
          <w:rFonts w:ascii="Times New Roman" w:hAnsi="Times New Roman"/>
          <w:b w:val="0"/>
          <w:color w:val="000000" w:themeColor="text1"/>
          <w:sz w:val="22"/>
          <w:lang w:val="cs-CZ" w:eastAsia="cs-CZ"/>
        </w:rPr>
        <w:t>Rozv</w:t>
      </w:r>
      <w:r>
        <w:rPr>
          <w:rFonts w:ascii="Times New Roman" w:hAnsi="Times New Roman"/>
          <w:b w:val="0"/>
          <w:color w:val="000000" w:themeColor="text1"/>
          <w:sz w:val="22"/>
          <w:lang w:val="cs-CZ" w:eastAsia="cs-CZ"/>
        </w:rPr>
        <w:t>oj</w:t>
      </w:r>
      <w:r w:rsidRPr="00C662BC">
        <w:rPr>
          <w:rFonts w:ascii="Times New Roman" w:hAnsi="Times New Roman"/>
          <w:b w:val="0"/>
          <w:color w:val="000000" w:themeColor="text1"/>
          <w:sz w:val="22"/>
          <w:lang w:val="cs-CZ" w:eastAsia="cs-CZ"/>
        </w:rPr>
        <w:t xml:space="preserve"> </w:t>
      </w:r>
      <w:r w:rsidR="000760EC" w:rsidRPr="00C662BC">
        <w:rPr>
          <w:rFonts w:ascii="Times New Roman" w:hAnsi="Times New Roman"/>
          <w:b w:val="0"/>
          <w:color w:val="000000" w:themeColor="text1"/>
          <w:sz w:val="22"/>
          <w:lang w:val="cs-CZ" w:eastAsia="cs-CZ"/>
        </w:rPr>
        <w:t>systém</w:t>
      </w:r>
      <w:r>
        <w:rPr>
          <w:rFonts w:ascii="Times New Roman" w:hAnsi="Times New Roman"/>
          <w:b w:val="0"/>
          <w:color w:val="000000" w:themeColor="text1"/>
          <w:sz w:val="22"/>
          <w:lang w:val="cs-CZ" w:eastAsia="cs-CZ"/>
        </w:rPr>
        <w:t>u</w:t>
      </w:r>
      <w:r w:rsidR="000760EC" w:rsidRPr="00C662BC">
        <w:rPr>
          <w:rFonts w:ascii="Times New Roman" w:hAnsi="Times New Roman"/>
          <w:b w:val="0"/>
          <w:color w:val="000000" w:themeColor="text1"/>
          <w:sz w:val="22"/>
          <w:lang w:val="cs-CZ" w:eastAsia="cs-CZ"/>
        </w:rPr>
        <w:t xml:space="preserve"> zpřístupnění digitálního obsahu (Kramerius) včetně API a webových a mobilních aplikací</w:t>
      </w:r>
    </w:p>
    <w:p w:rsidR="000760EC" w:rsidRPr="00C662BC" w:rsidRDefault="000760EC" w:rsidP="000760EC">
      <w:pPr>
        <w:pStyle w:val="Nadpis5"/>
        <w:numPr>
          <w:ilvl w:val="0"/>
          <w:numId w:val="12"/>
        </w:numPr>
        <w:spacing w:before="0" w:after="0"/>
        <w:rPr>
          <w:rFonts w:ascii="Times New Roman" w:hAnsi="Times New Roman"/>
          <w:b w:val="0"/>
          <w:color w:val="000000" w:themeColor="text1"/>
          <w:sz w:val="22"/>
          <w:lang w:val="cs-CZ" w:eastAsia="cs-CZ"/>
        </w:rPr>
      </w:pPr>
      <w:r w:rsidRPr="00C662BC">
        <w:rPr>
          <w:rFonts w:ascii="Times New Roman" w:hAnsi="Times New Roman"/>
          <w:b w:val="0"/>
          <w:color w:val="000000" w:themeColor="text1"/>
          <w:sz w:val="22"/>
          <w:lang w:val="cs-CZ" w:eastAsia="cs-CZ"/>
        </w:rPr>
        <w:t>Standardizace, vytvoření otevřeného rozhraní (API) pro přístup</w:t>
      </w:r>
      <w:r w:rsidRPr="00C662BC">
        <w:rPr>
          <w:rFonts w:ascii="Times New Roman" w:hAnsi="Times New Roman"/>
          <w:b w:val="0"/>
          <w:color w:val="000000" w:themeColor="text1"/>
          <w:sz w:val="22"/>
          <w:lang w:val="cs-CZ" w:eastAsia="cs-CZ"/>
        </w:rPr>
        <w:tab/>
        <w:t>- tvorba specifikací, zajištění vývoje a implementace</w:t>
      </w:r>
    </w:p>
    <w:p w:rsidR="000760EC" w:rsidRPr="00C662BC" w:rsidRDefault="000760EC" w:rsidP="000760EC">
      <w:pPr>
        <w:pStyle w:val="Nadpis5"/>
        <w:numPr>
          <w:ilvl w:val="0"/>
          <w:numId w:val="12"/>
        </w:numPr>
        <w:spacing w:before="0" w:after="0"/>
        <w:rPr>
          <w:rFonts w:ascii="Times New Roman" w:hAnsi="Times New Roman"/>
          <w:b w:val="0"/>
          <w:color w:val="000000" w:themeColor="text1"/>
          <w:sz w:val="22"/>
          <w:lang w:val="cs-CZ" w:eastAsia="cs-CZ"/>
        </w:rPr>
      </w:pPr>
      <w:r w:rsidRPr="00C662BC">
        <w:rPr>
          <w:rFonts w:ascii="Times New Roman" w:hAnsi="Times New Roman"/>
          <w:b w:val="0"/>
          <w:color w:val="000000" w:themeColor="text1"/>
          <w:sz w:val="22"/>
          <w:lang w:val="cs-CZ" w:eastAsia="cs-CZ"/>
        </w:rPr>
        <w:t>Rozvoj mobilních aplikací - průběžný rozvoj dle dostupnosti, dat, API</w:t>
      </w:r>
    </w:p>
    <w:p w:rsidR="000760EC" w:rsidRPr="00C662BC" w:rsidRDefault="000760EC" w:rsidP="000760EC">
      <w:pPr>
        <w:pStyle w:val="Odstavecseseznamem"/>
        <w:numPr>
          <w:ilvl w:val="0"/>
          <w:numId w:val="12"/>
        </w:numPr>
        <w:spacing w:after="0" w:line="240" w:lineRule="auto"/>
        <w:contextualSpacing w:val="0"/>
        <w:jc w:val="both"/>
        <w:rPr>
          <w:rFonts w:ascii="Times New Roman" w:hAnsi="Times New Roman" w:cs="Times New Roman"/>
          <w:color w:val="000000" w:themeColor="text1"/>
          <w:lang w:eastAsia="cs-CZ"/>
        </w:rPr>
      </w:pPr>
      <w:r w:rsidRPr="00C662BC">
        <w:rPr>
          <w:rFonts w:ascii="Times New Roman" w:hAnsi="Times New Roman" w:cs="Times New Roman"/>
          <w:color w:val="000000" w:themeColor="text1"/>
          <w:lang w:eastAsia="cs-CZ"/>
        </w:rPr>
        <w:t>Využití výsledků digitalizace knihovních fondů pro potřeby výuky</w:t>
      </w:r>
    </w:p>
    <w:p w:rsidR="000760EC" w:rsidRPr="00C662BC" w:rsidRDefault="000760EC" w:rsidP="000760EC">
      <w:pPr>
        <w:pStyle w:val="Odstavecseseznamem"/>
        <w:numPr>
          <w:ilvl w:val="0"/>
          <w:numId w:val="12"/>
        </w:numPr>
        <w:spacing w:after="0" w:line="240" w:lineRule="auto"/>
        <w:contextualSpacing w:val="0"/>
        <w:jc w:val="both"/>
        <w:rPr>
          <w:rFonts w:ascii="Times New Roman" w:hAnsi="Times New Roman" w:cs="Times New Roman"/>
          <w:color w:val="000000" w:themeColor="text1"/>
          <w:lang w:eastAsia="cs-CZ"/>
        </w:rPr>
      </w:pPr>
      <w:r w:rsidRPr="00C662BC">
        <w:rPr>
          <w:rFonts w:ascii="Times New Roman" w:hAnsi="Times New Roman" w:cs="Times New Roman"/>
          <w:color w:val="000000" w:themeColor="text1"/>
          <w:lang w:eastAsia="cs-CZ"/>
        </w:rPr>
        <w:t>Podpora tvorby systémů regionálních informací (bibliografických, faktografických, plnotextových, multimediálních)</w:t>
      </w:r>
    </w:p>
    <w:p w:rsidR="000760EC" w:rsidRPr="00C662BC" w:rsidRDefault="000760EC" w:rsidP="000760EC">
      <w:pPr>
        <w:spacing w:after="0" w:line="240" w:lineRule="auto"/>
        <w:rPr>
          <w:rFonts w:ascii="Times New Roman" w:hAnsi="Times New Roman" w:cs="Times New Roman"/>
          <w:color w:val="000000" w:themeColor="text1"/>
          <w:lang w:eastAsia="cs-CZ" w:bidi="en-US"/>
        </w:rPr>
      </w:pPr>
    </w:p>
    <w:p w:rsidR="000760EC" w:rsidRPr="00C662BC" w:rsidRDefault="000760EC" w:rsidP="000760EC">
      <w:pPr>
        <w:pStyle w:val="Nadpis4"/>
        <w:spacing w:before="0"/>
        <w:rPr>
          <w:rFonts w:ascii="Times New Roman" w:hAnsi="Times New Roman" w:cs="Times New Roman"/>
          <w:color w:val="000000" w:themeColor="text1"/>
          <w:lang w:eastAsia="cs-CZ"/>
        </w:rPr>
      </w:pPr>
      <w:r w:rsidRPr="00C662BC">
        <w:rPr>
          <w:rFonts w:ascii="Times New Roman" w:hAnsi="Times New Roman" w:cs="Times New Roman"/>
          <w:color w:val="000000" w:themeColor="text1"/>
          <w:lang w:eastAsia="cs-CZ"/>
        </w:rPr>
        <w:lastRenderedPageBreak/>
        <w:t>Vytvořit Centrální portál knihoven</w:t>
      </w:r>
    </w:p>
    <w:p w:rsidR="000760EC" w:rsidRPr="00C662BC" w:rsidRDefault="000760EC" w:rsidP="000760EC">
      <w:pPr>
        <w:pStyle w:val="Odstavecseseznamem"/>
        <w:numPr>
          <w:ilvl w:val="0"/>
          <w:numId w:val="13"/>
        </w:numPr>
        <w:spacing w:after="0" w:line="240" w:lineRule="auto"/>
        <w:contextualSpacing w:val="0"/>
        <w:jc w:val="both"/>
        <w:rPr>
          <w:rFonts w:ascii="Times New Roman" w:hAnsi="Times New Roman" w:cs="Times New Roman"/>
          <w:color w:val="000000" w:themeColor="text1"/>
          <w:lang w:eastAsia="cs-CZ"/>
        </w:rPr>
      </w:pPr>
      <w:r w:rsidRPr="00C662BC">
        <w:rPr>
          <w:rFonts w:ascii="Times New Roman" w:hAnsi="Times New Roman" w:cs="Times New Roman"/>
          <w:color w:val="000000" w:themeColor="text1"/>
          <w:lang w:eastAsia="cs-CZ"/>
        </w:rPr>
        <w:t>Realizovat Centrální portál knihoven</w:t>
      </w:r>
      <w:r w:rsidRPr="00C662BC">
        <w:rPr>
          <w:rFonts w:ascii="Times New Roman" w:hAnsi="Times New Roman" w:cs="Times New Roman"/>
          <w:color w:val="000000" w:themeColor="text1"/>
          <w:lang w:eastAsia="cs-CZ"/>
        </w:rPr>
        <w:tab/>
      </w:r>
    </w:p>
    <w:p w:rsidR="000760EC" w:rsidRPr="00C662BC" w:rsidRDefault="000760EC" w:rsidP="000760EC">
      <w:pPr>
        <w:pStyle w:val="Odstavecseseznamem"/>
        <w:numPr>
          <w:ilvl w:val="1"/>
          <w:numId w:val="13"/>
        </w:numPr>
        <w:spacing w:after="0" w:line="240" w:lineRule="auto"/>
        <w:contextualSpacing w:val="0"/>
        <w:jc w:val="both"/>
        <w:rPr>
          <w:rFonts w:ascii="Times New Roman" w:hAnsi="Times New Roman" w:cs="Times New Roman"/>
          <w:color w:val="000000" w:themeColor="text1"/>
          <w:lang w:eastAsia="cs-CZ"/>
        </w:rPr>
      </w:pPr>
      <w:r w:rsidRPr="00C662BC">
        <w:rPr>
          <w:rFonts w:ascii="Times New Roman" w:hAnsi="Times New Roman" w:cs="Times New Roman"/>
          <w:color w:val="000000" w:themeColor="text1"/>
          <w:lang w:eastAsia="cs-CZ"/>
        </w:rPr>
        <w:t>Vytvoření prototypu – zahájení pilotního provozu</w:t>
      </w:r>
    </w:p>
    <w:p w:rsidR="000760EC" w:rsidRPr="00C662BC" w:rsidRDefault="000760EC" w:rsidP="000760EC">
      <w:pPr>
        <w:pStyle w:val="Odstavecseseznamem"/>
        <w:numPr>
          <w:ilvl w:val="1"/>
          <w:numId w:val="13"/>
        </w:numPr>
        <w:spacing w:after="0" w:line="240" w:lineRule="auto"/>
        <w:contextualSpacing w:val="0"/>
        <w:jc w:val="both"/>
        <w:rPr>
          <w:rFonts w:ascii="Times New Roman" w:hAnsi="Times New Roman" w:cs="Times New Roman"/>
          <w:color w:val="000000" w:themeColor="text1"/>
          <w:lang w:eastAsia="cs-CZ"/>
        </w:rPr>
      </w:pPr>
      <w:r w:rsidRPr="00C662BC">
        <w:rPr>
          <w:rFonts w:ascii="Times New Roman" w:hAnsi="Times New Roman" w:cs="Times New Roman"/>
          <w:color w:val="000000" w:themeColor="text1"/>
          <w:lang w:eastAsia="cs-CZ"/>
        </w:rPr>
        <w:t>Další provoz a rozvoj portálu, přidávání zdrojů</w:t>
      </w:r>
    </w:p>
    <w:p w:rsidR="000760EC" w:rsidRPr="00C662BC" w:rsidRDefault="000760EC" w:rsidP="000760EC">
      <w:pPr>
        <w:pStyle w:val="Odstavecseseznamem"/>
        <w:numPr>
          <w:ilvl w:val="1"/>
          <w:numId w:val="13"/>
        </w:numPr>
        <w:spacing w:after="0" w:line="240" w:lineRule="auto"/>
        <w:contextualSpacing w:val="0"/>
        <w:jc w:val="both"/>
        <w:rPr>
          <w:rFonts w:ascii="Times New Roman" w:hAnsi="Times New Roman" w:cs="Times New Roman"/>
          <w:color w:val="000000" w:themeColor="text1"/>
          <w:lang w:eastAsia="cs-CZ"/>
        </w:rPr>
      </w:pPr>
      <w:r w:rsidRPr="00C662BC">
        <w:rPr>
          <w:rFonts w:ascii="Times New Roman" w:hAnsi="Times New Roman" w:cs="Times New Roman"/>
          <w:color w:val="000000" w:themeColor="text1"/>
          <w:lang w:eastAsia="cs-CZ"/>
        </w:rPr>
        <w:t>Vytvořit smluvní rámec spolupráce</w:t>
      </w:r>
    </w:p>
    <w:p w:rsidR="000760EC" w:rsidRPr="00C662BC" w:rsidRDefault="000760EC" w:rsidP="000760EC">
      <w:pPr>
        <w:pStyle w:val="Odstavecseseznamem"/>
        <w:numPr>
          <w:ilvl w:val="1"/>
          <w:numId w:val="13"/>
        </w:numPr>
        <w:spacing w:after="0" w:line="240" w:lineRule="auto"/>
        <w:contextualSpacing w:val="0"/>
        <w:jc w:val="both"/>
        <w:rPr>
          <w:rFonts w:ascii="Times New Roman" w:hAnsi="Times New Roman" w:cs="Times New Roman"/>
          <w:color w:val="000000" w:themeColor="text1"/>
          <w:lang w:eastAsia="cs-CZ"/>
        </w:rPr>
      </w:pPr>
      <w:r w:rsidRPr="00C662BC">
        <w:rPr>
          <w:rFonts w:ascii="Times New Roman" w:hAnsi="Times New Roman" w:cs="Times New Roman"/>
          <w:color w:val="000000" w:themeColor="text1"/>
          <w:lang w:eastAsia="cs-CZ"/>
        </w:rPr>
        <w:t>Zapojit širší spektrum knihoven</w:t>
      </w:r>
    </w:p>
    <w:p w:rsidR="000760EC" w:rsidRPr="00C662BC" w:rsidRDefault="000760EC" w:rsidP="000760EC">
      <w:pPr>
        <w:pStyle w:val="Odstavecseseznamem"/>
        <w:numPr>
          <w:ilvl w:val="0"/>
          <w:numId w:val="13"/>
        </w:numPr>
        <w:spacing w:after="0" w:line="240" w:lineRule="auto"/>
        <w:contextualSpacing w:val="0"/>
        <w:jc w:val="both"/>
        <w:rPr>
          <w:rFonts w:ascii="Times New Roman" w:hAnsi="Times New Roman" w:cs="Times New Roman"/>
          <w:color w:val="000000" w:themeColor="text1"/>
          <w:lang w:eastAsia="cs-CZ"/>
        </w:rPr>
      </w:pPr>
      <w:r w:rsidRPr="00C662BC">
        <w:rPr>
          <w:rFonts w:ascii="Times New Roman" w:hAnsi="Times New Roman" w:cs="Times New Roman"/>
          <w:color w:val="000000" w:themeColor="text1"/>
          <w:lang w:eastAsia="cs-CZ"/>
        </w:rPr>
        <w:t>Rozšíření portálu o další typy paměťových institucí (muzea, archivy)</w:t>
      </w:r>
    </w:p>
    <w:p w:rsidR="000760EC" w:rsidRPr="00C662BC" w:rsidRDefault="000760EC" w:rsidP="000760EC">
      <w:pPr>
        <w:pStyle w:val="Odstavecseseznamem"/>
        <w:numPr>
          <w:ilvl w:val="1"/>
          <w:numId w:val="13"/>
        </w:numPr>
        <w:spacing w:after="0" w:line="240" w:lineRule="auto"/>
        <w:contextualSpacing w:val="0"/>
        <w:jc w:val="both"/>
        <w:rPr>
          <w:rFonts w:ascii="Times New Roman" w:hAnsi="Times New Roman" w:cs="Times New Roman"/>
          <w:color w:val="000000" w:themeColor="text1"/>
          <w:lang w:eastAsia="cs-CZ"/>
        </w:rPr>
      </w:pPr>
      <w:r w:rsidRPr="00C662BC">
        <w:rPr>
          <w:rFonts w:ascii="Times New Roman" w:hAnsi="Times New Roman" w:cs="Times New Roman"/>
          <w:color w:val="000000" w:themeColor="text1"/>
          <w:lang w:eastAsia="cs-CZ"/>
        </w:rPr>
        <w:t>implementace podpory dalších metadatových formátů</w:t>
      </w:r>
    </w:p>
    <w:p w:rsidR="000760EC" w:rsidRPr="00C662BC" w:rsidRDefault="000760EC" w:rsidP="000760EC">
      <w:pPr>
        <w:pStyle w:val="Nadpis4"/>
        <w:spacing w:before="0"/>
        <w:rPr>
          <w:rFonts w:ascii="Times New Roman" w:hAnsi="Times New Roman" w:cs="Times New Roman"/>
          <w:color w:val="000000" w:themeColor="text1"/>
          <w:lang w:eastAsia="cs-CZ"/>
        </w:rPr>
      </w:pPr>
    </w:p>
    <w:p w:rsidR="000760EC" w:rsidRPr="00C662BC" w:rsidRDefault="000760EC" w:rsidP="000760EC">
      <w:pPr>
        <w:spacing w:after="0" w:line="240" w:lineRule="auto"/>
        <w:rPr>
          <w:rFonts w:ascii="Times New Roman" w:eastAsia="Calibri" w:hAnsi="Times New Roman" w:cs="Times New Roman"/>
          <w:b/>
          <w:color w:val="000000" w:themeColor="text1"/>
        </w:rPr>
      </w:pPr>
      <w:r w:rsidRPr="00C662BC">
        <w:rPr>
          <w:rFonts w:ascii="Times New Roman" w:eastAsia="Calibri" w:hAnsi="Times New Roman" w:cs="Times New Roman"/>
          <w:b/>
          <w:color w:val="000000" w:themeColor="text1"/>
        </w:rPr>
        <w:t>Digitalizace knihovních fondů</w:t>
      </w:r>
    </w:p>
    <w:p w:rsidR="000760EC" w:rsidRPr="00C662BC" w:rsidRDefault="000760EC" w:rsidP="000760EC">
      <w:pPr>
        <w:pStyle w:val="Nadpis5"/>
        <w:numPr>
          <w:ilvl w:val="0"/>
          <w:numId w:val="11"/>
        </w:numPr>
        <w:spacing w:before="0" w:after="0"/>
        <w:rPr>
          <w:rFonts w:ascii="Times New Roman" w:hAnsi="Times New Roman"/>
          <w:b w:val="0"/>
          <w:color w:val="000000" w:themeColor="text1"/>
          <w:sz w:val="22"/>
          <w:lang w:val="cs-CZ" w:eastAsia="cs-CZ"/>
        </w:rPr>
      </w:pPr>
      <w:r w:rsidRPr="00C662BC">
        <w:rPr>
          <w:rFonts w:ascii="Times New Roman" w:hAnsi="Times New Roman"/>
          <w:b w:val="0"/>
          <w:color w:val="000000" w:themeColor="text1"/>
          <w:sz w:val="22"/>
          <w:lang w:val="cs-CZ" w:eastAsia="cs-CZ"/>
        </w:rPr>
        <w:t>Pokračování digitalizace knihovních fondů včetně rozšíření na další typy dokumentů (hudebniny, plakáty, pohlednice, audio atd.) včetně podpory migrací starých dat do podoby odpovídající aktuálním standardům)</w:t>
      </w:r>
    </w:p>
    <w:p w:rsidR="000760EC" w:rsidRPr="00C662BC" w:rsidRDefault="000760EC" w:rsidP="000760EC">
      <w:pPr>
        <w:pStyle w:val="Nadpis5"/>
        <w:numPr>
          <w:ilvl w:val="0"/>
          <w:numId w:val="11"/>
        </w:numPr>
        <w:spacing w:before="0" w:after="0"/>
        <w:rPr>
          <w:rFonts w:ascii="Times New Roman" w:hAnsi="Times New Roman"/>
          <w:b w:val="0"/>
          <w:color w:val="000000" w:themeColor="text1"/>
          <w:sz w:val="22"/>
          <w:lang w:val="cs-CZ" w:eastAsia="cs-CZ"/>
        </w:rPr>
      </w:pPr>
      <w:r w:rsidRPr="00C662BC">
        <w:rPr>
          <w:rFonts w:ascii="Times New Roman" w:hAnsi="Times New Roman"/>
          <w:b w:val="0"/>
          <w:color w:val="000000" w:themeColor="text1"/>
          <w:sz w:val="22"/>
          <w:lang w:val="cs-CZ" w:eastAsia="cs-CZ"/>
        </w:rPr>
        <w:t>Digitalizace výstupů projektů výzkumu a vývoje a jejich systematické ukládání a zpřístupnění prostřednictvím Integrovaného informačního systému památkové péče</w:t>
      </w:r>
    </w:p>
    <w:p w:rsidR="000760EC" w:rsidRPr="00C662BC" w:rsidRDefault="000760EC" w:rsidP="000760EC">
      <w:pPr>
        <w:pStyle w:val="Nadpis5"/>
        <w:numPr>
          <w:ilvl w:val="0"/>
          <w:numId w:val="11"/>
        </w:numPr>
        <w:spacing w:before="0" w:after="0"/>
        <w:rPr>
          <w:rFonts w:ascii="Times New Roman" w:hAnsi="Times New Roman"/>
          <w:b w:val="0"/>
          <w:color w:val="000000" w:themeColor="text1"/>
          <w:sz w:val="22"/>
          <w:lang w:val="cs-CZ" w:eastAsia="cs-CZ"/>
        </w:rPr>
      </w:pPr>
      <w:r w:rsidRPr="00C662BC">
        <w:rPr>
          <w:rFonts w:ascii="Times New Roman" w:hAnsi="Times New Roman"/>
          <w:b w:val="0"/>
          <w:color w:val="000000" w:themeColor="text1"/>
          <w:sz w:val="22"/>
          <w:lang w:val="cs-CZ" w:eastAsia="cs-CZ"/>
        </w:rPr>
        <w:t>Digitalizace sbírek kulturních paměťových institucí a dalších sbírek z oblasti sociálních a humanitních věd</w:t>
      </w:r>
    </w:p>
    <w:p w:rsidR="000760EC" w:rsidRPr="00C662BC" w:rsidRDefault="000760EC" w:rsidP="000760EC">
      <w:pPr>
        <w:pStyle w:val="Nadpis5"/>
        <w:numPr>
          <w:ilvl w:val="0"/>
          <w:numId w:val="11"/>
        </w:numPr>
        <w:spacing w:before="0" w:after="0"/>
        <w:rPr>
          <w:rFonts w:ascii="Times New Roman" w:hAnsi="Times New Roman"/>
          <w:b w:val="0"/>
          <w:color w:val="000000" w:themeColor="text1"/>
          <w:sz w:val="22"/>
          <w:lang w:val="cs-CZ" w:eastAsia="cs-CZ"/>
        </w:rPr>
      </w:pPr>
      <w:r w:rsidRPr="00C662BC">
        <w:rPr>
          <w:rFonts w:ascii="Times New Roman" w:hAnsi="Times New Roman"/>
          <w:b w:val="0"/>
          <w:color w:val="000000" w:themeColor="text1"/>
          <w:sz w:val="22"/>
          <w:lang w:val="cs-CZ" w:eastAsia="cs-CZ"/>
        </w:rPr>
        <w:t>Vybudování Metodického centra digitalizace knihovních dokumentů, koordinace digitalizace v knihovnách</w:t>
      </w:r>
    </w:p>
    <w:p w:rsidR="000760EC" w:rsidRPr="00C662BC" w:rsidRDefault="000760EC" w:rsidP="000760EC">
      <w:pPr>
        <w:pStyle w:val="Nadpis5"/>
        <w:numPr>
          <w:ilvl w:val="0"/>
          <w:numId w:val="11"/>
        </w:numPr>
        <w:spacing w:before="0" w:after="0"/>
        <w:rPr>
          <w:rFonts w:ascii="Times New Roman" w:hAnsi="Times New Roman"/>
          <w:b w:val="0"/>
          <w:color w:val="000000" w:themeColor="text1"/>
          <w:sz w:val="22"/>
          <w:lang w:val="cs-CZ" w:eastAsia="cs-CZ"/>
        </w:rPr>
      </w:pPr>
      <w:r w:rsidRPr="00C662BC">
        <w:rPr>
          <w:rFonts w:ascii="Times New Roman" w:hAnsi="Times New Roman"/>
          <w:b w:val="0"/>
          <w:color w:val="000000" w:themeColor="text1"/>
          <w:sz w:val="22"/>
          <w:lang w:val="cs-CZ" w:eastAsia="cs-CZ"/>
        </w:rPr>
        <w:t>Koordinace činnosti NDK a krajských digitalizačních center, propojení Registru digitalizace a Souborného katalogu České republiky</w:t>
      </w:r>
    </w:p>
    <w:p w:rsidR="000760EC" w:rsidRPr="00C662BC" w:rsidRDefault="000760EC" w:rsidP="000760EC">
      <w:pPr>
        <w:pStyle w:val="Nadpis5"/>
        <w:numPr>
          <w:ilvl w:val="0"/>
          <w:numId w:val="11"/>
        </w:numPr>
        <w:spacing w:before="0" w:after="0"/>
        <w:rPr>
          <w:rFonts w:ascii="Times New Roman" w:hAnsi="Times New Roman"/>
          <w:b w:val="0"/>
          <w:color w:val="000000" w:themeColor="text1"/>
          <w:sz w:val="22"/>
          <w:lang w:val="cs-CZ" w:eastAsia="cs-CZ"/>
        </w:rPr>
      </w:pPr>
      <w:r w:rsidRPr="00C662BC">
        <w:rPr>
          <w:rFonts w:ascii="Times New Roman" w:hAnsi="Times New Roman"/>
          <w:b w:val="0"/>
          <w:color w:val="000000" w:themeColor="text1"/>
          <w:sz w:val="22"/>
          <w:lang w:val="cs-CZ" w:eastAsia="cs-CZ"/>
        </w:rPr>
        <w:t>Analýza potenciálu metody PPP pro digitalizaci kulturního obsah</w:t>
      </w:r>
      <w:r w:rsidR="00BF3106">
        <w:rPr>
          <w:rFonts w:ascii="Times New Roman" w:hAnsi="Times New Roman"/>
          <w:b w:val="0"/>
          <w:color w:val="000000" w:themeColor="text1"/>
          <w:sz w:val="22"/>
          <w:lang w:val="cs-CZ" w:eastAsia="cs-CZ"/>
        </w:rPr>
        <w:t>u</w:t>
      </w:r>
    </w:p>
    <w:p w:rsidR="000760EC" w:rsidRPr="00C662BC" w:rsidRDefault="000760EC" w:rsidP="000760EC">
      <w:pPr>
        <w:pStyle w:val="Nadpis5"/>
        <w:numPr>
          <w:ilvl w:val="0"/>
          <w:numId w:val="11"/>
        </w:numPr>
        <w:spacing w:before="0" w:after="0"/>
        <w:rPr>
          <w:rFonts w:ascii="Times New Roman" w:hAnsi="Times New Roman"/>
          <w:b w:val="0"/>
          <w:color w:val="000000" w:themeColor="text1"/>
          <w:sz w:val="22"/>
          <w:lang w:val="cs-CZ" w:eastAsia="cs-CZ"/>
        </w:rPr>
      </w:pPr>
      <w:r w:rsidRPr="00C662BC">
        <w:rPr>
          <w:rFonts w:ascii="Times New Roman" w:hAnsi="Times New Roman"/>
          <w:b w:val="0"/>
          <w:color w:val="000000" w:themeColor="text1"/>
          <w:sz w:val="22"/>
          <w:lang w:val="cs-CZ" w:eastAsia="cs-CZ"/>
        </w:rPr>
        <w:t>Využití nástrojů eCulture pro rozvoj kultury včetně podpory z IROP</w:t>
      </w:r>
    </w:p>
    <w:p w:rsidR="000760EC" w:rsidRPr="00C662BC" w:rsidRDefault="000760EC" w:rsidP="000760EC">
      <w:pPr>
        <w:pStyle w:val="Nadpis4"/>
        <w:spacing w:before="0"/>
        <w:rPr>
          <w:rFonts w:ascii="Times New Roman" w:hAnsi="Times New Roman" w:cs="Times New Roman"/>
          <w:color w:val="000000" w:themeColor="text1"/>
          <w:lang w:eastAsia="cs-CZ"/>
        </w:rPr>
      </w:pPr>
    </w:p>
    <w:p w:rsidR="00BF3106" w:rsidRPr="00C662BC" w:rsidRDefault="000760EC" w:rsidP="00BF3106">
      <w:pPr>
        <w:pStyle w:val="Nadpis4"/>
        <w:spacing w:before="0"/>
        <w:rPr>
          <w:rFonts w:ascii="Times New Roman" w:hAnsi="Times New Roman" w:cs="Times New Roman"/>
          <w:color w:val="000000" w:themeColor="text1"/>
          <w:lang w:eastAsia="cs-CZ"/>
        </w:rPr>
      </w:pPr>
      <w:r w:rsidRPr="00C662BC">
        <w:rPr>
          <w:rFonts w:ascii="Times New Roman" w:hAnsi="Times New Roman" w:cs="Times New Roman"/>
          <w:color w:val="000000" w:themeColor="text1"/>
          <w:lang w:eastAsia="cs-CZ"/>
        </w:rPr>
        <w:t>Podporovat efektivní metody trvalého uchování knihovních dokumentů (včetně knihovních fondů</w:t>
      </w:r>
      <w:r w:rsidR="00125D57">
        <w:rPr>
          <w:rFonts w:ascii="Times New Roman" w:hAnsi="Times New Roman" w:cs="Times New Roman"/>
          <w:color w:val="000000" w:themeColor="text1"/>
          <w:lang w:eastAsia="cs-CZ"/>
        </w:rPr>
        <w:t xml:space="preserve"> </w:t>
      </w:r>
      <w:r w:rsidR="00BF3106" w:rsidRPr="00C662BC">
        <w:rPr>
          <w:rFonts w:ascii="Times New Roman" w:hAnsi="Times New Roman" w:cs="Times New Roman"/>
          <w:color w:val="000000" w:themeColor="text1"/>
          <w:lang w:eastAsia="cs-CZ"/>
        </w:rPr>
        <w:t>z let 1850-1990)</w:t>
      </w:r>
    </w:p>
    <w:p w:rsidR="000760EC" w:rsidRPr="00C662BC" w:rsidRDefault="000760EC" w:rsidP="000760EC">
      <w:pPr>
        <w:pStyle w:val="Odstavecseseznamem"/>
        <w:numPr>
          <w:ilvl w:val="0"/>
          <w:numId w:val="19"/>
        </w:numPr>
        <w:spacing w:after="0" w:line="240" w:lineRule="auto"/>
        <w:contextualSpacing w:val="0"/>
        <w:rPr>
          <w:rFonts w:ascii="Times New Roman" w:hAnsi="Times New Roman" w:cs="Times New Roman"/>
          <w:color w:val="000000" w:themeColor="text1"/>
        </w:rPr>
      </w:pPr>
      <w:r w:rsidRPr="00C662BC">
        <w:rPr>
          <w:rFonts w:ascii="Times New Roman" w:hAnsi="Times New Roman" w:cs="Times New Roman"/>
          <w:color w:val="000000" w:themeColor="text1"/>
        </w:rPr>
        <w:t>Realizace Koncepce trvalého uchování knihovních fondů tradičních dokumentů v knihovnách České republiky</w:t>
      </w:r>
    </w:p>
    <w:p w:rsidR="000760EC" w:rsidRPr="00C662BC" w:rsidRDefault="000760EC" w:rsidP="000760EC">
      <w:pPr>
        <w:pStyle w:val="Odstavecseseznamem"/>
        <w:numPr>
          <w:ilvl w:val="1"/>
          <w:numId w:val="19"/>
        </w:numPr>
        <w:spacing w:after="0" w:line="240" w:lineRule="auto"/>
        <w:contextualSpacing w:val="0"/>
        <w:rPr>
          <w:rFonts w:ascii="Times New Roman" w:hAnsi="Times New Roman" w:cs="Times New Roman"/>
          <w:color w:val="000000" w:themeColor="text1"/>
        </w:rPr>
      </w:pPr>
      <w:r w:rsidRPr="00C662BC">
        <w:rPr>
          <w:rFonts w:ascii="Times New Roman" w:hAnsi="Times New Roman" w:cs="Times New Roman"/>
          <w:color w:val="000000" w:themeColor="text1"/>
        </w:rPr>
        <w:t>Zpracování studie mapující podmínky vybudování a provozu fyzické depozitní knihovny</w:t>
      </w:r>
    </w:p>
    <w:p w:rsidR="000760EC" w:rsidRPr="00C662BC" w:rsidRDefault="000760EC" w:rsidP="000760EC">
      <w:pPr>
        <w:pStyle w:val="Odstavecseseznamem"/>
        <w:numPr>
          <w:ilvl w:val="1"/>
          <w:numId w:val="19"/>
        </w:numPr>
        <w:spacing w:after="0" w:line="240" w:lineRule="auto"/>
        <w:contextualSpacing w:val="0"/>
        <w:rPr>
          <w:rFonts w:ascii="Times New Roman" w:hAnsi="Times New Roman" w:cs="Times New Roman"/>
          <w:color w:val="000000" w:themeColor="text1"/>
        </w:rPr>
      </w:pPr>
      <w:r w:rsidRPr="00C662BC">
        <w:rPr>
          <w:rFonts w:ascii="Times New Roman" w:hAnsi="Times New Roman" w:cs="Times New Roman"/>
          <w:color w:val="000000" w:themeColor="text1"/>
        </w:rPr>
        <w:t>Získání finančních prostředků a pozemků pro budování knihovny</w:t>
      </w:r>
    </w:p>
    <w:p w:rsidR="000760EC" w:rsidRPr="00C662BC" w:rsidRDefault="000760EC" w:rsidP="000760EC">
      <w:pPr>
        <w:pStyle w:val="Odstavecseseznamem"/>
        <w:numPr>
          <w:ilvl w:val="1"/>
          <w:numId w:val="19"/>
        </w:numPr>
        <w:spacing w:after="0" w:line="240" w:lineRule="auto"/>
        <w:contextualSpacing w:val="0"/>
        <w:rPr>
          <w:rFonts w:ascii="Times New Roman" w:hAnsi="Times New Roman" w:cs="Times New Roman"/>
          <w:color w:val="000000" w:themeColor="text1"/>
        </w:rPr>
      </w:pPr>
      <w:r w:rsidRPr="00C662BC">
        <w:rPr>
          <w:rFonts w:ascii="Times New Roman" w:hAnsi="Times New Roman" w:cs="Times New Roman"/>
          <w:color w:val="000000" w:themeColor="text1"/>
        </w:rPr>
        <w:t>Prosazení depozitního ukládání v systému českých knihoven včetně legislativních úprav</w:t>
      </w:r>
    </w:p>
    <w:p w:rsidR="000760EC" w:rsidRPr="00C662BC" w:rsidRDefault="000760EC" w:rsidP="000760EC">
      <w:pPr>
        <w:pStyle w:val="Odstavecseseznamem"/>
        <w:numPr>
          <w:ilvl w:val="1"/>
          <w:numId w:val="19"/>
        </w:numPr>
        <w:spacing w:after="0" w:line="240" w:lineRule="auto"/>
        <w:contextualSpacing w:val="0"/>
        <w:jc w:val="both"/>
        <w:rPr>
          <w:rFonts w:ascii="Times New Roman" w:hAnsi="Times New Roman" w:cs="Times New Roman"/>
          <w:color w:val="000000" w:themeColor="text1"/>
          <w:lang w:eastAsia="cs-CZ"/>
        </w:rPr>
      </w:pPr>
      <w:r w:rsidRPr="00C662BC">
        <w:rPr>
          <w:rFonts w:ascii="Times New Roman" w:hAnsi="Times New Roman" w:cs="Times New Roman"/>
          <w:color w:val="000000" w:themeColor="text1"/>
          <w:lang w:eastAsia="cs-CZ"/>
        </w:rPr>
        <w:t>Rozvoj spolupráce v budování fondů knihoven a při efektivním sdílení vyřazovaných knih</w:t>
      </w:r>
    </w:p>
    <w:p w:rsidR="000760EC" w:rsidRPr="00C662BC" w:rsidRDefault="000760EC" w:rsidP="000760EC">
      <w:pPr>
        <w:pStyle w:val="Odstavecseseznamem"/>
        <w:numPr>
          <w:ilvl w:val="1"/>
          <w:numId w:val="19"/>
        </w:numPr>
        <w:spacing w:after="0" w:line="240" w:lineRule="auto"/>
        <w:contextualSpacing w:val="0"/>
        <w:rPr>
          <w:rFonts w:ascii="Times New Roman" w:hAnsi="Times New Roman" w:cs="Times New Roman"/>
          <w:color w:val="000000" w:themeColor="text1"/>
          <w:lang w:eastAsia="cs-CZ"/>
        </w:rPr>
      </w:pPr>
      <w:r w:rsidRPr="00C662BC">
        <w:rPr>
          <w:rFonts w:ascii="Times New Roman" w:hAnsi="Times New Roman" w:cs="Times New Roman"/>
          <w:color w:val="000000" w:themeColor="text1"/>
          <w:lang w:eastAsia="cs-CZ"/>
        </w:rPr>
        <w:t>Vybudování „depozitní knihovny“</w:t>
      </w:r>
    </w:p>
    <w:p w:rsidR="000760EC" w:rsidRPr="00C662BC" w:rsidRDefault="000760EC" w:rsidP="000760EC">
      <w:pPr>
        <w:pStyle w:val="Odstavecseseznamem"/>
        <w:numPr>
          <w:ilvl w:val="0"/>
          <w:numId w:val="19"/>
        </w:numPr>
        <w:spacing w:after="0" w:line="240" w:lineRule="auto"/>
        <w:contextualSpacing w:val="0"/>
        <w:rPr>
          <w:rFonts w:ascii="Times New Roman" w:hAnsi="Times New Roman" w:cs="Times New Roman"/>
          <w:color w:val="000000" w:themeColor="text1"/>
          <w:lang w:eastAsia="cs-CZ"/>
        </w:rPr>
      </w:pPr>
      <w:r w:rsidRPr="00C662BC">
        <w:rPr>
          <w:rFonts w:ascii="Times New Roman" w:hAnsi="Times New Roman" w:cs="Times New Roman"/>
          <w:color w:val="000000" w:themeColor="text1"/>
        </w:rPr>
        <w:t>Založení mezioborového metodického centra konzervace novodobých dokumentů včetně centrálního pracoviště pro odkyselení knihovních fondů</w:t>
      </w:r>
    </w:p>
    <w:p w:rsidR="000760EC" w:rsidRPr="00C662BC" w:rsidRDefault="000760EC" w:rsidP="000760EC">
      <w:pPr>
        <w:pStyle w:val="Odstavecseseznamem"/>
        <w:numPr>
          <w:ilvl w:val="1"/>
          <w:numId w:val="19"/>
        </w:numPr>
        <w:spacing w:after="0" w:line="240" w:lineRule="auto"/>
        <w:contextualSpacing w:val="0"/>
        <w:rPr>
          <w:rFonts w:ascii="Times New Roman" w:hAnsi="Times New Roman" w:cs="Times New Roman"/>
          <w:color w:val="000000" w:themeColor="text1"/>
          <w:lang w:eastAsia="cs-CZ"/>
        </w:rPr>
      </w:pPr>
      <w:r w:rsidRPr="00C662BC">
        <w:rPr>
          <w:rFonts w:ascii="Times New Roman" w:hAnsi="Times New Roman" w:cs="Times New Roman"/>
          <w:color w:val="000000" w:themeColor="text1"/>
        </w:rPr>
        <w:t>Zahájení odkyselování formou služby v zahraničí</w:t>
      </w:r>
    </w:p>
    <w:p w:rsidR="000760EC" w:rsidRPr="00C662BC" w:rsidRDefault="000760EC" w:rsidP="000760EC">
      <w:pPr>
        <w:pStyle w:val="Odstavecseseznamem"/>
        <w:numPr>
          <w:ilvl w:val="1"/>
          <w:numId w:val="19"/>
        </w:numPr>
        <w:spacing w:after="0" w:line="240" w:lineRule="auto"/>
        <w:contextualSpacing w:val="0"/>
        <w:rPr>
          <w:rFonts w:ascii="Times New Roman" w:hAnsi="Times New Roman" w:cs="Times New Roman"/>
          <w:color w:val="000000" w:themeColor="text1"/>
        </w:rPr>
      </w:pPr>
      <w:r w:rsidRPr="00C662BC">
        <w:rPr>
          <w:rFonts w:ascii="Times New Roman" w:hAnsi="Times New Roman" w:cs="Times New Roman"/>
          <w:color w:val="000000" w:themeColor="text1"/>
        </w:rPr>
        <w:t>Projekt instalace odkyselovacího zařízení v Národní knihovně</w:t>
      </w:r>
    </w:p>
    <w:p w:rsidR="000760EC" w:rsidRPr="00C662BC" w:rsidRDefault="000760EC" w:rsidP="000760EC">
      <w:pPr>
        <w:pStyle w:val="Odstavecseseznamem"/>
        <w:numPr>
          <w:ilvl w:val="1"/>
          <w:numId w:val="19"/>
        </w:numPr>
        <w:spacing w:after="0" w:line="240" w:lineRule="auto"/>
        <w:contextualSpacing w:val="0"/>
        <w:rPr>
          <w:rFonts w:ascii="Times New Roman" w:hAnsi="Times New Roman" w:cs="Times New Roman"/>
          <w:color w:val="000000" w:themeColor="text1"/>
        </w:rPr>
      </w:pPr>
      <w:r w:rsidRPr="00C662BC">
        <w:rPr>
          <w:rFonts w:ascii="Times New Roman" w:hAnsi="Times New Roman" w:cs="Times New Roman"/>
          <w:color w:val="000000" w:themeColor="text1"/>
        </w:rPr>
        <w:t>Provoz linky</w:t>
      </w:r>
    </w:p>
    <w:p w:rsidR="000760EC" w:rsidRPr="00C662BC" w:rsidRDefault="000760EC" w:rsidP="000760EC">
      <w:pPr>
        <w:pStyle w:val="Odstavecseseznamem"/>
        <w:numPr>
          <w:ilvl w:val="0"/>
          <w:numId w:val="20"/>
        </w:numPr>
        <w:spacing w:after="0" w:line="240" w:lineRule="auto"/>
        <w:contextualSpacing w:val="0"/>
        <w:rPr>
          <w:rFonts w:ascii="Times New Roman" w:hAnsi="Times New Roman" w:cs="Times New Roman"/>
          <w:color w:val="000000" w:themeColor="text1"/>
          <w:lang w:eastAsia="cs-CZ"/>
        </w:rPr>
      </w:pPr>
      <w:r w:rsidRPr="00C662BC">
        <w:rPr>
          <w:rFonts w:ascii="Times New Roman" w:hAnsi="Times New Roman" w:cs="Times New Roman"/>
          <w:color w:val="000000" w:themeColor="text1"/>
        </w:rPr>
        <w:t>Zpracovat standardy pro bezpečné uložení a ochranu knihovních fondů pro různé typy knihoven</w:t>
      </w:r>
    </w:p>
    <w:p w:rsidR="000760EC" w:rsidRPr="00C662BC" w:rsidRDefault="000760EC" w:rsidP="000760EC">
      <w:pPr>
        <w:spacing w:after="0" w:line="240" w:lineRule="auto"/>
        <w:rPr>
          <w:rFonts w:ascii="Times New Roman" w:hAnsi="Times New Roman" w:cs="Times New Roman"/>
          <w:lang w:eastAsia="cs-CZ" w:bidi="en-US"/>
        </w:rPr>
      </w:pPr>
    </w:p>
    <w:p w:rsidR="000760EC" w:rsidRPr="00C662BC" w:rsidRDefault="000760EC" w:rsidP="000760EC">
      <w:pPr>
        <w:pStyle w:val="Nadpis4"/>
        <w:spacing w:before="0"/>
        <w:rPr>
          <w:rFonts w:ascii="Times New Roman" w:hAnsi="Times New Roman" w:cs="Times New Roman"/>
          <w:color w:val="000000" w:themeColor="text1"/>
          <w:lang w:eastAsia="cs-CZ"/>
        </w:rPr>
      </w:pPr>
      <w:r w:rsidRPr="00C662BC">
        <w:rPr>
          <w:rFonts w:ascii="Times New Roman" w:hAnsi="Times New Roman" w:cs="Times New Roman"/>
          <w:color w:val="000000" w:themeColor="text1"/>
          <w:lang w:eastAsia="cs-CZ"/>
        </w:rPr>
        <w:t>Uchování národního zvukového dědictví</w:t>
      </w:r>
    </w:p>
    <w:p w:rsidR="000760EC" w:rsidRPr="00C662BC" w:rsidRDefault="000760EC" w:rsidP="000760EC">
      <w:pPr>
        <w:pStyle w:val="Odstavecseseznamem"/>
        <w:numPr>
          <w:ilvl w:val="0"/>
          <w:numId w:val="8"/>
        </w:numPr>
        <w:spacing w:after="0" w:line="240" w:lineRule="auto"/>
        <w:contextualSpacing w:val="0"/>
        <w:jc w:val="both"/>
        <w:rPr>
          <w:rFonts w:ascii="Times New Roman" w:hAnsi="Times New Roman" w:cs="Times New Roman"/>
          <w:color w:val="000000" w:themeColor="text1"/>
          <w:lang w:eastAsia="cs-CZ"/>
        </w:rPr>
      </w:pPr>
      <w:r w:rsidRPr="00C662BC">
        <w:rPr>
          <w:rFonts w:ascii="Times New Roman" w:hAnsi="Times New Roman" w:cs="Times New Roman"/>
          <w:color w:val="000000" w:themeColor="text1"/>
          <w:lang w:eastAsia="cs-CZ"/>
        </w:rPr>
        <w:t>Koncepce ochrany a zpřístupnění zvukových dokumentů jako významné součásti kulturního dědictví</w:t>
      </w:r>
    </w:p>
    <w:p w:rsidR="000760EC" w:rsidRPr="00C662BC" w:rsidRDefault="000760EC" w:rsidP="000760EC">
      <w:pPr>
        <w:pStyle w:val="Odstavecseseznamem"/>
        <w:numPr>
          <w:ilvl w:val="0"/>
          <w:numId w:val="8"/>
        </w:numPr>
        <w:spacing w:after="0" w:line="240" w:lineRule="auto"/>
        <w:contextualSpacing w:val="0"/>
        <w:jc w:val="both"/>
        <w:rPr>
          <w:rFonts w:ascii="Times New Roman" w:hAnsi="Times New Roman" w:cs="Times New Roman"/>
          <w:color w:val="000000" w:themeColor="text1"/>
          <w:lang w:eastAsia="cs-CZ"/>
        </w:rPr>
      </w:pPr>
      <w:r w:rsidRPr="00C662BC">
        <w:rPr>
          <w:rFonts w:ascii="Times New Roman" w:hAnsi="Times New Roman" w:cs="Times New Roman"/>
          <w:color w:val="000000" w:themeColor="text1"/>
          <w:lang w:eastAsia="cs-CZ"/>
        </w:rPr>
        <w:t>Vybudování metodického a digitalizačního centra pro záchranu zvukových dokumentů v Moravské zemské knihovně v Brně ve spolupráci s Národním muzeem (ČMH)</w:t>
      </w:r>
    </w:p>
    <w:p w:rsidR="000760EC" w:rsidRPr="00C662BC" w:rsidRDefault="000760EC" w:rsidP="000760EC">
      <w:pPr>
        <w:pStyle w:val="Odstavecseseznamem"/>
        <w:numPr>
          <w:ilvl w:val="0"/>
          <w:numId w:val="8"/>
        </w:numPr>
        <w:spacing w:after="0" w:line="240" w:lineRule="auto"/>
        <w:contextualSpacing w:val="0"/>
        <w:jc w:val="both"/>
        <w:rPr>
          <w:rFonts w:ascii="Times New Roman" w:hAnsi="Times New Roman" w:cs="Times New Roman"/>
          <w:color w:val="000000" w:themeColor="text1"/>
          <w:lang w:eastAsia="cs-CZ"/>
        </w:rPr>
      </w:pPr>
      <w:r w:rsidRPr="00C662BC">
        <w:rPr>
          <w:rFonts w:ascii="Times New Roman" w:hAnsi="Times New Roman" w:cs="Times New Roman"/>
          <w:color w:val="000000" w:themeColor="text1"/>
          <w:lang w:eastAsia="cs-CZ"/>
        </w:rPr>
        <w:t>Zajistit dlouhodobé úložiště pro uchování a zpřístupnění zvukových dat v rámci resortního LTP systému Ministerstva kultury</w:t>
      </w:r>
    </w:p>
    <w:p w:rsidR="000760EC" w:rsidRPr="00C662BC" w:rsidRDefault="000760EC" w:rsidP="000760EC">
      <w:pPr>
        <w:pStyle w:val="Odstavecseseznamem"/>
        <w:numPr>
          <w:ilvl w:val="0"/>
          <w:numId w:val="8"/>
        </w:numPr>
        <w:spacing w:after="0" w:line="240" w:lineRule="auto"/>
        <w:contextualSpacing w:val="0"/>
        <w:jc w:val="both"/>
        <w:rPr>
          <w:rFonts w:ascii="Times New Roman" w:hAnsi="Times New Roman" w:cs="Times New Roman"/>
          <w:color w:val="000000" w:themeColor="text1"/>
          <w:lang w:eastAsia="cs-CZ"/>
        </w:rPr>
      </w:pPr>
      <w:r w:rsidRPr="00C662BC">
        <w:rPr>
          <w:rFonts w:ascii="Times New Roman" w:hAnsi="Times New Roman" w:cs="Times New Roman"/>
          <w:color w:val="000000" w:themeColor="text1"/>
          <w:lang w:eastAsia="cs-CZ"/>
        </w:rPr>
        <w:t>Provozovat a rozvíjet portál Virtuální národní fonotéka (role sektorového agregátora)</w:t>
      </w:r>
    </w:p>
    <w:p w:rsidR="000760EC" w:rsidRPr="00C662BC" w:rsidRDefault="000760EC" w:rsidP="000760EC">
      <w:pPr>
        <w:spacing w:after="0" w:line="240" w:lineRule="auto"/>
        <w:rPr>
          <w:rFonts w:ascii="Times New Roman" w:hAnsi="Times New Roman" w:cs="Times New Roman"/>
          <w:color w:val="000000" w:themeColor="text1"/>
          <w:lang w:eastAsia="cs-CZ"/>
        </w:rPr>
      </w:pPr>
    </w:p>
    <w:p w:rsidR="000760EC" w:rsidRPr="00C662BC" w:rsidRDefault="000760EC" w:rsidP="000760EC">
      <w:pPr>
        <w:pStyle w:val="Nadpis4"/>
        <w:spacing w:before="0"/>
        <w:rPr>
          <w:rFonts w:ascii="Times New Roman" w:hAnsi="Times New Roman" w:cs="Times New Roman"/>
          <w:color w:val="000000" w:themeColor="text1"/>
          <w:lang w:eastAsia="cs-CZ"/>
        </w:rPr>
      </w:pPr>
      <w:r w:rsidRPr="00C662BC">
        <w:rPr>
          <w:rFonts w:ascii="Times New Roman" w:hAnsi="Times New Roman" w:cs="Times New Roman"/>
          <w:color w:val="000000" w:themeColor="text1"/>
          <w:lang w:eastAsia="cs-CZ"/>
        </w:rPr>
        <w:lastRenderedPageBreak/>
        <w:t xml:space="preserve">Uchování národního kulturního dědictví vzniklého v elektronické podobě </w:t>
      </w:r>
    </w:p>
    <w:p w:rsidR="000760EC" w:rsidRPr="00C662BC" w:rsidRDefault="000760EC" w:rsidP="000760EC">
      <w:pPr>
        <w:pStyle w:val="Odstavecseseznamem"/>
        <w:numPr>
          <w:ilvl w:val="0"/>
          <w:numId w:val="9"/>
        </w:numPr>
        <w:spacing w:after="0" w:line="240" w:lineRule="auto"/>
        <w:contextualSpacing w:val="0"/>
        <w:jc w:val="both"/>
        <w:rPr>
          <w:rFonts w:ascii="Times New Roman" w:hAnsi="Times New Roman" w:cs="Times New Roman"/>
          <w:b/>
          <w:color w:val="000000" w:themeColor="text1"/>
          <w:lang w:eastAsia="cs-CZ" w:bidi="en-US"/>
        </w:rPr>
      </w:pPr>
      <w:r w:rsidRPr="00C662BC">
        <w:rPr>
          <w:rFonts w:ascii="Times New Roman" w:hAnsi="Times New Roman" w:cs="Times New Roman"/>
          <w:b/>
          <w:color w:val="000000" w:themeColor="text1"/>
          <w:lang w:eastAsia="cs-CZ" w:bidi="en-US"/>
        </w:rPr>
        <w:t>Zajištění rozvoje a provozu systému WebArchiv včetně systému trvalého uchování</w:t>
      </w:r>
      <w:r w:rsidRPr="00C662BC">
        <w:rPr>
          <w:rFonts w:ascii="Times New Roman" w:hAnsi="Times New Roman" w:cs="Times New Roman"/>
          <w:b/>
          <w:color w:val="000000" w:themeColor="text1"/>
          <w:lang w:eastAsia="cs-CZ" w:bidi="en-US"/>
        </w:rPr>
        <w:tab/>
      </w:r>
    </w:p>
    <w:p w:rsidR="000760EC" w:rsidRPr="00C662BC" w:rsidRDefault="000760EC" w:rsidP="000760EC">
      <w:pPr>
        <w:pStyle w:val="Odstavecseseznamem"/>
        <w:numPr>
          <w:ilvl w:val="1"/>
          <w:numId w:val="9"/>
        </w:numPr>
        <w:spacing w:after="0" w:line="240" w:lineRule="auto"/>
        <w:contextualSpacing w:val="0"/>
        <w:jc w:val="both"/>
        <w:rPr>
          <w:rFonts w:ascii="Times New Roman" w:hAnsi="Times New Roman" w:cs="Times New Roman"/>
          <w:color w:val="000000" w:themeColor="text1"/>
          <w:lang w:eastAsia="cs-CZ" w:bidi="en-US"/>
        </w:rPr>
      </w:pPr>
      <w:r w:rsidRPr="00C662BC">
        <w:rPr>
          <w:rFonts w:ascii="Times New Roman" w:hAnsi="Times New Roman" w:cs="Times New Roman"/>
          <w:color w:val="000000" w:themeColor="text1"/>
          <w:lang w:eastAsia="cs-CZ" w:bidi="en-US"/>
        </w:rPr>
        <w:t>Zajištění provozních kapacit pro pravidelné sklízení</w:t>
      </w:r>
    </w:p>
    <w:p w:rsidR="000760EC" w:rsidRPr="00C662BC" w:rsidRDefault="000760EC" w:rsidP="000760EC">
      <w:pPr>
        <w:pStyle w:val="Odstavecseseznamem"/>
        <w:numPr>
          <w:ilvl w:val="1"/>
          <w:numId w:val="9"/>
        </w:numPr>
        <w:spacing w:after="0" w:line="240" w:lineRule="auto"/>
        <w:contextualSpacing w:val="0"/>
        <w:jc w:val="both"/>
        <w:rPr>
          <w:rFonts w:ascii="Times New Roman" w:hAnsi="Times New Roman" w:cs="Times New Roman"/>
          <w:color w:val="000000" w:themeColor="text1"/>
          <w:lang w:eastAsia="cs-CZ" w:bidi="en-US"/>
        </w:rPr>
      </w:pPr>
      <w:r w:rsidRPr="00C662BC">
        <w:rPr>
          <w:rFonts w:ascii="Times New Roman" w:hAnsi="Times New Roman" w:cs="Times New Roman"/>
          <w:color w:val="000000" w:themeColor="text1"/>
          <w:lang w:eastAsia="cs-CZ" w:bidi="en-US"/>
        </w:rPr>
        <w:t>Vybudování nové infrastruktury pro práci v oblasti big data a trvalém uchování.</w:t>
      </w:r>
    </w:p>
    <w:p w:rsidR="000760EC" w:rsidRPr="00C662BC" w:rsidRDefault="000760EC" w:rsidP="000760EC">
      <w:pPr>
        <w:pStyle w:val="Odstavecseseznamem"/>
        <w:numPr>
          <w:ilvl w:val="0"/>
          <w:numId w:val="9"/>
        </w:numPr>
        <w:spacing w:after="0" w:line="240" w:lineRule="auto"/>
        <w:contextualSpacing w:val="0"/>
        <w:jc w:val="both"/>
        <w:rPr>
          <w:rFonts w:ascii="Times New Roman" w:hAnsi="Times New Roman" w:cs="Times New Roman"/>
          <w:color w:val="000000" w:themeColor="text1"/>
          <w:lang w:eastAsia="cs-CZ" w:bidi="en-US"/>
        </w:rPr>
      </w:pPr>
      <w:r w:rsidRPr="00C662BC">
        <w:rPr>
          <w:rFonts w:ascii="Times New Roman" w:hAnsi="Times New Roman" w:cs="Times New Roman"/>
          <w:color w:val="000000" w:themeColor="text1"/>
          <w:lang w:eastAsia="cs-CZ" w:bidi="en-US"/>
        </w:rPr>
        <w:t>Legislativní zajištění web-harvestingu - novela zákona č. 257/2001 Sb.; analýza potřeb, analýza zahraničních řešení</w:t>
      </w:r>
    </w:p>
    <w:p w:rsidR="000760EC" w:rsidRPr="00C662BC" w:rsidRDefault="000760EC" w:rsidP="000760EC">
      <w:pPr>
        <w:pStyle w:val="Odstavecseseznamem"/>
        <w:numPr>
          <w:ilvl w:val="0"/>
          <w:numId w:val="9"/>
        </w:numPr>
        <w:spacing w:after="0" w:line="240" w:lineRule="auto"/>
        <w:contextualSpacing w:val="0"/>
        <w:jc w:val="both"/>
        <w:rPr>
          <w:rFonts w:ascii="Times New Roman" w:hAnsi="Times New Roman" w:cs="Times New Roman"/>
          <w:color w:val="000000" w:themeColor="text1"/>
          <w:lang w:eastAsia="cs-CZ" w:bidi="en-US"/>
        </w:rPr>
      </w:pPr>
      <w:r w:rsidRPr="00C662BC">
        <w:rPr>
          <w:rFonts w:ascii="Times New Roman" w:hAnsi="Times New Roman" w:cs="Times New Roman"/>
          <w:color w:val="000000" w:themeColor="text1"/>
          <w:lang w:eastAsia="cs-CZ" w:bidi="en-US"/>
        </w:rPr>
        <w:t>Rozšíření identifikační služby persistentních identifikátorů ČIDLO pro born digital dokumenty kulturního dědictví</w:t>
      </w:r>
    </w:p>
    <w:p w:rsidR="000760EC" w:rsidRPr="00C662BC" w:rsidRDefault="000760EC" w:rsidP="000760EC">
      <w:pPr>
        <w:pStyle w:val="Odstavecseseznamem"/>
        <w:numPr>
          <w:ilvl w:val="1"/>
          <w:numId w:val="9"/>
        </w:numPr>
        <w:spacing w:after="0" w:line="240" w:lineRule="auto"/>
        <w:contextualSpacing w:val="0"/>
        <w:jc w:val="both"/>
        <w:rPr>
          <w:rFonts w:ascii="Times New Roman" w:hAnsi="Times New Roman" w:cs="Times New Roman"/>
          <w:color w:val="000000" w:themeColor="text1"/>
          <w:lang w:eastAsia="cs-CZ" w:bidi="en-US"/>
        </w:rPr>
      </w:pPr>
      <w:r w:rsidRPr="00C662BC">
        <w:rPr>
          <w:rFonts w:ascii="Times New Roman" w:hAnsi="Times New Roman" w:cs="Times New Roman"/>
          <w:color w:val="000000" w:themeColor="text1"/>
          <w:lang w:eastAsia="cs-CZ" w:bidi="en-US"/>
        </w:rPr>
        <w:t>Analýza webových nástrojů a možností jejich úprav</w:t>
      </w:r>
    </w:p>
    <w:p w:rsidR="000760EC" w:rsidRPr="00C662BC" w:rsidRDefault="00BF3106" w:rsidP="000760EC">
      <w:pPr>
        <w:pStyle w:val="Odstavecseseznamem"/>
        <w:numPr>
          <w:ilvl w:val="1"/>
          <w:numId w:val="9"/>
        </w:numPr>
        <w:spacing w:after="0" w:line="240" w:lineRule="auto"/>
        <w:contextualSpacing w:val="0"/>
        <w:jc w:val="both"/>
        <w:rPr>
          <w:rFonts w:ascii="Times New Roman" w:hAnsi="Times New Roman" w:cs="Times New Roman"/>
          <w:color w:val="000000" w:themeColor="text1"/>
          <w:lang w:eastAsia="cs-CZ" w:bidi="en-US"/>
        </w:rPr>
      </w:pPr>
      <w:r>
        <w:rPr>
          <w:rFonts w:ascii="Times New Roman" w:hAnsi="Times New Roman" w:cs="Times New Roman"/>
          <w:color w:val="000000" w:themeColor="text1"/>
          <w:lang w:eastAsia="cs-CZ" w:bidi="en-US"/>
        </w:rPr>
        <w:t>V</w:t>
      </w:r>
      <w:r w:rsidR="000760EC" w:rsidRPr="00C662BC">
        <w:rPr>
          <w:rFonts w:ascii="Times New Roman" w:hAnsi="Times New Roman" w:cs="Times New Roman"/>
          <w:color w:val="000000" w:themeColor="text1"/>
          <w:lang w:eastAsia="cs-CZ" w:bidi="en-US"/>
        </w:rPr>
        <w:t>ytvoření modulů pro editorské systémy</w:t>
      </w:r>
    </w:p>
    <w:p w:rsidR="000760EC" w:rsidRPr="00C662BC" w:rsidRDefault="000760EC" w:rsidP="000760EC">
      <w:pPr>
        <w:pStyle w:val="Odstavecseseznamem"/>
        <w:numPr>
          <w:ilvl w:val="1"/>
          <w:numId w:val="9"/>
        </w:numPr>
        <w:spacing w:after="0" w:line="240" w:lineRule="auto"/>
        <w:contextualSpacing w:val="0"/>
        <w:jc w:val="both"/>
        <w:rPr>
          <w:rFonts w:ascii="Times New Roman" w:hAnsi="Times New Roman" w:cs="Times New Roman"/>
          <w:color w:val="000000" w:themeColor="text1"/>
          <w:lang w:eastAsia="cs-CZ" w:bidi="en-US"/>
        </w:rPr>
      </w:pPr>
      <w:r w:rsidRPr="00C662BC">
        <w:rPr>
          <w:rFonts w:ascii="Times New Roman" w:hAnsi="Times New Roman" w:cs="Times New Roman"/>
          <w:color w:val="000000" w:themeColor="text1"/>
          <w:lang w:eastAsia="cs-CZ" w:bidi="en-US"/>
        </w:rPr>
        <w:t>Realizace v praxi – pilotní provoz</w:t>
      </w:r>
    </w:p>
    <w:p w:rsidR="000760EC" w:rsidRPr="00C662BC" w:rsidRDefault="000760EC" w:rsidP="000760EC">
      <w:pPr>
        <w:pStyle w:val="Odstavecseseznamem"/>
        <w:numPr>
          <w:ilvl w:val="0"/>
          <w:numId w:val="9"/>
        </w:numPr>
        <w:spacing w:after="0" w:line="240" w:lineRule="auto"/>
        <w:contextualSpacing w:val="0"/>
        <w:jc w:val="both"/>
        <w:rPr>
          <w:rFonts w:ascii="Times New Roman" w:hAnsi="Times New Roman" w:cs="Times New Roman"/>
          <w:color w:val="000000" w:themeColor="text1"/>
          <w:lang w:eastAsia="cs-CZ" w:bidi="en-US"/>
        </w:rPr>
      </w:pPr>
      <w:r w:rsidRPr="00C662BC">
        <w:rPr>
          <w:rFonts w:ascii="Times New Roman" w:hAnsi="Times New Roman" w:cs="Times New Roman"/>
          <w:color w:val="000000" w:themeColor="text1"/>
          <w:lang w:eastAsia="cs-CZ" w:bidi="en-US"/>
        </w:rPr>
        <w:t>Koordinovaná systematick</w:t>
      </w:r>
      <w:r w:rsidR="00BF3106">
        <w:rPr>
          <w:rFonts w:ascii="Times New Roman" w:hAnsi="Times New Roman" w:cs="Times New Roman"/>
          <w:color w:val="000000" w:themeColor="text1"/>
          <w:lang w:eastAsia="cs-CZ" w:bidi="en-US"/>
        </w:rPr>
        <w:t>á</w:t>
      </w:r>
      <w:r w:rsidRPr="00C662BC">
        <w:rPr>
          <w:rFonts w:ascii="Times New Roman" w:hAnsi="Times New Roman" w:cs="Times New Roman"/>
          <w:color w:val="000000" w:themeColor="text1"/>
          <w:lang w:eastAsia="cs-CZ" w:bidi="en-US"/>
        </w:rPr>
        <w:t xml:space="preserve"> archivace digitálních dokumentů na fyzických médiích ve fondech knihoven</w:t>
      </w:r>
    </w:p>
    <w:p w:rsidR="000760EC" w:rsidRPr="00C662BC" w:rsidRDefault="000760EC" w:rsidP="000760EC">
      <w:pPr>
        <w:pStyle w:val="Odstavecseseznamem"/>
        <w:numPr>
          <w:ilvl w:val="1"/>
          <w:numId w:val="9"/>
        </w:numPr>
        <w:spacing w:after="0" w:line="240" w:lineRule="auto"/>
        <w:contextualSpacing w:val="0"/>
        <w:jc w:val="both"/>
        <w:rPr>
          <w:rFonts w:ascii="Times New Roman" w:hAnsi="Times New Roman" w:cs="Times New Roman"/>
          <w:color w:val="000000" w:themeColor="text1"/>
          <w:lang w:eastAsia="cs-CZ" w:bidi="en-US"/>
        </w:rPr>
      </w:pPr>
      <w:r w:rsidRPr="00C662BC">
        <w:rPr>
          <w:rFonts w:ascii="Times New Roman" w:hAnsi="Times New Roman" w:cs="Times New Roman"/>
          <w:color w:val="000000" w:themeColor="text1"/>
          <w:lang w:eastAsia="cs-CZ" w:bidi="en-US"/>
        </w:rPr>
        <w:t>Vytvoření metodiky, infrastruktury</w:t>
      </w:r>
    </w:p>
    <w:p w:rsidR="000760EC" w:rsidRPr="00C662BC" w:rsidRDefault="000760EC" w:rsidP="000760EC">
      <w:pPr>
        <w:pStyle w:val="Odstavecseseznamem"/>
        <w:numPr>
          <w:ilvl w:val="1"/>
          <w:numId w:val="9"/>
        </w:numPr>
        <w:spacing w:after="0" w:line="240" w:lineRule="auto"/>
        <w:contextualSpacing w:val="0"/>
        <w:jc w:val="both"/>
        <w:rPr>
          <w:rFonts w:ascii="Times New Roman" w:hAnsi="Times New Roman" w:cs="Times New Roman"/>
          <w:color w:val="000000" w:themeColor="text1"/>
          <w:lang w:eastAsia="cs-CZ" w:bidi="en-US"/>
        </w:rPr>
      </w:pPr>
      <w:r w:rsidRPr="00C662BC">
        <w:rPr>
          <w:rFonts w:ascii="Times New Roman" w:hAnsi="Times New Roman" w:cs="Times New Roman"/>
          <w:color w:val="000000" w:themeColor="text1"/>
          <w:lang w:eastAsia="cs-CZ" w:bidi="en-US"/>
        </w:rPr>
        <w:t>Vlastní provoz</w:t>
      </w:r>
    </w:p>
    <w:p w:rsidR="000760EC" w:rsidRPr="00C662BC" w:rsidRDefault="000760EC" w:rsidP="000760EC">
      <w:pPr>
        <w:pStyle w:val="Odstavecseseznamem"/>
        <w:numPr>
          <w:ilvl w:val="0"/>
          <w:numId w:val="9"/>
        </w:numPr>
        <w:spacing w:after="0" w:line="240" w:lineRule="auto"/>
        <w:contextualSpacing w:val="0"/>
        <w:jc w:val="both"/>
        <w:rPr>
          <w:rFonts w:ascii="Times New Roman" w:hAnsi="Times New Roman" w:cs="Times New Roman"/>
          <w:b/>
          <w:color w:val="000000" w:themeColor="text1"/>
          <w:lang w:eastAsia="cs-CZ" w:bidi="en-US"/>
        </w:rPr>
      </w:pPr>
      <w:r w:rsidRPr="00C662BC">
        <w:rPr>
          <w:rFonts w:ascii="Times New Roman" w:hAnsi="Times New Roman" w:cs="Times New Roman"/>
          <w:b/>
          <w:color w:val="000000" w:themeColor="text1"/>
          <w:lang w:eastAsia="cs-CZ"/>
        </w:rPr>
        <w:t>Zavedení povinného výtisku elektronických publikací</w:t>
      </w:r>
    </w:p>
    <w:p w:rsidR="00BF3106" w:rsidRDefault="000760EC" w:rsidP="000760EC">
      <w:pPr>
        <w:pStyle w:val="Odstavecseseznamem"/>
        <w:numPr>
          <w:ilvl w:val="0"/>
          <w:numId w:val="14"/>
        </w:numPr>
        <w:spacing w:after="0" w:line="240" w:lineRule="auto"/>
        <w:contextualSpacing w:val="0"/>
        <w:jc w:val="both"/>
        <w:rPr>
          <w:rFonts w:ascii="Times New Roman" w:hAnsi="Times New Roman" w:cs="Times New Roman"/>
          <w:color w:val="000000" w:themeColor="text1"/>
          <w:lang w:eastAsia="cs-CZ"/>
        </w:rPr>
      </w:pPr>
      <w:r w:rsidRPr="00C662BC">
        <w:rPr>
          <w:rFonts w:ascii="Times New Roman" w:hAnsi="Times New Roman" w:cs="Times New Roman"/>
          <w:color w:val="000000" w:themeColor="text1"/>
          <w:lang w:eastAsia="cs-CZ"/>
        </w:rPr>
        <w:t>Návrh legislativní úpravy povinného výtisku elektronických publikací</w:t>
      </w:r>
      <w:r w:rsidRPr="00C662BC">
        <w:rPr>
          <w:rFonts w:ascii="Times New Roman" w:hAnsi="Times New Roman" w:cs="Times New Roman"/>
          <w:color w:val="000000" w:themeColor="text1"/>
          <w:lang w:eastAsia="cs-CZ"/>
        </w:rPr>
        <w:tab/>
      </w:r>
    </w:p>
    <w:p w:rsidR="000760EC" w:rsidRPr="00C662BC" w:rsidRDefault="000760EC" w:rsidP="000760EC">
      <w:pPr>
        <w:pStyle w:val="Odstavecseseznamem"/>
        <w:numPr>
          <w:ilvl w:val="0"/>
          <w:numId w:val="14"/>
        </w:numPr>
        <w:spacing w:after="0" w:line="240" w:lineRule="auto"/>
        <w:contextualSpacing w:val="0"/>
        <w:jc w:val="both"/>
        <w:rPr>
          <w:rFonts w:ascii="Times New Roman" w:hAnsi="Times New Roman" w:cs="Times New Roman"/>
          <w:color w:val="000000" w:themeColor="text1"/>
          <w:lang w:eastAsia="cs-CZ"/>
        </w:rPr>
      </w:pPr>
      <w:r w:rsidRPr="00C662BC">
        <w:rPr>
          <w:rFonts w:ascii="Times New Roman" w:hAnsi="Times New Roman" w:cs="Times New Roman"/>
          <w:color w:val="000000" w:themeColor="text1"/>
          <w:lang w:eastAsia="cs-CZ"/>
        </w:rPr>
        <w:t>Novela zákonů č. 37/1995 Sb., č. 46/2000  Sb. a č. 257/2001 Sb.</w:t>
      </w:r>
    </w:p>
    <w:p w:rsidR="000760EC" w:rsidRPr="00C662BC" w:rsidRDefault="000760EC" w:rsidP="000760EC">
      <w:pPr>
        <w:pStyle w:val="Odstavecseseznamem"/>
        <w:numPr>
          <w:ilvl w:val="0"/>
          <w:numId w:val="14"/>
        </w:numPr>
        <w:spacing w:after="0" w:line="240" w:lineRule="auto"/>
        <w:contextualSpacing w:val="0"/>
        <w:jc w:val="both"/>
        <w:rPr>
          <w:rFonts w:ascii="Times New Roman" w:hAnsi="Times New Roman" w:cs="Times New Roman"/>
          <w:color w:val="000000" w:themeColor="text1"/>
          <w:lang w:eastAsia="cs-CZ" w:bidi="en-US"/>
        </w:rPr>
      </w:pPr>
      <w:r w:rsidRPr="00C662BC">
        <w:rPr>
          <w:rFonts w:ascii="Times New Roman" w:hAnsi="Times New Roman" w:cs="Times New Roman"/>
          <w:color w:val="000000" w:themeColor="text1"/>
          <w:lang w:eastAsia="cs-CZ" w:bidi="en-US"/>
        </w:rPr>
        <w:t>Rozvoj a provoz systému e-deposit v oblasti dlouhodobého uchování</w:t>
      </w:r>
      <w:r w:rsidRPr="00C662BC">
        <w:rPr>
          <w:rFonts w:ascii="Times New Roman" w:hAnsi="Times New Roman" w:cs="Times New Roman"/>
          <w:color w:val="000000" w:themeColor="text1"/>
          <w:lang w:eastAsia="cs-CZ" w:bidi="en-US"/>
        </w:rPr>
        <w:tab/>
      </w:r>
    </w:p>
    <w:p w:rsidR="000760EC" w:rsidRPr="00C662BC" w:rsidRDefault="000760EC" w:rsidP="000760EC">
      <w:pPr>
        <w:pStyle w:val="Odstavecseseznamem"/>
        <w:numPr>
          <w:ilvl w:val="1"/>
          <w:numId w:val="14"/>
        </w:numPr>
        <w:spacing w:after="0" w:line="240" w:lineRule="auto"/>
        <w:contextualSpacing w:val="0"/>
        <w:jc w:val="both"/>
        <w:rPr>
          <w:rFonts w:ascii="Times New Roman" w:hAnsi="Times New Roman" w:cs="Times New Roman"/>
          <w:color w:val="000000" w:themeColor="text1"/>
          <w:lang w:eastAsia="cs-CZ" w:bidi="en-US"/>
        </w:rPr>
      </w:pPr>
      <w:r w:rsidRPr="00C662BC">
        <w:rPr>
          <w:rFonts w:ascii="Times New Roman" w:hAnsi="Times New Roman" w:cs="Times New Roman"/>
          <w:color w:val="000000" w:themeColor="text1"/>
          <w:lang w:eastAsia="cs-CZ" w:bidi="en-US"/>
        </w:rPr>
        <w:t>Přechod z pilotního na rutinní provoz</w:t>
      </w:r>
    </w:p>
    <w:p w:rsidR="000760EC" w:rsidRPr="00C662BC" w:rsidRDefault="000760EC" w:rsidP="000760EC">
      <w:pPr>
        <w:pStyle w:val="Odstavecseseznamem"/>
        <w:numPr>
          <w:ilvl w:val="1"/>
          <w:numId w:val="14"/>
        </w:numPr>
        <w:spacing w:after="0" w:line="240" w:lineRule="auto"/>
        <w:contextualSpacing w:val="0"/>
        <w:jc w:val="both"/>
        <w:rPr>
          <w:rFonts w:ascii="Times New Roman" w:hAnsi="Times New Roman" w:cs="Times New Roman"/>
          <w:color w:val="000000" w:themeColor="text1"/>
          <w:lang w:eastAsia="cs-CZ" w:bidi="en-US"/>
        </w:rPr>
      </w:pPr>
      <w:r w:rsidRPr="00C662BC">
        <w:rPr>
          <w:rFonts w:ascii="Times New Roman" w:hAnsi="Times New Roman" w:cs="Times New Roman"/>
          <w:color w:val="000000" w:themeColor="text1"/>
          <w:lang w:eastAsia="cs-CZ" w:bidi="en-US"/>
        </w:rPr>
        <w:t>Zajištění dlouhodobé logické ochrany (možnost migrace atd.)</w:t>
      </w:r>
    </w:p>
    <w:p w:rsidR="000760EC" w:rsidRPr="00C662BC" w:rsidRDefault="000760EC" w:rsidP="000760EC">
      <w:pPr>
        <w:pStyle w:val="Odstavecseseznamem"/>
        <w:numPr>
          <w:ilvl w:val="1"/>
          <w:numId w:val="14"/>
        </w:numPr>
        <w:spacing w:after="0" w:line="240" w:lineRule="auto"/>
        <w:contextualSpacing w:val="0"/>
        <w:jc w:val="both"/>
        <w:rPr>
          <w:rFonts w:ascii="Times New Roman" w:hAnsi="Times New Roman" w:cs="Times New Roman"/>
          <w:color w:val="000000" w:themeColor="text1"/>
          <w:lang w:eastAsia="cs-CZ"/>
        </w:rPr>
      </w:pPr>
      <w:r w:rsidRPr="00C662BC">
        <w:rPr>
          <w:rFonts w:ascii="Times New Roman" w:hAnsi="Times New Roman" w:cs="Times New Roman"/>
          <w:color w:val="000000" w:themeColor="text1"/>
          <w:lang w:eastAsia="cs-CZ" w:bidi="en-US"/>
        </w:rPr>
        <w:t>Rozšíření škály archivovaných formátů</w:t>
      </w:r>
    </w:p>
    <w:p w:rsidR="000760EC" w:rsidRPr="00C662BC" w:rsidRDefault="000760EC" w:rsidP="000760EC">
      <w:pPr>
        <w:pStyle w:val="Odstavecseseznamem"/>
        <w:numPr>
          <w:ilvl w:val="1"/>
          <w:numId w:val="14"/>
        </w:numPr>
        <w:spacing w:after="0" w:line="240" w:lineRule="auto"/>
        <w:contextualSpacing w:val="0"/>
        <w:jc w:val="both"/>
        <w:rPr>
          <w:rFonts w:ascii="Times New Roman" w:hAnsi="Times New Roman" w:cs="Times New Roman"/>
          <w:color w:val="000000" w:themeColor="text1"/>
          <w:lang w:eastAsia="cs-CZ"/>
        </w:rPr>
      </w:pPr>
      <w:r w:rsidRPr="00C662BC">
        <w:rPr>
          <w:rFonts w:ascii="Times New Roman" w:hAnsi="Times New Roman" w:cs="Times New Roman"/>
          <w:color w:val="000000" w:themeColor="text1"/>
          <w:lang w:eastAsia="cs-CZ"/>
        </w:rPr>
        <w:t>Zavedení sdíleného zpracování elektronických dokumentů, použití trvalých identifikátorů, retrospektivní katalogizace</w:t>
      </w:r>
    </w:p>
    <w:p w:rsidR="000760EC" w:rsidRPr="00C662BC" w:rsidRDefault="000760EC" w:rsidP="000760EC">
      <w:pPr>
        <w:pStyle w:val="Nadpis4"/>
        <w:spacing w:before="0"/>
        <w:rPr>
          <w:rFonts w:ascii="Times New Roman" w:hAnsi="Times New Roman" w:cs="Times New Roman"/>
          <w:color w:val="000000" w:themeColor="text1"/>
          <w:lang w:eastAsia="cs-CZ"/>
        </w:rPr>
      </w:pPr>
    </w:p>
    <w:p w:rsidR="000760EC" w:rsidRPr="00C662BC" w:rsidRDefault="000760EC" w:rsidP="000760EC">
      <w:pPr>
        <w:pStyle w:val="Nadpis4"/>
        <w:spacing w:before="0"/>
        <w:rPr>
          <w:rFonts w:ascii="Times New Roman" w:hAnsi="Times New Roman" w:cs="Times New Roman"/>
          <w:color w:val="000000" w:themeColor="text1"/>
          <w:lang w:eastAsia="cs-CZ"/>
        </w:rPr>
      </w:pPr>
      <w:r w:rsidRPr="00C662BC">
        <w:rPr>
          <w:rFonts w:ascii="Times New Roman" w:hAnsi="Times New Roman" w:cs="Times New Roman"/>
          <w:color w:val="000000" w:themeColor="text1"/>
          <w:lang w:eastAsia="cs-CZ"/>
        </w:rPr>
        <w:t>Podporovat důvěryhodné dlouhodobé uložení digitálních dokumentů</w:t>
      </w:r>
    </w:p>
    <w:p w:rsidR="000760EC" w:rsidRPr="00C662BC" w:rsidRDefault="000760EC" w:rsidP="000760EC">
      <w:pPr>
        <w:pStyle w:val="Nadpis5"/>
        <w:numPr>
          <w:ilvl w:val="0"/>
          <w:numId w:val="10"/>
        </w:numPr>
        <w:spacing w:before="0" w:after="0"/>
        <w:rPr>
          <w:rFonts w:ascii="Times New Roman" w:hAnsi="Times New Roman"/>
          <w:b w:val="0"/>
          <w:color w:val="000000" w:themeColor="text1"/>
          <w:sz w:val="22"/>
          <w:lang w:val="cs-CZ" w:eastAsia="cs-CZ"/>
        </w:rPr>
      </w:pPr>
      <w:r w:rsidRPr="00C662BC">
        <w:rPr>
          <w:rFonts w:ascii="Times New Roman" w:hAnsi="Times New Roman"/>
          <w:b w:val="0"/>
          <w:color w:val="000000" w:themeColor="text1"/>
          <w:sz w:val="22"/>
          <w:lang w:val="cs-CZ" w:eastAsia="cs-CZ"/>
        </w:rPr>
        <w:t>Národní koncepce dlouhodobé ochrany digitálních dat pro knihovny</w:t>
      </w:r>
      <w:r w:rsidRPr="00C662BC">
        <w:rPr>
          <w:rFonts w:ascii="Times New Roman" w:hAnsi="Times New Roman"/>
          <w:b w:val="0"/>
          <w:color w:val="000000" w:themeColor="text1"/>
          <w:sz w:val="22"/>
          <w:lang w:val="cs-CZ" w:eastAsia="cs-CZ"/>
        </w:rPr>
        <w:tab/>
      </w:r>
    </w:p>
    <w:p w:rsidR="000760EC" w:rsidRPr="00C662BC" w:rsidRDefault="000760EC" w:rsidP="000760EC">
      <w:pPr>
        <w:pStyle w:val="Nadpis5"/>
        <w:numPr>
          <w:ilvl w:val="0"/>
          <w:numId w:val="10"/>
        </w:numPr>
        <w:spacing w:before="0" w:after="0"/>
        <w:rPr>
          <w:rFonts w:ascii="Times New Roman" w:hAnsi="Times New Roman"/>
          <w:b w:val="0"/>
          <w:color w:val="000000" w:themeColor="text1"/>
          <w:sz w:val="22"/>
          <w:lang w:val="cs-CZ" w:eastAsia="cs-CZ"/>
        </w:rPr>
      </w:pPr>
      <w:r w:rsidRPr="00C662BC">
        <w:rPr>
          <w:rFonts w:ascii="Times New Roman" w:hAnsi="Times New Roman"/>
          <w:b w:val="0"/>
          <w:color w:val="000000" w:themeColor="text1"/>
          <w:sz w:val="22"/>
          <w:lang w:val="cs-CZ" w:eastAsia="cs-CZ"/>
        </w:rPr>
        <w:t>Legislativní úprava trvalé ochrany digitálních dat v knihovnách</w:t>
      </w:r>
      <w:r w:rsidRPr="00C662BC">
        <w:rPr>
          <w:rFonts w:ascii="Times New Roman" w:hAnsi="Times New Roman"/>
          <w:b w:val="0"/>
          <w:color w:val="000000" w:themeColor="text1"/>
          <w:sz w:val="22"/>
          <w:lang w:val="cs-CZ" w:eastAsia="cs-CZ"/>
        </w:rPr>
        <w:tab/>
        <w:t>- novela zákona č. 257/2001 Sb.</w:t>
      </w:r>
    </w:p>
    <w:p w:rsidR="000760EC" w:rsidRPr="00C662BC" w:rsidRDefault="000760EC" w:rsidP="000760EC">
      <w:pPr>
        <w:pStyle w:val="Nadpis5"/>
        <w:numPr>
          <w:ilvl w:val="0"/>
          <w:numId w:val="10"/>
        </w:numPr>
        <w:spacing w:before="0" w:after="0"/>
        <w:rPr>
          <w:rFonts w:ascii="Times New Roman" w:hAnsi="Times New Roman"/>
          <w:b w:val="0"/>
          <w:color w:val="000000" w:themeColor="text1"/>
          <w:sz w:val="22"/>
          <w:lang w:val="cs-CZ" w:eastAsia="cs-CZ"/>
        </w:rPr>
      </w:pPr>
      <w:r w:rsidRPr="00C662BC">
        <w:rPr>
          <w:rFonts w:ascii="Times New Roman" w:hAnsi="Times New Roman"/>
          <w:b w:val="0"/>
          <w:color w:val="000000" w:themeColor="text1"/>
          <w:sz w:val="22"/>
          <w:lang w:val="cs-CZ" w:eastAsia="cs-CZ"/>
        </w:rPr>
        <w:t xml:space="preserve">Zřízení garantovaného datového centra pro zajištění bitové ochrany digitálních dat knihoven (do budoucna i logické ochrany dat) </w:t>
      </w:r>
    </w:p>
    <w:p w:rsidR="000760EC" w:rsidRPr="00C662BC" w:rsidRDefault="000760EC" w:rsidP="000760EC">
      <w:pPr>
        <w:pStyle w:val="Nadpis5"/>
        <w:numPr>
          <w:ilvl w:val="0"/>
          <w:numId w:val="10"/>
        </w:numPr>
        <w:spacing w:before="0" w:after="0"/>
        <w:rPr>
          <w:rFonts w:ascii="Times New Roman" w:hAnsi="Times New Roman"/>
          <w:b w:val="0"/>
          <w:color w:val="000000" w:themeColor="text1"/>
          <w:sz w:val="22"/>
          <w:lang w:val="cs-CZ" w:eastAsia="cs-CZ"/>
        </w:rPr>
      </w:pPr>
      <w:r w:rsidRPr="00C662BC">
        <w:rPr>
          <w:rFonts w:ascii="Times New Roman" w:hAnsi="Times New Roman"/>
          <w:b w:val="0"/>
          <w:color w:val="000000" w:themeColor="text1"/>
          <w:sz w:val="22"/>
          <w:lang w:val="cs-CZ" w:eastAsia="cs-CZ"/>
        </w:rPr>
        <w:t>Postupné budování sítě certifikovaných úložišť v jednotlivých institucích/knihovnách, pravidelná obnova certifikace a certifikace nových částí systému</w:t>
      </w:r>
      <w:r w:rsidRPr="00C662BC">
        <w:rPr>
          <w:rFonts w:ascii="Times New Roman" w:hAnsi="Times New Roman"/>
          <w:b w:val="0"/>
          <w:color w:val="000000" w:themeColor="text1"/>
          <w:sz w:val="22"/>
          <w:lang w:val="cs-CZ" w:eastAsia="cs-CZ"/>
        </w:rPr>
        <w:tab/>
      </w:r>
    </w:p>
    <w:p w:rsidR="000760EC" w:rsidRPr="00C662BC" w:rsidRDefault="000760EC" w:rsidP="000760EC">
      <w:pPr>
        <w:pStyle w:val="Nadpis5"/>
        <w:numPr>
          <w:ilvl w:val="0"/>
          <w:numId w:val="10"/>
        </w:numPr>
        <w:spacing w:before="0" w:after="0"/>
        <w:rPr>
          <w:rFonts w:ascii="Times New Roman" w:hAnsi="Times New Roman"/>
          <w:b w:val="0"/>
          <w:color w:val="000000" w:themeColor="text1"/>
          <w:sz w:val="22"/>
          <w:lang w:val="cs-CZ" w:eastAsia="cs-CZ"/>
        </w:rPr>
      </w:pPr>
      <w:r w:rsidRPr="00C662BC">
        <w:rPr>
          <w:rFonts w:ascii="Times New Roman" w:hAnsi="Times New Roman"/>
          <w:b w:val="0"/>
          <w:color w:val="000000" w:themeColor="text1"/>
          <w:sz w:val="22"/>
          <w:lang w:val="cs-CZ" w:eastAsia="cs-CZ"/>
        </w:rPr>
        <w:t>Zřízení metodického centra pro dlouhodobou ochranu digitálních dat</w:t>
      </w:r>
      <w:r w:rsidRPr="00C662BC">
        <w:rPr>
          <w:rFonts w:ascii="Times New Roman" w:hAnsi="Times New Roman"/>
          <w:b w:val="0"/>
          <w:color w:val="000000" w:themeColor="text1"/>
          <w:sz w:val="22"/>
          <w:lang w:val="cs-CZ" w:eastAsia="cs-CZ"/>
        </w:rPr>
        <w:tab/>
      </w:r>
      <w:r w:rsidRPr="00C662BC">
        <w:rPr>
          <w:rFonts w:ascii="Times New Roman" w:hAnsi="Times New Roman"/>
          <w:b w:val="0"/>
          <w:color w:val="000000" w:themeColor="text1"/>
          <w:sz w:val="22"/>
          <w:lang w:val="cs-CZ" w:eastAsia="cs-CZ"/>
        </w:rPr>
        <w:tab/>
      </w:r>
    </w:p>
    <w:p w:rsidR="000760EC" w:rsidRPr="00C662BC" w:rsidRDefault="000760EC" w:rsidP="000760EC">
      <w:pPr>
        <w:pStyle w:val="Nadpis5"/>
        <w:numPr>
          <w:ilvl w:val="0"/>
          <w:numId w:val="10"/>
        </w:numPr>
        <w:spacing w:before="0" w:after="0"/>
        <w:rPr>
          <w:rFonts w:ascii="Times New Roman" w:hAnsi="Times New Roman"/>
          <w:b w:val="0"/>
          <w:color w:val="000000" w:themeColor="text1"/>
          <w:sz w:val="22"/>
          <w:lang w:val="cs-CZ" w:eastAsia="cs-CZ"/>
        </w:rPr>
      </w:pPr>
      <w:r w:rsidRPr="00C662BC">
        <w:rPr>
          <w:rFonts w:ascii="Times New Roman" w:hAnsi="Times New Roman"/>
          <w:b w:val="0"/>
          <w:color w:val="000000" w:themeColor="text1"/>
          <w:sz w:val="22"/>
          <w:lang w:val="cs-CZ" w:eastAsia="cs-CZ"/>
        </w:rPr>
        <w:t>Zajištění open source řešení systému na dlouhodobou ochranu pro malé a střední instituce prostřednictvím projektu podaného do NAKI</w:t>
      </w:r>
      <w:r w:rsidRPr="00C662BC">
        <w:rPr>
          <w:rFonts w:ascii="Times New Roman" w:hAnsi="Times New Roman"/>
          <w:b w:val="0"/>
          <w:color w:val="000000" w:themeColor="text1"/>
          <w:sz w:val="22"/>
          <w:lang w:val="cs-CZ" w:eastAsia="cs-CZ"/>
        </w:rPr>
        <w:tab/>
      </w:r>
      <w:r w:rsidRPr="00C662BC">
        <w:rPr>
          <w:rFonts w:ascii="Times New Roman" w:hAnsi="Times New Roman"/>
          <w:b w:val="0"/>
          <w:color w:val="000000" w:themeColor="text1"/>
          <w:sz w:val="22"/>
          <w:lang w:val="cs-CZ" w:eastAsia="cs-CZ"/>
        </w:rPr>
        <w:tab/>
      </w:r>
    </w:p>
    <w:p w:rsidR="000760EC" w:rsidRPr="00C662BC" w:rsidRDefault="000760EC" w:rsidP="000760EC">
      <w:pPr>
        <w:pStyle w:val="Nadpis5"/>
        <w:numPr>
          <w:ilvl w:val="0"/>
          <w:numId w:val="10"/>
        </w:numPr>
        <w:spacing w:before="0" w:after="0"/>
        <w:rPr>
          <w:rFonts w:ascii="Times New Roman" w:hAnsi="Times New Roman"/>
          <w:b w:val="0"/>
          <w:color w:val="000000" w:themeColor="text1"/>
          <w:sz w:val="22"/>
          <w:lang w:val="cs-CZ" w:eastAsia="cs-CZ"/>
        </w:rPr>
      </w:pPr>
      <w:r w:rsidRPr="00C662BC">
        <w:rPr>
          <w:rFonts w:ascii="Times New Roman" w:hAnsi="Times New Roman"/>
          <w:b w:val="0"/>
          <w:color w:val="000000" w:themeColor="text1"/>
          <w:sz w:val="22"/>
          <w:lang w:val="cs-CZ" w:eastAsia="cs-CZ"/>
        </w:rPr>
        <w:t>Zajištění rozvoje a provozu systému LTP Národní knihovny</w:t>
      </w:r>
    </w:p>
    <w:p w:rsidR="000760EC" w:rsidRPr="00C662BC" w:rsidRDefault="000760EC" w:rsidP="000760EC">
      <w:pPr>
        <w:pStyle w:val="Nadpis5"/>
        <w:numPr>
          <w:ilvl w:val="1"/>
          <w:numId w:val="10"/>
        </w:numPr>
        <w:spacing w:before="0" w:after="0"/>
        <w:rPr>
          <w:rFonts w:ascii="Times New Roman" w:hAnsi="Times New Roman"/>
          <w:b w:val="0"/>
          <w:color w:val="000000" w:themeColor="text1"/>
          <w:sz w:val="22"/>
          <w:lang w:val="cs-CZ" w:eastAsia="cs-CZ"/>
        </w:rPr>
      </w:pPr>
      <w:r w:rsidRPr="00C662BC">
        <w:rPr>
          <w:rFonts w:ascii="Times New Roman" w:hAnsi="Times New Roman"/>
          <w:b w:val="0"/>
          <w:color w:val="000000" w:themeColor="text1"/>
          <w:sz w:val="22"/>
          <w:lang w:val="cs-CZ" w:eastAsia="cs-CZ"/>
        </w:rPr>
        <w:t>Posílení ICT infrastruktury a zvýšení propustnosti na vstupu do LTP</w:t>
      </w:r>
    </w:p>
    <w:p w:rsidR="000760EC" w:rsidRPr="00C662BC" w:rsidRDefault="000760EC" w:rsidP="000760EC">
      <w:pPr>
        <w:pStyle w:val="Nadpis5"/>
        <w:numPr>
          <w:ilvl w:val="1"/>
          <w:numId w:val="10"/>
        </w:numPr>
        <w:spacing w:before="0" w:after="0"/>
        <w:rPr>
          <w:rFonts w:ascii="Times New Roman" w:hAnsi="Times New Roman"/>
          <w:b w:val="0"/>
          <w:color w:val="000000" w:themeColor="text1"/>
          <w:sz w:val="22"/>
          <w:lang w:val="cs-CZ" w:eastAsia="cs-CZ"/>
        </w:rPr>
      </w:pPr>
      <w:r w:rsidRPr="00C662BC">
        <w:rPr>
          <w:rFonts w:ascii="Times New Roman" w:hAnsi="Times New Roman"/>
          <w:b w:val="0"/>
          <w:color w:val="000000" w:themeColor="text1"/>
          <w:sz w:val="22"/>
          <w:lang w:val="cs-CZ" w:eastAsia="cs-CZ"/>
        </w:rPr>
        <w:t>Rozvoj pro přijímání dalších typů dat z oblasti knihoven</w:t>
      </w:r>
      <w:r w:rsidRPr="00C662BC">
        <w:rPr>
          <w:rFonts w:ascii="Times New Roman" w:hAnsi="Times New Roman"/>
          <w:b w:val="0"/>
          <w:color w:val="000000" w:themeColor="text1"/>
          <w:sz w:val="22"/>
          <w:lang w:val="cs-CZ" w:eastAsia="cs-CZ"/>
        </w:rPr>
        <w:tab/>
      </w:r>
    </w:p>
    <w:p w:rsidR="000760EC" w:rsidRPr="00C662BC" w:rsidRDefault="000760EC" w:rsidP="000760EC">
      <w:pPr>
        <w:pStyle w:val="Nadpis5"/>
        <w:numPr>
          <w:ilvl w:val="0"/>
          <w:numId w:val="10"/>
        </w:numPr>
        <w:spacing w:before="0" w:after="0"/>
        <w:rPr>
          <w:rFonts w:ascii="Times New Roman" w:hAnsi="Times New Roman"/>
          <w:b w:val="0"/>
          <w:color w:val="000000" w:themeColor="text1"/>
          <w:sz w:val="22"/>
          <w:lang w:val="cs-CZ" w:eastAsia="cs-CZ"/>
        </w:rPr>
      </w:pPr>
      <w:r w:rsidRPr="00C662BC">
        <w:rPr>
          <w:rFonts w:ascii="Times New Roman" w:hAnsi="Times New Roman"/>
          <w:b w:val="0"/>
          <w:color w:val="000000" w:themeColor="text1"/>
          <w:sz w:val="22"/>
          <w:lang w:val="cs-CZ" w:eastAsia="cs-CZ"/>
        </w:rPr>
        <w:t>Udržení NDK standardu jako národního standardu pro digitalizaci v knihovnách</w:t>
      </w:r>
      <w:r w:rsidRPr="00C662BC">
        <w:rPr>
          <w:rFonts w:ascii="Times New Roman" w:hAnsi="Times New Roman"/>
          <w:b w:val="0"/>
          <w:color w:val="000000" w:themeColor="text1"/>
          <w:sz w:val="22"/>
          <w:lang w:val="cs-CZ" w:eastAsia="cs-CZ"/>
        </w:rPr>
        <w:tab/>
      </w:r>
    </w:p>
    <w:p w:rsidR="000760EC" w:rsidRPr="00C662BC" w:rsidRDefault="000760EC" w:rsidP="000760EC">
      <w:pPr>
        <w:pStyle w:val="Nadpis5"/>
        <w:numPr>
          <w:ilvl w:val="1"/>
          <w:numId w:val="10"/>
        </w:numPr>
        <w:spacing w:before="0" w:after="0"/>
        <w:rPr>
          <w:rFonts w:ascii="Times New Roman" w:hAnsi="Times New Roman"/>
          <w:b w:val="0"/>
          <w:color w:val="000000" w:themeColor="text1"/>
          <w:sz w:val="22"/>
          <w:lang w:val="cs-CZ" w:eastAsia="cs-CZ"/>
        </w:rPr>
      </w:pPr>
      <w:r w:rsidRPr="00C662BC">
        <w:rPr>
          <w:rFonts w:ascii="Times New Roman" w:hAnsi="Times New Roman"/>
          <w:b w:val="0"/>
          <w:color w:val="000000" w:themeColor="text1"/>
          <w:sz w:val="22"/>
          <w:lang w:val="cs-CZ" w:eastAsia="cs-CZ"/>
        </w:rPr>
        <w:t>Udržování a rozvoj stávajících standardů</w:t>
      </w:r>
    </w:p>
    <w:p w:rsidR="000760EC" w:rsidRPr="00C662BC" w:rsidRDefault="000760EC" w:rsidP="000760EC">
      <w:pPr>
        <w:pStyle w:val="Nadpis5"/>
        <w:numPr>
          <w:ilvl w:val="1"/>
          <w:numId w:val="10"/>
        </w:numPr>
        <w:spacing w:before="0" w:after="0"/>
        <w:rPr>
          <w:rFonts w:ascii="Times New Roman" w:hAnsi="Times New Roman"/>
          <w:b w:val="0"/>
          <w:color w:val="000000" w:themeColor="text1"/>
          <w:sz w:val="22"/>
          <w:lang w:val="cs-CZ" w:eastAsia="cs-CZ"/>
        </w:rPr>
      </w:pPr>
      <w:r w:rsidRPr="00C662BC">
        <w:rPr>
          <w:rFonts w:ascii="Times New Roman" w:hAnsi="Times New Roman"/>
          <w:b w:val="0"/>
          <w:color w:val="000000" w:themeColor="text1"/>
          <w:sz w:val="22"/>
          <w:lang w:val="cs-CZ" w:eastAsia="cs-CZ"/>
        </w:rPr>
        <w:t>Vytváření nových NDK standardů pro jiné typy digitálních dat vznikající v knihovnách České republiky</w:t>
      </w:r>
    </w:p>
    <w:p w:rsidR="000760EC" w:rsidRPr="00C662BC" w:rsidRDefault="000760EC" w:rsidP="000760EC">
      <w:pPr>
        <w:spacing w:after="0" w:line="240" w:lineRule="auto"/>
        <w:rPr>
          <w:rFonts w:ascii="Times New Roman" w:eastAsia="Calibri" w:hAnsi="Times New Roman" w:cs="Times New Roman"/>
          <w:color w:val="000000" w:themeColor="text1"/>
        </w:rPr>
      </w:pPr>
    </w:p>
    <w:p w:rsidR="000760EC" w:rsidRPr="00C662BC" w:rsidRDefault="000760EC" w:rsidP="000760EC">
      <w:pPr>
        <w:pStyle w:val="Nadpis4"/>
        <w:spacing w:before="0"/>
        <w:rPr>
          <w:rFonts w:ascii="Times New Roman" w:hAnsi="Times New Roman" w:cs="Times New Roman"/>
          <w:color w:val="000000" w:themeColor="text1"/>
          <w:lang w:eastAsia="cs-CZ"/>
        </w:rPr>
      </w:pPr>
      <w:r w:rsidRPr="00C662BC">
        <w:rPr>
          <w:rFonts w:ascii="Times New Roman" w:hAnsi="Times New Roman" w:cs="Times New Roman"/>
          <w:color w:val="000000" w:themeColor="text1"/>
          <w:lang w:eastAsia="cs-CZ"/>
        </w:rPr>
        <w:t>Pracovníci knihoven</w:t>
      </w:r>
    </w:p>
    <w:p w:rsidR="000760EC" w:rsidRPr="00C662BC" w:rsidRDefault="000760EC" w:rsidP="000760EC">
      <w:pPr>
        <w:pStyle w:val="Nadpis4"/>
        <w:numPr>
          <w:ilvl w:val="0"/>
          <w:numId w:val="16"/>
        </w:numPr>
        <w:spacing w:before="0"/>
        <w:rPr>
          <w:rFonts w:ascii="Times New Roman" w:hAnsi="Times New Roman" w:cs="Times New Roman"/>
          <w:b w:val="0"/>
          <w:color w:val="000000" w:themeColor="text1"/>
          <w:lang w:eastAsia="cs-CZ"/>
        </w:rPr>
      </w:pPr>
      <w:r w:rsidRPr="00C662BC">
        <w:rPr>
          <w:rFonts w:ascii="Times New Roman" w:hAnsi="Times New Roman" w:cs="Times New Roman"/>
          <w:b w:val="0"/>
          <w:color w:val="000000" w:themeColor="text1"/>
          <w:lang w:eastAsia="cs-CZ"/>
        </w:rPr>
        <w:t>Pokračovat v nastavení platového ocenění zaměstnanců kulturního sektoru s ohledem na společenský význam jejich práce</w:t>
      </w:r>
    </w:p>
    <w:p w:rsidR="000760EC" w:rsidRPr="00C662BC" w:rsidRDefault="000760EC" w:rsidP="000760EC">
      <w:pPr>
        <w:pStyle w:val="Nadpis5"/>
        <w:numPr>
          <w:ilvl w:val="0"/>
          <w:numId w:val="16"/>
        </w:numPr>
        <w:spacing w:before="0" w:after="0"/>
        <w:rPr>
          <w:rFonts w:ascii="Times New Roman" w:hAnsi="Times New Roman"/>
          <w:b w:val="0"/>
          <w:color w:val="000000" w:themeColor="text1"/>
          <w:sz w:val="22"/>
          <w:lang w:val="cs-CZ" w:eastAsia="cs-CZ"/>
        </w:rPr>
      </w:pPr>
      <w:r w:rsidRPr="00C662BC">
        <w:rPr>
          <w:rFonts w:ascii="Times New Roman" w:hAnsi="Times New Roman"/>
          <w:b w:val="0"/>
          <w:color w:val="000000" w:themeColor="text1"/>
          <w:sz w:val="22"/>
          <w:lang w:val="cs-CZ" w:eastAsia="cs-CZ"/>
        </w:rPr>
        <w:t>Analyzovat platové podmínky zaměstnanců v péči o kulturní dědictví a zavést opatření vedoucí k jejich adekvátnímu odměňování</w:t>
      </w:r>
    </w:p>
    <w:p w:rsidR="000760EC" w:rsidRPr="00C662BC" w:rsidRDefault="000760EC" w:rsidP="000760EC">
      <w:pPr>
        <w:pStyle w:val="Nadpis5"/>
        <w:numPr>
          <w:ilvl w:val="0"/>
          <w:numId w:val="16"/>
        </w:numPr>
        <w:spacing w:before="0" w:after="0"/>
        <w:rPr>
          <w:rFonts w:ascii="Times New Roman" w:hAnsi="Times New Roman"/>
          <w:b w:val="0"/>
          <w:color w:val="000000" w:themeColor="text1"/>
          <w:sz w:val="22"/>
          <w:lang w:val="cs-CZ" w:eastAsia="cs-CZ"/>
        </w:rPr>
      </w:pPr>
      <w:r w:rsidRPr="00C662BC">
        <w:rPr>
          <w:rFonts w:ascii="Times New Roman" w:hAnsi="Times New Roman"/>
          <w:b w:val="0"/>
          <w:color w:val="000000" w:themeColor="text1"/>
          <w:sz w:val="22"/>
          <w:lang w:val="cs-CZ" w:eastAsia="cs-CZ"/>
        </w:rPr>
        <w:t>Návrh změny platových předpisů a navýšení limitu finančních prostředků pro odměňování zaměstnanců Ministerstva kultury a jeho organizací</w:t>
      </w:r>
    </w:p>
    <w:p w:rsidR="000760EC" w:rsidRPr="00C662BC" w:rsidRDefault="000760EC" w:rsidP="000760EC">
      <w:pPr>
        <w:pStyle w:val="Nadpis5"/>
        <w:numPr>
          <w:ilvl w:val="0"/>
          <w:numId w:val="16"/>
        </w:numPr>
        <w:spacing w:before="0" w:after="0"/>
        <w:rPr>
          <w:rFonts w:ascii="Times New Roman" w:hAnsi="Times New Roman"/>
          <w:b w:val="0"/>
          <w:color w:val="000000" w:themeColor="text1"/>
          <w:sz w:val="22"/>
          <w:lang w:val="cs-CZ" w:eastAsia="cs-CZ"/>
        </w:rPr>
      </w:pPr>
      <w:r w:rsidRPr="00C662BC">
        <w:rPr>
          <w:rFonts w:ascii="Times New Roman" w:hAnsi="Times New Roman"/>
          <w:b w:val="0"/>
          <w:color w:val="000000" w:themeColor="text1"/>
          <w:sz w:val="22"/>
          <w:lang w:val="cs-CZ" w:eastAsia="cs-CZ"/>
        </w:rPr>
        <w:t>Aktualizovat katalog prací v kulturním sektoru a propojit ho s vytvářenou Národní soustavou povolání a kvalifikací</w:t>
      </w:r>
    </w:p>
    <w:p w:rsidR="000760EC" w:rsidRPr="00C662BC" w:rsidRDefault="000760EC" w:rsidP="000760EC">
      <w:pPr>
        <w:pStyle w:val="Nadpis5"/>
        <w:numPr>
          <w:ilvl w:val="0"/>
          <w:numId w:val="16"/>
        </w:numPr>
        <w:spacing w:before="0" w:after="0"/>
        <w:rPr>
          <w:rFonts w:ascii="Times New Roman" w:hAnsi="Times New Roman"/>
          <w:b w:val="0"/>
          <w:color w:val="000000" w:themeColor="text1"/>
          <w:sz w:val="22"/>
          <w:lang w:val="cs-CZ" w:eastAsia="cs-CZ"/>
        </w:rPr>
      </w:pPr>
      <w:r w:rsidRPr="00C662BC">
        <w:rPr>
          <w:rFonts w:ascii="Times New Roman" w:hAnsi="Times New Roman"/>
          <w:b w:val="0"/>
          <w:color w:val="000000" w:themeColor="text1"/>
          <w:sz w:val="22"/>
          <w:lang w:val="cs-CZ" w:eastAsia="cs-CZ"/>
        </w:rPr>
        <w:t>Zpracovat koncepci celoživotního vzdělávání pracovníků knihoven</w:t>
      </w:r>
    </w:p>
    <w:p w:rsidR="000760EC" w:rsidRPr="00C662BC" w:rsidRDefault="000760EC" w:rsidP="000760EC">
      <w:pPr>
        <w:pStyle w:val="Nadpis5"/>
        <w:numPr>
          <w:ilvl w:val="0"/>
          <w:numId w:val="16"/>
        </w:numPr>
        <w:spacing w:before="0" w:after="0"/>
        <w:rPr>
          <w:rFonts w:ascii="Times New Roman" w:hAnsi="Times New Roman"/>
          <w:b w:val="0"/>
          <w:color w:val="000000" w:themeColor="text1"/>
          <w:sz w:val="22"/>
          <w:lang w:val="cs-CZ" w:eastAsia="cs-CZ"/>
        </w:rPr>
      </w:pPr>
      <w:r w:rsidRPr="00C662BC">
        <w:rPr>
          <w:rFonts w:ascii="Times New Roman" w:hAnsi="Times New Roman"/>
          <w:b w:val="0"/>
          <w:color w:val="000000" w:themeColor="text1"/>
          <w:sz w:val="22"/>
          <w:lang w:val="cs-CZ" w:eastAsia="cs-CZ"/>
        </w:rPr>
        <w:lastRenderedPageBreak/>
        <w:t>Metodika pro systém kreditů, vzor kariérního řádu pro různé typy knihoven</w:t>
      </w:r>
    </w:p>
    <w:p w:rsidR="000760EC" w:rsidRPr="00C662BC" w:rsidRDefault="000760EC" w:rsidP="000760EC">
      <w:pPr>
        <w:pStyle w:val="Nadpis5"/>
        <w:numPr>
          <w:ilvl w:val="0"/>
          <w:numId w:val="16"/>
        </w:numPr>
        <w:spacing w:before="0" w:after="0"/>
        <w:rPr>
          <w:rFonts w:ascii="Times New Roman" w:hAnsi="Times New Roman"/>
          <w:b w:val="0"/>
          <w:color w:val="000000" w:themeColor="text1"/>
          <w:sz w:val="22"/>
          <w:lang w:val="cs-CZ" w:eastAsia="cs-CZ"/>
        </w:rPr>
      </w:pPr>
      <w:r w:rsidRPr="00C662BC">
        <w:rPr>
          <w:rFonts w:ascii="Times New Roman" w:hAnsi="Times New Roman"/>
          <w:b w:val="0"/>
          <w:color w:val="000000" w:themeColor="text1"/>
          <w:sz w:val="22"/>
          <w:lang w:val="cs-CZ" w:eastAsia="cs-CZ"/>
        </w:rPr>
        <w:t>Vytvoření motivačního systému v knihovnách včetně zavedení nefinančních odměn a benefit</w:t>
      </w:r>
      <w:r w:rsidR="00BF3106">
        <w:rPr>
          <w:rFonts w:ascii="Times New Roman" w:hAnsi="Times New Roman"/>
          <w:b w:val="0"/>
          <w:color w:val="000000" w:themeColor="text1"/>
          <w:sz w:val="22"/>
          <w:lang w:val="cs-CZ" w:eastAsia="cs-CZ"/>
        </w:rPr>
        <w:t>ů</w:t>
      </w:r>
    </w:p>
    <w:p w:rsidR="000760EC" w:rsidRPr="00C662BC" w:rsidRDefault="000760EC" w:rsidP="000760EC">
      <w:pPr>
        <w:pStyle w:val="Nadpis5"/>
        <w:numPr>
          <w:ilvl w:val="0"/>
          <w:numId w:val="16"/>
        </w:numPr>
        <w:spacing w:before="0" w:after="0"/>
        <w:rPr>
          <w:rFonts w:ascii="Times New Roman" w:hAnsi="Times New Roman"/>
          <w:b w:val="0"/>
          <w:color w:val="000000" w:themeColor="text1"/>
          <w:sz w:val="22"/>
          <w:lang w:val="cs-CZ" w:eastAsia="cs-CZ"/>
        </w:rPr>
      </w:pPr>
      <w:r w:rsidRPr="00C662BC">
        <w:rPr>
          <w:rFonts w:ascii="Times New Roman" w:hAnsi="Times New Roman"/>
          <w:b w:val="0"/>
          <w:color w:val="000000" w:themeColor="text1"/>
          <w:sz w:val="22"/>
          <w:lang w:val="cs-CZ" w:eastAsia="cs-CZ"/>
        </w:rPr>
        <w:t>Vytvoření pravidel pro interní rozvoj institucí v rámci celoživotního vzdělávání (např. mentorství)</w:t>
      </w:r>
    </w:p>
    <w:p w:rsidR="000760EC" w:rsidRPr="00C662BC" w:rsidRDefault="000760EC" w:rsidP="000760EC">
      <w:pPr>
        <w:pStyle w:val="Nadpis5"/>
        <w:numPr>
          <w:ilvl w:val="0"/>
          <w:numId w:val="16"/>
        </w:numPr>
        <w:spacing w:before="0" w:after="0"/>
        <w:rPr>
          <w:rFonts w:ascii="Times New Roman" w:hAnsi="Times New Roman"/>
          <w:b w:val="0"/>
          <w:color w:val="000000" w:themeColor="text1"/>
          <w:sz w:val="22"/>
          <w:lang w:val="cs-CZ" w:eastAsia="cs-CZ"/>
        </w:rPr>
      </w:pPr>
      <w:r w:rsidRPr="00C662BC">
        <w:rPr>
          <w:rFonts w:ascii="Times New Roman" w:hAnsi="Times New Roman"/>
          <w:b w:val="0"/>
          <w:color w:val="000000" w:themeColor="text1"/>
          <w:sz w:val="22"/>
          <w:lang w:val="cs-CZ" w:eastAsia="cs-CZ"/>
        </w:rPr>
        <w:t>Zpracování obsahové náplně a metodik kurzů pro dílčí profese „Knihovník“ včetně kurzů e-learningu</w:t>
      </w:r>
    </w:p>
    <w:p w:rsidR="000760EC" w:rsidRDefault="000760EC" w:rsidP="000760EC">
      <w:pPr>
        <w:spacing w:after="0" w:line="240" w:lineRule="auto"/>
        <w:rPr>
          <w:rFonts w:ascii="Times New Roman" w:hAnsi="Times New Roman" w:cs="Times New Roman"/>
          <w:color w:val="000000" w:themeColor="text1"/>
          <w:lang w:eastAsia="cs-CZ"/>
        </w:rPr>
      </w:pPr>
    </w:p>
    <w:p w:rsidR="000760EC" w:rsidRDefault="000760EC" w:rsidP="000760EC">
      <w:pPr>
        <w:spacing w:after="0" w:line="240" w:lineRule="auto"/>
        <w:rPr>
          <w:rFonts w:ascii="Times New Roman" w:hAnsi="Times New Roman" w:cs="Times New Roman"/>
          <w:color w:val="000000" w:themeColor="text1"/>
          <w:lang w:eastAsia="cs-CZ"/>
        </w:rPr>
      </w:pPr>
    </w:p>
    <w:p w:rsidR="000760EC" w:rsidRPr="00554CC6" w:rsidRDefault="000760EC" w:rsidP="000760EC">
      <w:pPr>
        <w:spacing w:after="0" w:line="240" w:lineRule="auto"/>
        <w:rPr>
          <w:rFonts w:ascii="Times New Roman" w:hAnsi="Times New Roman" w:cs="Times New Roman"/>
          <w:b/>
          <w:sz w:val="28"/>
        </w:rPr>
      </w:pPr>
      <w:r w:rsidRPr="00554CC6">
        <w:rPr>
          <w:rFonts w:ascii="Times New Roman" w:hAnsi="Times New Roman" w:cs="Times New Roman"/>
          <w:b/>
          <w:bCs/>
          <w:sz w:val="28"/>
        </w:rPr>
        <w:t>Využití strategických materiálů z jiných oblastí a rezortů, které mají vazbu na činnosti knihoven</w:t>
      </w:r>
    </w:p>
    <w:p w:rsidR="000760EC" w:rsidRDefault="000760EC" w:rsidP="000760EC">
      <w:pPr>
        <w:spacing w:after="0" w:line="240" w:lineRule="auto"/>
        <w:rPr>
          <w:rFonts w:ascii="Times New Roman" w:hAnsi="Times New Roman" w:cs="Times New Roman"/>
          <w:color w:val="000000" w:themeColor="text1"/>
          <w:lang w:eastAsia="cs-CZ"/>
        </w:rPr>
      </w:pPr>
    </w:p>
    <w:p w:rsidR="00554CC6" w:rsidRDefault="00554CC6" w:rsidP="000760EC">
      <w:pPr>
        <w:spacing w:after="0" w:line="240" w:lineRule="auto"/>
        <w:rPr>
          <w:rFonts w:ascii="Times New Roman" w:hAnsi="Times New Roman" w:cs="Times New Roman"/>
          <w:color w:val="000000" w:themeColor="text1"/>
          <w:lang w:eastAsia="cs-CZ"/>
        </w:rPr>
      </w:pPr>
      <w:r>
        <w:rPr>
          <w:rFonts w:ascii="Times New Roman" w:hAnsi="Times New Roman" w:cs="Times New Roman"/>
          <w:color w:val="000000" w:themeColor="text1"/>
          <w:lang w:eastAsia="cs-CZ"/>
        </w:rPr>
        <w:t xml:space="preserve">Důležitým podkladem pro zpracování Koncepce budou i strategické materiály z jiných oblastí a rezortů. V posledním období jsme se ve spolupráci s ministerstvem kultury snažili prosadit do nově vznikajících rozvojových dokumentů téma knihoven. </w:t>
      </w:r>
      <w:r w:rsidR="00D238A9">
        <w:rPr>
          <w:rFonts w:ascii="Times New Roman" w:hAnsi="Times New Roman" w:cs="Times New Roman"/>
          <w:color w:val="000000" w:themeColor="text1"/>
          <w:lang w:eastAsia="cs-CZ"/>
        </w:rPr>
        <w:t>Úskalím většiny materiálů tohoto druh</w:t>
      </w:r>
      <w:r w:rsidR="00BF3106">
        <w:rPr>
          <w:rFonts w:ascii="Times New Roman" w:hAnsi="Times New Roman" w:cs="Times New Roman"/>
          <w:color w:val="000000" w:themeColor="text1"/>
          <w:lang w:eastAsia="cs-CZ"/>
        </w:rPr>
        <w:t>u</w:t>
      </w:r>
      <w:r w:rsidR="00D238A9">
        <w:rPr>
          <w:rFonts w:ascii="Times New Roman" w:hAnsi="Times New Roman" w:cs="Times New Roman"/>
          <w:color w:val="000000" w:themeColor="text1"/>
          <w:lang w:eastAsia="cs-CZ"/>
        </w:rPr>
        <w:t xml:space="preserve"> je, že neuvádí finanční zajištění, které je nezbytné pro jejich realizaci. Současně v této oblasti panuje důsledný a tím nepřekonatelný resortismus. Fakticky to potom znamená, že se knihovny a jejich provozovatelé musí spolehnout na dotační programy ministerstva kultury, jehož rozpočet má spíše stagnující charakter. V následujícím textu uvádíme několik příkladů, včetně konkrétních ustanovení, která se dotýkají knihoven.</w:t>
      </w:r>
    </w:p>
    <w:p w:rsidR="000760EC" w:rsidRDefault="000760EC" w:rsidP="000760EC">
      <w:pPr>
        <w:spacing w:after="0" w:line="240" w:lineRule="auto"/>
        <w:rPr>
          <w:rFonts w:ascii="Times New Roman" w:hAnsi="Times New Roman" w:cs="Times New Roman"/>
          <w:color w:val="000000" w:themeColor="text1"/>
          <w:lang w:eastAsia="cs-CZ"/>
        </w:rPr>
      </w:pPr>
    </w:p>
    <w:p w:rsidR="000760EC" w:rsidRPr="00C662BC" w:rsidRDefault="000760EC" w:rsidP="000760EC">
      <w:pPr>
        <w:spacing w:after="0" w:line="240" w:lineRule="auto"/>
        <w:rPr>
          <w:rFonts w:ascii="Times New Roman" w:hAnsi="Times New Roman" w:cs="Times New Roman"/>
          <w:b/>
          <w:bCs/>
          <w:color w:val="000000" w:themeColor="text1"/>
          <w:lang w:eastAsia="cs-CZ"/>
        </w:rPr>
      </w:pPr>
      <w:r w:rsidRPr="00C662BC">
        <w:rPr>
          <w:rFonts w:ascii="Times New Roman" w:hAnsi="Times New Roman" w:cs="Times New Roman"/>
          <w:b/>
          <w:bCs/>
          <w:color w:val="000000" w:themeColor="text1"/>
          <w:lang w:eastAsia="cs-CZ"/>
        </w:rPr>
        <w:t>Dlouhodobý záměr vzdělávání a rozvoje vzdělávací soustavy České republiky na období 2015-2020</w:t>
      </w:r>
      <w:r w:rsidR="00686F33">
        <w:rPr>
          <w:rStyle w:val="Znakapoznpodarou"/>
          <w:rFonts w:ascii="Times New Roman" w:hAnsi="Times New Roman" w:cs="Times New Roman"/>
          <w:b/>
          <w:bCs/>
          <w:color w:val="000000" w:themeColor="text1"/>
          <w:lang w:eastAsia="cs-CZ"/>
        </w:rPr>
        <w:footnoteReference w:id="4"/>
      </w:r>
      <w:r w:rsidRPr="00C662BC">
        <w:rPr>
          <w:rFonts w:ascii="Times New Roman" w:hAnsi="Times New Roman" w:cs="Times New Roman"/>
          <w:b/>
          <w:bCs/>
          <w:color w:val="000000" w:themeColor="text1"/>
          <w:lang w:eastAsia="cs-CZ"/>
        </w:rPr>
        <w:t xml:space="preserve"> </w:t>
      </w:r>
    </w:p>
    <w:p w:rsidR="000760EC" w:rsidRPr="00C662BC" w:rsidRDefault="000760EC" w:rsidP="000760EC">
      <w:pPr>
        <w:pStyle w:val="Odstavecseseznamem"/>
        <w:numPr>
          <w:ilvl w:val="0"/>
          <w:numId w:val="22"/>
        </w:numPr>
        <w:spacing w:after="0" w:line="240" w:lineRule="auto"/>
        <w:contextualSpacing w:val="0"/>
        <w:jc w:val="both"/>
        <w:rPr>
          <w:rFonts w:ascii="Times New Roman" w:hAnsi="Times New Roman" w:cs="Times New Roman"/>
        </w:rPr>
      </w:pPr>
      <w:r w:rsidRPr="00C662BC">
        <w:rPr>
          <w:rFonts w:ascii="Times New Roman" w:hAnsi="Times New Roman" w:cs="Times New Roman"/>
        </w:rPr>
        <w:t xml:space="preserve">Podporovat a rozvíjet práci škol, školských zařízení a </w:t>
      </w:r>
      <w:r w:rsidRPr="00C662BC">
        <w:rPr>
          <w:rFonts w:ascii="Times New Roman" w:hAnsi="Times New Roman" w:cs="Times New Roman"/>
          <w:b/>
        </w:rPr>
        <w:t xml:space="preserve">knihoven </w:t>
      </w:r>
      <w:r w:rsidRPr="00C662BC">
        <w:rPr>
          <w:rFonts w:ascii="Times New Roman" w:hAnsi="Times New Roman" w:cs="Times New Roman"/>
        </w:rPr>
        <w:t xml:space="preserve">jako center celoživotního učení, která poskytují nejen počáteční vzdělávání pro žáky a studenty, ale i širokou nabídku dalšího vzdělávání (profesního, zájmového, občanského, rekvalifikací) zaměřeného na dospělou populaci včetně seniorů, a podílejí se na systému uznávání založeném na Národní soustavě kvalifikací </w:t>
      </w:r>
    </w:p>
    <w:p w:rsidR="000760EC" w:rsidRPr="00C662BC" w:rsidRDefault="000760EC" w:rsidP="000760EC">
      <w:pPr>
        <w:pStyle w:val="Odstavecseseznamem"/>
        <w:numPr>
          <w:ilvl w:val="0"/>
          <w:numId w:val="22"/>
        </w:numPr>
        <w:spacing w:after="0" w:line="240" w:lineRule="auto"/>
        <w:contextualSpacing w:val="0"/>
        <w:jc w:val="both"/>
        <w:rPr>
          <w:rFonts w:ascii="Times New Roman" w:hAnsi="Times New Roman" w:cs="Times New Roman"/>
        </w:rPr>
      </w:pPr>
      <w:r w:rsidRPr="00C662BC">
        <w:rPr>
          <w:rFonts w:ascii="Times New Roman" w:hAnsi="Times New Roman" w:cs="Times New Roman"/>
        </w:rPr>
        <w:t xml:space="preserve">Podpora a rozvoj škol a </w:t>
      </w:r>
      <w:r w:rsidRPr="00C662BC">
        <w:rPr>
          <w:rFonts w:ascii="Times New Roman" w:hAnsi="Times New Roman" w:cs="Times New Roman"/>
          <w:b/>
        </w:rPr>
        <w:t>knihoven</w:t>
      </w:r>
      <w:r w:rsidRPr="00C662BC">
        <w:rPr>
          <w:rFonts w:ascii="Times New Roman" w:hAnsi="Times New Roman" w:cs="Times New Roman"/>
        </w:rPr>
        <w:t xml:space="preserve"> jako center celoživotního učení </w:t>
      </w:r>
    </w:p>
    <w:p w:rsidR="000760EC" w:rsidRPr="00C662BC" w:rsidRDefault="000760EC" w:rsidP="000760EC">
      <w:pPr>
        <w:pStyle w:val="Odstavecseseznamem"/>
        <w:numPr>
          <w:ilvl w:val="0"/>
          <w:numId w:val="22"/>
        </w:numPr>
        <w:spacing w:after="0" w:line="240" w:lineRule="auto"/>
        <w:contextualSpacing w:val="0"/>
        <w:jc w:val="both"/>
        <w:rPr>
          <w:rFonts w:ascii="Times New Roman" w:hAnsi="Times New Roman" w:cs="Times New Roman"/>
          <w:b/>
          <w:color w:val="000000" w:themeColor="text1"/>
          <w:lang w:eastAsia="cs-CZ"/>
        </w:rPr>
      </w:pPr>
      <w:r w:rsidRPr="00C662BC">
        <w:rPr>
          <w:rFonts w:ascii="Times New Roman" w:hAnsi="Times New Roman" w:cs="Times New Roman"/>
        </w:rPr>
        <w:t xml:space="preserve">Zmapováním situace týkající se realizace dalšího vzdělávání ve školách, školských zařízeních a dalších mimoškolních zařízeních (v </w:t>
      </w:r>
      <w:r w:rsidRPr="00C662BC">
        <w:rPr>
          <w:rFonts w:ascii="Times New Roman" w:hAnsi="Times New Roman" w:cs="Times New Roman"/>
          <w:b/>
        </w:rPr>
        <w:t>knihovnách</w:t>
      </w:r>
      <w:r w:rsidRPr="00C662BC">
        <w:rPr>
          <w:rFonts w:ascii="Times New Roman" w:hAnsi="Times New Roman" w:cs="Times New Roman"/>
        </w:rPr>
        <w:t>, muzeích, vzdělávacích střediscích apod.)</w:t>
      </w:r>
    </w:p>
    <w:p w:rsidR="000760EC" w:rsidRPr="00C662BC" w:rsidRDefault="000760EC" w:rsidP="000760EC">
      <w:pPr>
        <w:spacing w:after="0" w:line="240" w:lineRule="auto"/>
        <w:rPr>
          <w:rFonts w:ascii="Times New Roman" w:hAnsi="Times New Roman" w:cs="Times New Roman"/>
          <w:b/>
          <w:bCs/>
          <w:color w:val="000000" w:themeColor="text1"/>
          <w:lang w:eastAsia="cs-CZ"/>
        </w:rPr>
      </w:pPr>
    </w:p>
    <w:p w:rsidR="000760EC" w:rsidRPr="00C662BC" w:rsidRDefault="000760EC" w:rsidP="000760EC">
      <w:pPr>
        <w:spacing w:after="0" w:line="240" w:lineRule="auto"/>
        <w:rPr>
          <w:rFonts w:ascii="Times New Roman" w:hAnsi="Times New Roman" w:cs="Times New Roman"/>
          <w:b/>
          <w:bCs/>
          <w:color w:val="000000" w:themeColor="text1"/>
          <w:lang w:eastAsia="cs-CZ"/>
        </w:rPr>
      </w:pPr>
      <w:r w:rsidRPr="00C662BC">
        <w:rPr>
          <w:rFonts w:ascii="Times New Roman" w:hAnsi="Times New Roman" w:cs="Times New Roman"/>
          <w:b/>
          <w:bCs/>
          <w:color w:val="000000" w:themeColor="text1"/>
          <w:lang w:eastAsia="cs-CZ"/>
        </w:rPr>
        <w:t>Koncepce podpory mládeže na období 2014 – 2020</w:t>
      </w:r>
      <w:r w:rsidR="001D6BBE">
        <w:rPr>
          <w:rStyle w:val="Znakapoznpodarou"/>
          <w:rFonts w:ascii="Times New Roman" w:hAnsi="Times New Roman" w:cs="Times New Roman"/>
          <w:b/>
          <w:bCs/>
          <w:color w:val="000000" w:themeColor="text1"/>
          <w:lang w:eastAsia="cs-CZ"/>
        </w:rPr>
        <w:footnoteReference w:id="5"/>
      </w:r>
    </w:p>
    <w:p w:rsidR="000760EC" w:rsidRPr="00C662BC" w:rsidRDefault="000760EC" w:rsidP="000760EC">
      <w:pPr>
        <w:spacing w:after="0" w:line="240" w:lineRule="auto"/>
        <w:rPr>
          <w:rFonts w:ascii="Times New Roman" w:hAnsi="Times New Roman" w:cs="Times New Roman"/>
          <w:b/>
          <w:bCs/>
          <w:color w:val="000000" w:themeColor="text1"/>
          <w:lang w:eastAsia="cs-CZ"/>
        </w:rPr>
      </w:pPr>
    </w:p>
    <w:p w:rsidR="000760EC" w:rsidRPr="00C662BC" w:rsidRDefault="000760EC" w:rsidP="000760EC">
      <w:pPr>
        <w:pStyle w:val="Odstavecseseznamem"/>
        <w:numPr>
          <w:ilvl w:val="0"/>
          <w:numId w:val="23"/>
        </w:numPr>
        <w:autoSpaceDE w:val="0"/>
        <w:autoSpaceDN w:val="0"/>
        <w:adjustRightInd w:val="0"/>
        <w:spacing w:after="0" w:line="240" w:lineRule="auto"/>
        <w:contextualSpacing w:val="0"/>
        <w:jc w:val="both"/>
        <w:rPr>
          <w:rFonts w:ascii="Times New Roman" w:hAnsi="Times New Roman" w:cs="Times New Roman"/>
          <w:bCs/>
          <w:color w:val="000000"/>
        </w:rPr>
      </w:pPr>
      <w:r w:rsidRPr="00C662BC">
        <w:rPr>
          <w:rFonts w:ascii="Times New Roman" w:hAnsi="Times New Roman" w:cs="Times New Roman"/>
          <w:bCs/>
          <w:color w:val="000000"/>
        </w:rPr>
        <w:t xml:space="preserve">Podporovat vypracování účinných informačních strategií zaměřených na děti a mládež včetně informačních kampaní </w:t>
      </w:r>
    </w:p>
    <w:p w:rsidR="000760EC" w:rsidRPr="00C662BC" w:rsidRDefault="000760EC" w:rsidP="000760EC">
      <w:pPr>
        <w:pStyle w:val="Odstavecseseznamem"/>
        <w:numPr>
          <w:ilvl w:val="0"/>
          <w:numId w:val="23"/>
        </w:numPr>
        <w:autoSpaceDE w:val="0"/>
        <w:autoSpaceDN w:val="0"/>
        <w:adjustRightInd w:val="0"/>
        <w:spacing w:after="0" w:line="240" w:lineRule="auto"/>
        <w:contextualSpacing w:val="0"/>
        <w:jc w:val="both"/>
        <w:rPr>
          <w:rFonts w:ascii="Times New Roman" w:hAnsi="Times New Roman" w:cs="Times New Roman"/>
          <w:bCs/>
          <w:color w:val="000000"/>
        </w:rPr>
      </w:pPr>
      <w:r w:rsidRPr="00C662BC">
        <w:rPr>
          <w:rFonts w:ascii="Times New Roman" w:hAnsi="Times New Roman" w:cs="Times New Roman"/>
          <w:bCs/>
          <w:color w:val="000000"/>
        </w:rPr>
        <w:t xml:space="preserve">Rozšiřovat informační síť pro mládež do všech regionů ČR s využitím podpory krajských úřadů, obcí, škol a školských zařízení, nestátních neziskových organizací, </w:t>
      </w:r>
      <w:r w:rsidRPr="00C662BC">
        <w:rPr>
          <w:rFonts w:ascii="Times New Roman" w:hAnsi="Times New Roman" w:cs="Times New Roman"/>
          <w:b/>
          <w:bCs/>
          <w:color w:val="000000"/>
        </w:rPr>
        <w:t>knihoven</w:t>
      </w:r>
      <w:r w:rsidRPr="00C662BC">
        <w:rPr>
          <w:rFonts w:ascii="Times New Roman" w:hAnsi="Times New Roman" w:cs="Times New Roman"/>
          <w:bCs/>
          <w:color w:val="000000"/>
        </w:rPr>
        <w:t xml:space="preserve"> a dalších kulturních institucí za účelem umožnění rovného přístupu k informacím </w:t>
      </w:r>
    </w:p>
    <w:p w:rsidR="000760EC" w:rsidRPr="00C662BC" w:rsidRDefault="000760EC" w:rsidP="000760EC">
      <w:pPr>
        <w:pStyle w:val="Odstavecseseznamem"/>
        <w:numPr>
          <w:ilvl w:val="0"/>
          <w:numId w:val="23"/>
        </w:numPr>
        <w:autoSpaceDE w:val="0"/>
        <w:autoSpaceDN w:val="0"/>
        <w:adjustRightInd w:val="0"/>
        <w:spacing w:after="0" w:line="240" w:lineRule="auto"/>
        <w:contextualSpacing w:val="0"/>
        <w:jc w:val="both"/>
        <w:rPr>
          <w:rFonts w:ascii="Times New Roman" w:hAnsi="Times New Roman" w:cs="Times New Roman"/>
          <w:bCs/>
          <w:color w:val="000000"/>
        </w:rPr>
      </w:pPr>
      <w:r w:rsidRPr="00C662BC">
        <w:rPr>
          <w:rFonts w:ascii="Times New Roman" w:hAnsi="Times New Roman" w:cs="Times New Roman"/>
          <w:bCs/>
          <w:color w:val="000000"/>
        </w:rPr>
        <w:t xml:space="preserve">Podporovat spolupráci a navazování kontaktů mezi poskytovateli informací na místní, regionální, národní a evropské úrovni včetně výměny informací a osvědčených postupů </w:t>
      </w:r>
    </w:p>
    <w:p w:rsidR="000760EC" w:rsidRPr="00C662BC" w:rsidRDefault="000760EC" w:rsidP="000760EC">
      <w:pPr>
        <w:pStyle w:val="Odstavecseseznamem"/>
        <w:numPr>
          <w:ilvl w:val="0"/>
          <w:numId w:val="23"/>
        </w:numPr>
        <w:autoSpaceDE w:val="0"/>
        <w:autoSpaceDN w:val="0"/>
        <w:adjustRightInd w:val="0"/>
        <w:spacing w:after="0" w:line="240" w:lineRule="auto"/>
        <w:contextualSpacing w:val="0"/>
        <w:jc w:val="both"/>
        <w:rPr>
          <w:rFonts w:ascii="Times New Roman" w:hAnsi="Times New Roman" w:cs="Times New Roman"/>
          <w:bCs/>
          <w:color w:val="000000"/>
        </w:rPr>
      </w:pPr>
      <w:r w:rsidRPr="00C662BC">
        <w:rPr>
          <w:rFonts w:ascii="Times New Roman" w:hAnsi="Times New Roman" w:cs="Times New Roman"/>
          <w:bCs/>
          <w:color w:val="000000"/>
        </w:rPr>
        <w:t xml:space="preserve">Usnadňovat přístup k informacím metodami a formami vhodnými a uživatelsky atraktivními pro děti a mládež </w:t>
      </w:r>
    </w:p>
    <w:p w:rsidR="000760EC" w:rsidRPr="00C662BC" w:rsidRDefault="000760EC" w:rsidP="000760EC">
      <w:pPr>
        <w:pStyle w:val="Odstavecseseznamem"/>
        <w:numPr>
          <w:ilvl w:val="0"/>
          <w:numId w:val="23"/>
        </w:numPr>
        <w:autoSpaceDE w:val="0"/>
        <w:autoSpaceDN w:val="0"/>
        <w:adjustRightInd w:val="0"/>
        <w:spacing w:after="0" w:line="240" w:lineRule="auto"/>
        <w:contextualSpacing w:val="0"/>
        <w:jc w:val="both"/>
        <w:rPr>
          <w:rFonts w:ascii="Times New Roman" w:hAnsi="Times New Roman" w:cs="Times New Roman"/>
          <w:bCs/>
          <w:color w:val="000000"/>
        </w:rPr>
      </w:pPr>
      <w:r w:rsidRPr="00C662BC">
        <w:rPr>
          <w:rFonts w:ascii="Times New Roman" w:hAnsi="Times New Roman" w:cs="Times New Roman"/>
          <w:bCs/>
          <w:color w:val="000000"/>
        </w:rPr>
        <w:t xml:space="preserve">Podporovat iniciativy a aktivity vedoucí k rozvoji kompetencí dětí a mládeže pro práci s informacemi </w:t>
      </w:r>
    </w:p>
    <w:p w:rsidR="000760EC" w:rsidRPr="00C662BC" w:rsidRDefault="000760EC" w:rsidP="000760EC">
      <w:pPr>
        <w:pStyle w:val="Odstavecseseznamem"/>
        <w:numPr>
          <w:ilvl w:val="0"/>
          <w:numId w:val="23"/>
        </w:numPr>
        <w:autoSpaceDE w:val="0"/>
        <w:autoSpaceDN w:val="0"/>
        <w:adjustRightInd w:val="0"/>
        <w:spacing w:after="0" w:line="240" w:lineRule="auto"/>
        <w:contextualSpacing w:val="0"/>
        <w:jc w:val="both"/>
        <w:rPr>
          <w:rFonts w:ascii="Times New Roman" w:hAnsi="Times New Roman" w:cs="Times New Roman"/>
          <w:bCs/>
          <w:color w:val="000000"/>
        </w:rPr>
      </w:pPr>
      <w:r w:rsidRPr="00C662BC">
        <w:rPr>
          <w:rFonts w:ascii="Times New Roman" w:hAnsi="Times New Roman" w:cs="Times New Roman"/>
          <w:bCs/>
          <w:color w:val="000000"/>
        </w:rPr>
        <w:t xml:space="preserve">Podporovat zavádění nových technologií a rovný přístup dětí a mládeže k jejich aktivnímu využívání </w:t>
      </w:r>
    </w:p>
    <w:p w:rsidR="000760EC" w:rsidRPr="00C662BC" w:rsidRDefault="000760EC" w:rsidP="000760EC">
      <w:pPr>
        <w:pStyle w:val="Odstavecseseznamem"/>
        <w:numPr>
          <w:ilvl w:val="0"/>
          <w:numId w:val="23"/>
        </w:numPr>
        <w:autoSpaceDE w:val="0"/>
        <w:autoSpaceDN w:val="0"/>
        <w:adjustRightInd w:val="0"/>
        <w:spacing w:after="0" w:line="240" w:lineRule="auto"/>
        <w:contextualSpacing w:val="0"/>
        <w:jc w:val="both"/>
        <w:rPr>
          <w:rFonts w:ascii="Times New Roman" w:hAnsi="Times New Roman" w:cs="Times New Roman"/>
          <w:bCs/>
          <w:color w:val="000000"/>
        </w:rPr>
      </w:pPr>
      <w:r w:rsidRPr="00C662BC">
        <w:rPr>
          <w:rFonts w:ascii="Times New Roman" w:hAnsi="Times New Roman" w:cs="Times New Roman"/>
          <w:bCs/>
          <w:color w:val="000000"/>
        </w:rPr>
        <w:lastRenderedPageBreak/>
        <w:t xml:space="preserve">Podporovat rozvoj organizací pracujících v neformálním a zájmovém vzdělávání s důrazem na kvalitu vzdělávání </w:t>
      </w:r>
    </w:p>
    <w:p w:rsidR="000760EC" w:rsidRPr="00C662BC" w:rsidRDefault="000760EC" w:rsidP="000760EC">
      <w:pPr>
        <w:pStyle w:val="Odstavecseseznamem"/>
        <w:numPr>
          <w:ilvl w:val="0"/>
          <w:numId w:val="23"/>
        </w:numPr>
        <w:autoSpaceDE w:val="0"/>
        <w:autoSpaceDN w:val="0"/>
        <w:adjustRightInd w:val="0"/>
        <w:spacing w:after="0" w:line="240" w:lineRule="auto"/>
        <w:contextualSpacing w:val="0"/>
        <w:jc w:val="both"/>
        <w:rPr>
          <w:rFonts w:ascii="Times New Roman" w:hAnsi="Times New Roman" w:cs="Times New Roman"/>
          <w:bCs/>
          <w:color w:val="000000"/>
        </w:rPr>
      </w:pPr>
      <w:r w:rsidRPr="00C662BC">
        <w:rPr>
          <w:rFonts w:ascii="Times New Roman" w:hAnsi="Times New Roman" w:cs="Times New Roman"/>
          <w:bCs/>
          <w:color w:val="000000"/>
        </w:rPr>
        <w:t xml:space="preserve">Podporovat organizace pracující s dětmi a mládeží s důrazem na inkluzivní přístup a mezigenerační dialog </w:t>
      </w:r>
    </w:p>
    <w:p w:rsidR="000760EC" w:rsidRPr="00C662BC" w:rsidRDefault="000760EC" w:rsidP="000760EC">
      <w:pPr>
        <w:pStyle w:val="Odstavecseseznamem"/>
        <w:numPr>
          <w:ilvl w:val="0"/>
          <w:numId w:val="23"/>
        </w:numPr>
        <w:autoSpaceDE w:val="0"/>
        <w:autoSpaceDN w:val="0"/>
        <w:adjustRightInd w:val="0"/>
        <w:spacing w:after="0" w:line="240" w:lineRule="auto"/>
        <w:contextualSpacing w:val="0"/>
        <w:jc w:val="both"/>
        <w:rPr>
          <w:rFonts w:ascii="Times New Roman" w:hAnsi="Times New Roman" w:cs="Times New Roman"/>
          <w:bCs/>
          <w:color w:val="000000"/>
        </w:rPr>
      </w:pPr>
      <w:r w:rsidRPr="00C662BC">
        <w:rPr>
          <w:rFonts w:ascii="Times New Roman" w:hAnsi="Times New Roman" w:cs="Times New Roman"/>
          <w:bCs/>
          <w:color w:val="000000"/>
        </w:rPr>
        <w:t xml:space="preserve">Získávat a vzdělávat odborníky, kteří povedou děti a mládež ke smysluplnému využívání moderních technologií </w:t>
      </w:r>
    </w:p>
    <w:p w:rsidR="000760EC" w:rsidRPr="00C662BC" w:rsidRDefault="000760EC" w:rsidP="000760EC">
      <w:pPr>
        <w:pStyle w:val="Odstavecseseznamem"/>
        <w:numPr>
          <w:ilvl w:val="0"/>
          <w:numId w:val="23"/>
        </w:numPr>
        <w:autoSpaceDE w:val="0"/>
        <w:autoSpaceDN w:val="0"/>
        <w:adjustRightInd w:val="0"/>
        <w:spacing w:after="0" w:line="240" w:lineRule="auto"/>
        <w:contextualSpacing w:val="0"/>
        <w:jc w:val="both"/>
        <w:rPr>
          <w:rFonts w:ascii="Times New Roman" w:hAnsi="Times New Roman" w:cs="Times New Roman"/>
          <w:bCs/>
          <w:color w:val="000000"/>
        </w:rPr>
      </w:pPr>
      <w:r w:rsidRPr="00C662BC">
        <w:rPr>
          <w:rFonts w:ascii="Times New Roman" w:hAnsi="Times New Roman" w:cs="Times New Roman"/>
          <w:bCs/>
          <w:color w:val="000000"/>
        </w:rPr>
        <w:t xml:space="preserve">Podporovat výzkum v oblasti využívání volného času dětí a mládeže a reflektovat výstupy výzkumů v politice mládeže </w:t>
      </w:r>
    </w:p>
    <w:p w:rsidR="000760EC" w:rsidRPr="00C662BC" w:rsidRDefault="000760EC" w:rsidP="000760EC">
      <w:pPr>
        <w:pStyle w:val="Odstavecseseznamem"/>
        <w:numPr>
          <w:ilvl w:val="0"/>
          <w:numId w:val="23"/>
        </w:numPr>
        <w:autoSpaceDE w:val="0"/>
        <w:autoSpaceDN w:val="0"/>
        <w:adjustRightInd w:val="0"/>
        <w:spacing w:after="0" w:line="240" w:lineRule="auto"/>
        <w:contextualSpacing w:val="0"/>
        <w:jc w:val="both"/>
        <w:rPr>
          <w:rFonts w:ascii="Times New Roman" w:hAnsi="Times New Roman" w:cs="Times New Roman"/>
          <w:bCs/>
          <w:color w:val="000000"/>
        </w:rPr>
      </w:pPr>
      <w:r w:rsidRPr="00C662BC">
        <w:rPr>
          <w:rFonts w:ascii="Times New Roman" w:hAnsi="Times New Roman" w:cs="Times New Roman"/>
          <w:bCs/>
          <w:color w:val="000000"/>
        </w:rPr>
        <w:t xml:space="preserve">Vytvářet příležitosti pro další vzdělávání pracovníků pracujících s dětmi a mládeží v oblasti zájmového a neformálního vzdělávání </w:t>
      </w:r>
    </w:p>
    <w:p w:rsidR="000760EC" w:rsidRPr="00C662BC" w:rsidRDefault="000760EC" w:rsidP="000760EC">
      <w:pPr>
        <w:pStyle w:val="Odstavecseseznamem"/>
        <w:numPr>
          <w:ilvl w:val="0"/>
          <w:numId w:val="23"/>
        </w:numPr>
        <w:autoSpaceDE w:val="0"/>
        <w:autoSpaceDN w:val="0"/>
        <w:adjustRightInd w:val="0"/>
        <w:spacing w:after="0" w:line="240" w:lineRule="auto"/>
        <w:contextualSpacing w:val="0"/>
        <w:jc w:val="both"/>
        <w:rPr>
          <w:rFonts w:ascii="Times New Roman" w:hAnsi="Times New Roman" w:cs="Times New Roman"/>
          <w:bCs/>
          <w:color w:val="000000"/>
        </w:rPr>
      </w:pPr>
      <w:r w:rsidRPr="00C662BC">
        <w:rPr>
          <w:rFonts w:ascii="Times New Roman" w:hAnsi="Times New Roman" w:cs="Times New Roman"/>
          <w:bCs/>
          <w:color w:val="000000"/>
        </w:rPr>
        <w:t xml:space="preserve">Zlepšovat a rozšiřovat spolupráci škol a školských zařízení s </w:t>
      </w:r>
      <w:r w:rsidRPr="00C662BC">
        <w:rPr>
          <w:rFonts w:ascii="Times New Roman" w:hAnsi="Times New Roman" w:cs="Times New Roman"/>
          <w:b/>
          <w:bCs/>
          <w:color w:val="000000"/>
        </w:rPr>
        <w:t>knihovnami</w:t>
      </w:r>
      <w:r w:rsidRPr="00C662BC">
        <w:rPr>
          <w:rFonts w:ascii="Times New Roman" w:hAnsi="Times New Roman" w:cs="Times New Roman"/>
          <w:bCs/>
          <w:color w:val="000000"/>
        </w:rPr>
        <w:t xml:space="preserve">, muzei a dalšími organizacemi a institucemi v rámci společných projektů </w:t>
      </w:r>
    </w:p>
    <w:p w:rsidR="000760EC" w:rsidRPr="00C662BC" w:rsidRDefault="000760EC" w:rsidP="000760EC">
      <w:pPr>
        <w:pStyle w:val="Odstavecseseznamem"/>
        <w:numPr>
          <w:ilvl w:val="0"/>
          <w:numId w:val="23"/>
        </w:numPr>
        <w:autoSpaceDE w:val="0"/>
        <w:autoSpaceDN w:val="0"/>
        <w:adjustRightInd w:val="0"/>
        <w:spacing w:after="0" w:line="240" w:lineRule="auto"/>
        <w:contextualSpacing w:val="0"/>
        <w:jc w:val="both"/>
        <w:rPr>
          <w:rFonts w:ascii="Times New Roman" w:hAnsi="Times New Roman" w:cs="Times New Roman"/>
          <w:bCs/>
          <w:color w:val="000000"/>
        </w:rPr>
      </w:pPr>
      <w:r w:rsidRPr="00C662BC">
        <w:rPr>
          <w:rFonts w:ascii="Times New Roman" w:hAnsi="Times New Roman" w:cs="Times New Roman"/>
          <w:bCs/>
          <w:color w:val="000000"/>
        </w:rPr>
        <w:t xml:space="preserve">Podporovat využívání informačních a komunikačních technologií k aktivnímu trávení volného času </w:t>
      </w:r>
    </w:p>
    <w:p w:rsidR="000760EC" w:rsidRPr="00C662BC" w:rsidRDefault="000760EC" w:rsidP="000760EC">
      <w:pPr>
        <w:pStyle w:val="Odstavecseseznamem"/>
        <w:numPr>
          <w:ilvl w:val="0"/>
          <w:numId w:val="23"/>
        </w:numPr>
        <w:autoSpaceDE w:val="0"/>
        <w:autoSpaceDN w:val="0"/>
        <w:adjustRightInd w:val="0"/>
        <w:spacing w:after="0" w:line="240" w:lineRule="auto"/>
        <w:contextualSpacing w:val="0"/>
        <w:jc w:val="both"/>
        <w:rPr>
          <w:rFonts w:ascii="Times New Roman" w:hAnsi="Times New Roman" w:cs="Times New Roman"/>
          <w:bCs/>
          <w:color w:val="000000"/>
        </w:rPr>
      </w:pPr>
      <w:r w:rsidRPr="00C662BC">
        <w:rPr>
          <w:rFonts w:ascii="Times New Roman" w:hAnsi="Times New Roman" w:cs="Times New Roman"/>
          <w:bCs/>
          <w:color w:val="000000"/>
        </w:rPr>
        <w:t xml:space="preserve">Podporovat rozvoj kritického myšlení dětí a mládeže při vyhodnocování informací o nabídce volnočasových aktivit </w:t>
      </w:r>
    </w:p>
    <w:p w:rsidR="000760EC" w:rsidRPr="00C662BC" w:rsidRDefault="000760EC" w:rsidP="000760EC">
      <w:pPr>
        <w:pStyle w:val="Odstavecseseznamem"/>
        <w:numPr>
          <w:ilvl w:val="0"/>
          <w:numId w:val="23"/>
        </w:numPr>
        <w:autoSpaceDE w:val="0"/>
        <w:autoSpaceDN w:val="0"/>
        <w:adjustRightInd w:val="0"/>
        <w:spacing w:after="0" w:line="240" w:lineRule="auto"/>
        <w:contextualSpacing w:val="0"/>
        <w:jc w:val="both"/>
        <w:rPr>
          <w:rFonts w:ascii="Times New Roman" w:hAnsi="Times New Roman" w:cs="Times New Roman"/>
          <w:bCs/>
          <w:color w:val="000000"/>
        </w:rPr>
      </w:pPr>
      <w:r w:rsidRPr="00C662BC">
        <w:rPr>
          <w:rFonts w:ascii="Times New Roman" w:hAnsi="Times New Roman" w:cs="Times New Roman"/>
          <w:bCs/>
          <w:color w:val="000000"/>
        </w:rPr>
        <w:t xml:space="preserve">Podporovat mezigenerační a mezi vrstevnický dialog v oblasti trávení volného času </w:t>
      </w:r>
    </w:p>
    <w:p w:rsidR="000760EC" w:rsidRPr="00C662BC" w:rsidRDefault="000760EC" w:rsidP="000760EC">
      <w:pPr>
        <w:pStyle w:val="Odstavecseseznamem"/>
        <w:numPr>
          <w:ilvl w:val="0"/>
          <w:numId w:val="23"/>
        </w:numPr>
        <w:autoSpaceDE w:val="0"/>
        <w:autoSpaceDN w:val="0"/>
        <w:adjustRightInd w:val="0"/>
        <w:spacing w:after="0" w:line="240" w:lineRule="auto"/>
        <w:contextualSpacing w:val="0"/>
        <w:jc w:val="both"/>
        <w:rPr>
          <w:rFonts w:ascii="Times New Roman" w:hAnsi="Times New Roman" w:cs="Times New Roman"/>
          <w:bCs/>
          <w:color w:val="000000"/>
        </w:rPr>
      </w:pPr>
      <w:r w:rsidRPr="00C662BC">
        <w:rPr>
          <w:rFonts w:ascii="Times New Roman" w:hAnsi="Times New Roman" w:cs="Times New Roman"/>
          <w:bCs/>
          <w:color w:val="000000"/>
        </w:rPr>
        <w:t xml:space="preserve">Podporovat vytváření příležitostí pro smysluplné a aktivní trávení volného času dětí a mládeže vycházejících z jejich potřeb </w:t>
      </w:r>
    </w:p>
    <w:p w:rsidR="000760EC" w:rsidRPr="00C662BC" w:rsidRDefault="000760EC" w:rsidP="000760EC">
      <w:pPr>
        <w:pStyle w:val="Odstavecseseznamem"/>
        <w:numPr>
          <w:ilvl w:val="0"/>
          <w:numId w:val="23"/>
        </w:numPr>
        <w:autoSpaceDE w:val="0"/>
        <w:autoSpaceDN w:val="0"/>
        <w:adjustRightInd w:val="0"/>
        <w:spacing w:after="0" w:line="240" w:lineRule="auto"/>
        <w:contextualSpacing w:val="0"/>
        <w:jc w:val="both"/>
        <w:rPr>
          <w:rFonts w:ascii="Times New Roman" w:hAnsi="Times New Roman" w:cs="Times New Roman"/>
          <w:bCs/>
          <w:color w:val="000000"/>
        </w:rPr>
      </w:pPr>
      <w:r w:rsidRPr="00C662BC">
        <w:rPr>
          <w:rFonts w:ascii="Times New Roman" w:hAnsi="Times New Roman" w:cs="Times New Roman"/>
          <w:bCs/>
          <w:color w:val="000000"/>
        </w:rPr>
        <w:t xml:space="preserve">Podporovat nabídku akcí, které podněcují využívání kreativního a inovativního potenciálu dětí a mládeže </w:t>
      </w:r>
    </w:p>
    <w:p w:rsidR="000760EC" w:rsidRPr="00C662BC" w:rsidRDefault="000760EC" w:rsidP="000760EC">
      <w:pPr>
        <w:pStyle w:val="Odstavecseseznamem"/>
        <w:numPr>
          <w:ilvl w:val="0"/>
          <w:numId w:val="23"/>
        </w:numPr>
        <w:autoSpaceDE w:val="0"/>
        <w:autoSpaceDN w:val="0"/>
        <w:adjustRightInd w:val="0"/>
        <w:spacing w:after="0" w:line="240" w:lineRule="auto"/>
        <w:contextualSpacing w:val="0"/>
        <w:jc w:val="both"/>
        <w:rPr>
          <w:rFonts w:ascii="Times New Roman" w:hAnsi="Times New Roman" w:cs="Times New Roman"/>
          <w:bCs/>
          <w:color w:val="000000"/>
        </w:rPr>
      </w:pPr>
      <w:r w:rsidRPr="00C662BC">
        <w:rPr>
          <w:rFonts w:ascii="Times New Roman" w:hAnsi="Times New Roman" w:cs="Times New Roman"/>
          <w:bCs/>
          <w:color w:val="000000"/>
        </w:rPr>
        <w:t>Zlepšovat přístup dětí a mládeže s omezenými příležitostmi k informacím způsobem pro ně dostupným</w:t>
      </w:r>
    </w:p>
    <w:p w:rsidR="000760EC" w:rsidRPr="00C662BC" w:rsidRDefault="000760EC" w:rsidP="000760EC">
      <w:pPr>
        <w:pStyle w:val="Odstavecseseznamem"/>
        <w:numPr>
          <w:ilvl w:val="0"/>
          <w:numId w:val="23"/>
        </w:numPr>
        <w:autoSpaceDE w:val="0"/>
        <w:autoSpaceDN w:val="0"/>
        <w:adjustRightInd w:val="0"/>
        <w:spacing w:after="0" w:line="240" w:lineRule="auto"/>
        <w:contextualSpacing w:val="0"/>
        <w:jc w:val="both"/>
        <w:rPr>
          <w:rFonts w:ascii="Times New Roman" w:hAnsi="Times New Roman" w:cs="Times New Roman"/>
          <w:bCs/>
          <w:color w:val="000000"/>
        </w:rPr>
      </w:pPr>
      <w:r w:rsidRPr="00C662BC">
        <w:rPr>
          <w:rFonts w:ascii="Times New Roman" w:hAnsi="Times New Roman" w:cs="Times New Roman"/>
          <w:bCs/>
          <w:color w:val="000000"/>
        </w:rPr>
        <w:t xml:space="preserve">Podporovat využití potenciálu kulturních, společenských a vzdělávacích center k poskytování příležitostí k neformálnímu vzdělávání </w:t>
      </w:r>
    </w:p>
    <w:p w:rsidR="000760EC" w:rsidRPr="00C662BC" w:rsidRDefault="000760EC" w:rsidP="000760EC">
      <w:pPr>
        <w:pStyle w:val="Odstavecseseznamem"/>
        <w:numPr>
          <w:ilvl w:val="0"/>
          <w:numId w:val="23"/>
        </w:numPr>
        <w:autoSpaceDE w:val="0"/>
        <w:autoSpaceDN w:val="0"/>
        <w:adjustRightInd w:val="0"/>
        <w:spacing w:after="0" w:line="240" w:lineRule="auto"/>
        <w:contextualSpacing w:val="0"/>
        <w:jc w:val="both"/>
        <w:rPr>
          <w:rFonts w:ascii="Times New Roman" w:hAnsi="Times New Roman" w:cs="Times New Roman"/>
          <w:bCs/>
          <w:color w:val="000000"/>
        </w:rPr>
      </w:pPr>
      <w:r w:rsidRPr="00C662BC">
        <w:rPr>
          <w:rFonts w:ascii="Times New Roman" w:hAnsi="Times New Roman" w:cs="Times New Roman"/>
          <w:bCs/>
          <w:color w:val="000000"/>
        </w:rPr>
        <w:t xml:space="preserve">Podporovat informovanost dětí, mládeže a široké veřejnosti o rizikových mediálních obsazích a o vhodnosti konkrétních mediálních obsahů pro jednotlivé věkové kategorie dětí a mládeže </w:t>
      </w:r>
    </w:p>
    <w:p w:rsidR="000760EC" w:rsidRPr="00C662BC" w:rsidRDefault="000760EC" w:rsidP="000760EC">
      <w:pPr>
        <w:pStyle w:val="Odstavecseseznamem"/>
        <w:numPr>
          <w:ilvl w:val="0"/>
          <w:numId w:val="23"/>
        </w:numPr>
        <w:autoSpaceDE w:val="0"/>
        <w:autoSpaceDN w:val="0"/>
        <w:adjustRightInd w:val="0"/>
        <w:spacing w:after="0" w:line="240" w:lineRule="auto"/>
        <w:contextualSpacing w:val="0"/>
        <w:jc w:val="both"/>
        <w:rPr>
          <w:rFonts w:ascii="Times New Roman" w:hAnsi="Times New Roman" w:cs="Times New Roman"/>
          <w:bCs/>
          <w:color w:val="000000"/>
        </w:rPr>
      </w:pPr>
      <w:r w:rsidRPr="00C662BC">
        <w:rPr>
          <w:rFonts w:ascii="Times New Roman" w:hAnsi="Times New Roman" w:cs="Times New Roman"/>
          <w:bCs/>
          <w:color w:val="000000"/>
        </w:rPr>
        <w:t xml:space="preserve">Podporovat školy, školská zařízení a kulturní instituce ve vytváření vzdělávací nabídky zaměřené na porozumění médiím a její aktivní užívání </w:t>
      </w:r>
    </w:p>
    <w:p w:rsidR="000760EC" w:rsidRPr="00C662BC" w:rsidRDefault="000760EC" w:rsidP="000760EC">
      <w:pPr>
        <w:pStyle w:val="Odstavecseseznamem"/>
        <w:numPr>
          <w:ilvl w:val="0"/>
          <w:numId w:val="23"/>
        </w:numPr>
        <w:autoSpaceDE w:val="0"/>
        <w:autoSpaceDN w:val="0"/>
        <w:adjustRightInd w:val="0"/>
        <w:spacing w:after="0" w:line="240" w:lineRule="auto"/>
        <w:contextualSpacing w:val="0"/>
        <w:jc w:val="both"/>
        <w:rPr>
          <w:rFonts w:ascii="Times New Roman" w:hAnsi="Times New Roman" w:cs="Times New Roman"/>
          <w:bCs/>
          <w:color w:val="000000"/>
        </w:rPr>
      </w:pPr>
      <w:r w:rsidRPr="00C662BC">
        <w:rPr>
          <w:rFonts w:ascii="Times New Roman" w:hAnsi="Times New Roman" w:cs="Times New Roman"/>
          <w:bCs/>
          <w:color w:val="000000"/>
        </w:rPr>
        <w:t xml:space="preserve">Podporovat vhodnost i vyváženost zapojování nových informačních technologií při práci s dětmi a mládeží </w:t>
      </w:r>
    </w:p>
    <w:p w:rsidR="000760EC" w:rsidRPr="00C662BC" w:rsidRDefault="000760EC" w:rsidP="000760EC">
      <w:pPr>
        <w:pStyle w:val="Odstavecseseznamem"/>
        <w:numPr>
          <w:ilvl w:val="0"/>
          <w:numId w:val="23"/>
        </w:numPr>
        <w:autoSpaceDE w:val="0"/>
        <w:autoSpaceDN w:val="0"/>
        <w:adjustRightInd w:val="0"/>
        <w:spacing w:after="0" w:line="240" w:lineRule="auto"/>
        <w:contextualSpacing w:val="0"/>
        <w:jc w:val="both"/>
        <w:rPr>
          <w:rFonts w:ascii="Times New Roman" w:hAnsi="Times New Roman" w:cs="Times New Roman"/>
          <w:bCs/>
          <w:color w:val="000000"/>
        </w:rPr>
      </w:pPr>
      <w:r w:rsidRPr="00C662BC">
        <w:rPr>
          <w:rFonts w:ascii="Times New Roman" w:hAnsi="Times New Roman" w:cs="Times New Roman"/>
          <w:bCs/>
          <w:color w:val="000000"/>
        </w:rPr>
        <w:t xml:space="preserve">Zvyšovat informovanost o autorských právech </w:t>
      </w:r>
    </w:p>
    <w:p w:rsidR="000760EC" w:rsidRPr="00C662BC" w:rsidRDefault="000760EC" w:rsidP="000760EC">
      <w:pPr>
        <w:pStyle w:val="Odstavecseseznamem"/>
        <w:numPr>
          <w:ilvl w:val="0"/>
          <w:numId w:val="23"/>
        </w:numPr>
        <w:autoSpaceDE w:val="0"/>
        <w:autoSpaceDN w:val="0"/>
        <w:adjustRightInd w:val="0"/>
        <w:spacing w:after="0" w:line="240" w:lineRule="auto"/>
        <w:contextualSpacing w:val="0"/>
        <w:jc w:val="both"/>
        <w:rPr>
          <w:rFonts w:ascii="Times New Roman" w:hAnsi="Times New Roman" w:cs="Times New Roman"/>
          <w:bCs/>
          <w:color w:val="000000"/>
        </w:rPr>
      </w:pPr>
      <w:r w:rsidRPr="00C662BC">
        <w:rPr>
          <w:rFonts w:ascii="Times New Roman" w:hAnsi="Times New Roman" w:cs="Times New Roman"/>
          <w:bCs/>
          <w:color w:val="000000"/>
        </w:rPr>
        <w:t xml:space="preserve">Rozvíjet kompetence dětí a mládeže pro kreativní vytváření vlastních mediálních obsahů </w:t>
      </w:r>
    </w:p>
    <w:p w:rsidR="000760EC" w:rsidRPr="00C662BC" w:rsidRDefault="000760EC" w:rsidP="000760EC">
      <w:pPr>
        <w:pStyle w:val="Odstavecseseznamem"/>
        <w:numPr>
          <w:ilvl w:val="0"/>
          <w:numId w:val="23"/>
        </w:numPr>
        <w:autoSpaceDE w:val="0"/>
        <w:autoSpaceDN w:val="0"/>
        <w:adjustRightInd w:val="0"/>
        <w:spacing w:after="0" w:line="240" w:lineRule="auto"/>
        <w:contextualSpacing w:val="0"/>
        <w:jc w:val="both"/>
        <w:rPr>
          <w:rFonts w:ascii="Times New Roman" w:hAnsi="Times New Roman" w:cs="Times New Roman"/>
          <w:bCs/>
          <w:color w:val="000000"/>
        </w:rPr>
      </w:pPr>
      <w:r w:rsidRPr="00C662BC">
        <w:rPr>
          <w:rFonts w:ascii="Times New Roman" w:hAnsi="Times New Roman" w:cs="Times New Roman"/>
          <w:bCs/>
          <w:color w:val="000000"/>
        </w:rPr>
        <w:t xml:space="preserve">Podněcovat média ke zveřejňování dětských a mládežnických děl a ke spolupráci s dětskými a mládežnickými tvůrci </w:t>
      </w:r>
    </w:p>
    <w:p w:rsidR="000760EC" w:rsidRPr="00C662BC" w:rsidRDefault="000760EC" w:rsidP="000760EC">
      <w:pPr>
        <w:pStyle w:val="Odstavecseseznamem"/>
        <w:numPr>
          <w:ilvl w:val="0"/>
          <w:numId w:val="23"/>
        </w:numPr>
        <w:autoSpaceDE w:val="0"/>
        <w:autoSpaceDN w:val="0"/>
        <w:adjustRightInd w:val="0"/>
        <w:spacing w:after="0" w:line="240" w:lineRule="auto"/>
        <w:contextualSpacing w:val="0"/>
        <w:jc w:val="both"/>
        <w:rPr>
          <w:rFonts w:ascii="Times New Roman" w:hAnsi="Times New Roman" w:cs="Times New Roman"/>
          <w:bCs/>
          <w:color w:val="000000"/>
        </w:rPr>
      </w:pPr>
      <w:r w:rsidRPr="00C662BC">
        <w:rPr>
          <w:rFonts w:ascii="Times New Roman" w:hAnsi="Times New Roman" w:cs="Times New Roman"/>
          <w:bCs/>
          <w:color w:val="000000"/>
        </w:rPr>
        <w:t xml:space="preserve">Využít potenciál </w:t>
      </w:r>
      <w:r w:rsidRPr="00C662BC">
        <w:rPr>
          <w:rFonts w:ascii="Times New Roman" w:hAnsi="Times New Roman" w:cs="Times New Roman"/>
          <w:b/>
          <w:bCs/>
          <w:color w:val="000000"/>
        </w:rPr>
        <w:t>sítě knihoven</w:t>
      </w:r>
      <w:r w:rsidRPr="00C662BC">
        <w:rPr>
          <w:rFonts w:ascii="Times New Roman" w:hAnsi="Times New Roman" w:cs="Times New Roman"/>
          <w:bCs/>
          <w:color w:val="000000"/>
        </w:rPr>
        <w:t xml:space="preserve"> případně i jiných kulturních institucí jako přirozených komunitních center v obcích </w:t>
      </w:r>
    </w:p>
    <w:p w:rsidR="000760EC" w:rsidRPr="00C662BC" w:rsidRDefault="000760EC" w:rsidP="000760EC">
      <w:pPr>
        <w:pStyle w:val="Odstavecseseznamem"/>
        <w:numPr>
          <w:ilvl w:val="0"/>
          <w:numId w:val="23"/>
        </w:numPr>
        <w:autoSpaceDE w:val="0"/>
        <w:autoSpaceDN w:val="0"/>
        <w:adjustRightInd w:val="0"/>
        <w:spacing w:after="0" w:line="240" w:lineRule="auto"/>
        <w:contextualSpacing w:val="0"/>
        <w:jc w:val="both"/>
        <w:rPr>
          <w:rFonts w:ascii="Times New Roman" w:hAnsi="Times New Roman" w:cs="Times New Roman"/>
          <w:bCs/>
          <w:color w:val="000000"/>
        </w:rPr>
      </w:pPr>
      <w:r w:rsidRPr="00C662BC">
        <w:rPr>
          <w:rFonts w:ascii="Times New Roman" w:hAnsi="Times New Roman" w:cs="Times New Roman"/>
          <w:bCs/>
          <w:color w:val="000000"/>
        </w:rPr>
        <w:t xml:space="preserve">Podporovat projekty spolupráce škol a školských zařízení s </w:t>
      </w:r>
      <w:r w:rsidRPr="00C662BC">
        <w:rPr>
          <w:rFonts w:ascii="Times New Roman" w:hAnsi="Times New Roman" w:cs="Times New Roman"/>
          <w:b/>
          <w:bCs/>
          <w:color w:val="000000"/>
        </w:rPr>
        <w:t xml:space="preserve">knihovnami </w:t>
      </w:r>
      <w:r w:rsidRPr="00C662BC">
        <w:rPr>
          <w:rFonts w:ascii="Times New Roman" w:hAnsi="Times New Roman" w:cs="Times New Roman"/>
          <w:bCs/>
          <w:color w:val="000000"/>
        </w:rPr>
        <w:t>a dalšími kulturními institucemi pro rozvoj čtenářské gramotnosti dětí a mládeže</w:t>
      </w:r>
    </w:p>
    <w:p w:rsidR="000760EC" w:rsidRPr="00C662BC" w:rsidRDefault="000760EC" w:rsidP="000760EC">
      <w:pPr>
        <w:pStyle w:val="Odstavecseseznamem"/>
        <w:numPr>
          <w:ilvl w:val="0"/>
          <w:numId w:val="23"/>
        </w:numPr>
        <w:autoSpaceDE w:val="0"/>
        <w:autoSpaceDN w:val="0"/>
        <w:adjustRightInd w:val="0"/>
        <w:spacing w:after="0" w:line="240" w:lineRule="auto"/>
        <w:contextualSpacing w:val="0"/>
        <w:jc w:val="both"/>
        <w:rPr>
          <w:rFonts w:ascii="Times New Roman" w:hAnsi="Times New Roman" w:cs="Times New Roman"/>
          <w:bCs/>
          <w:color w:val="000000"/>
        </w:rPr>
      </w:pPr>
      <w:r w:rsidRPr="00C662BC">
        <w:rPr>
          <w:rFonts w:ascii="Times New Roman" w:hAnsi="Times New Roman" w:cs="Times New Roman"/>
          <w:bCs/>
          <w:color w:val="000000"/>
        </w:rPr>
        <w:t xml:space="preserve">Podporovat kampaně na </w:t>
      </w:r>
      <w:r w:rsidRPr="00C662BC">
        <w:rPr>
          <w:rFonts w:ascii="Times New Roman" w:hAnsi="Times New Roman" w:cs="Times New Roman"/>
          <w:b/>
          <w:bCs/>
          <w:color w:val="000000"/>
        </w:rPr>
        <w:t>rozvoj čtenářství</w:t>
      </w:r>
      <w:r w:rsidRPr="00C662BC">
        <w:rPr>
          <w:rFonts w:ascii="Times New Roman" w:hAnsi="Times New Roman" w:cs="Times New Roman"/>
          <w:bCs/>
          <w:color w:val="000000"/>
        </w:rPr>
        <w:t xml:space="preserve"> a společenské prestiže četby</w:t>
      </w:r>
    </w:p>
    <w:p w:rsidR="000760EC" w:rsidRPr="00C662BC" w:rsidRDefault="000760EC" w:rsidP="000760EC">
      <w:pPr>
        <w:pStyle w:val="Odstavecseseznamem"/>
        <w:numPr>
          <w:ilvl w:val="0"/>
          <w:numId w:val="23"/>
        </w:numPr>
        <w:autoSpaceDE w:val="0"/>
        <w:autoSpaceDN w:val="0"/>
        <w:adjustRightInd w:val="0"/>
        <w:spacing w:after="0" w:line="240" w:lineRule="auto"/>
        <w:contextualSpacing w:val="0"/>
        <w:jc w:val="both"/>
        <w:rPr>
          <w:rFonts w:ascii="Times New Roman" w:hAnsi="Times New Roman" w:cs="Times New Roman"/>
          <w:bCs/>
          <w:color w:val="000000"/>
        </w:rPr>
      </w:pPr>
      <w:r w:rsidRPr="00C662BC">
        <w:rPr>
          <w:rFonts w:ascii="Times New Roman" w:hAnsi="Times New Roman" w:cs="Times New Roman"/>
          <w:bCs/>
          <w:color w:val="000000"/>
        </w:rPr>
        <w:t xml:space="preserve">Podporovat dostupnost </w:t>
      </w:r>
      <w:r w:rsidRPr="00C662BC">
        <w:rPr>
          <w:rFonts w:ascii="Times New Roman" w:hAnsi="Times New Roman" w:cs="Times New Roman"/>
          <w:b/>
          <w:bCs/>
          <w:color w:val="000000"/>
        </w:rPr>
        <w:t>služeb knihoven</w:t>
      </w:r>
      <w:r w:rsidRPr="00C662BC">
        <w:rPr>
          <w:rFonts w:ascii="Times New Roman" w:hAnsi="Times New Roman" w:cs="Times New Roman"/>
          <w:bCs/>
          <w:color w:val="000000"/>
        </w:rPr>
        <w:t xml:space="preserve"> a kulturních zařízení ve městech i na venkově </w:t>
      </w:r>
    </w:p>
    <w:p w:rsidR="000760EC" w:rsidRPr="00C662BC" w:rsidRDefault="000760EC" w:rsidP="000760EC">
      <w:pPr>
        <w:pStyle w:val="Odstavecseseznamem"/>
        <w:numPr>
          <w:ilvl w:val="0"/>
          <w:numId w:val="23"/>
        </w:numPr>
        <w:autoSpaceDE w:val="0"/>
        <w:autoSpaceDN w:val="0"/>
        <w:adjustRightInd w:val="0"/>
        <w:spacing w:after="0" w:line="240" w:lineRule="auto"/>
        <w:contextualSpacing w:val="0"/>
        <w:jc w:val="both"/>
        <w:rPr>
          <w:rFonts w:ascii="Times New Roman" w:hAnsi="Times New Roman" w:cs="Times New Roman"/>
          <w:bCs/>
          <w:color w:val="000000"/>
        </w:rPr>
      </w:pPr>
      <w:r w:rsidRPr="00C662BC">
        <w:rPr>
          <w:rFonts w:ascii="Times New Roman" w:hAnsi="Times New Roman" w:cs="Times New Roman"/>
          <w:bCs/>
          <w:color w:val="000000"/>
        </w:rPr>
        <w:t xml:space="preserve">Vzbuzovat zájem dětí a mládeže o specifika vlastního regionu, včetně tradic a zvyků většinové společnosti i sociálních, etnických i kulturních menšin </w:t>
      </w:r>
    </w:p>
    <w:p w:rsidR="000760EC" w:rsidRPr="00C662BC" w:rsidRDefault="000760EC" w:rsidP="000760EC">
      <w:pPr>
        <w:pStyle w:val="Odstavecseseznamem"/>
        <w:numPr>
          <w:ilvl w:val="0"/>
          <w:numId w:val="23"/>
        </w:numPr>
        <w:autoSpaceDE w:val="0"/>
        <w:autoSpaceDN w:val="0"/>
        <w:adjustRightInd w:val="0"/>
        <w:spacing w:after="0" w:line="240" w:lineRule="auto"/>
        <w:contextualSpacing w:val="0"/>
        <w:jc w:val="both"/>
        <w:rPr>
          <w:rFonts w:ascii="Times New Roman" w:hAnsi="Times New Roman" w:cs="Times New Roman"/>
          <w:bCs/>
          <w:color w:val="000000"/>
        </w:rPr>
      </w:pPr>
      <w:r w:rsidRPr="00C662BC">
        <w:rPr>
          <w:rFonts w:ascii="Times New Roman" w:hAnsi="Times New Roman" w:cs="Times New Roman"/>
          <w:bCs/>
          <w:color w:val="000000"/>
        </w:rPr>
        <w:t xml:space="preserve">Podporovat vzdělávací projekty zaměřené na poznávání historie, tradic a kultury </w:t>
      </w:r>
    </w:p>
    <w:p w:rsidR="000760EC" w:rsidRPr="00C662BC" w:rsidRDefault="000760EC" w:rsidP="000760EC">
      <w:pPr>
        <w:spacing w:after="0" w:line="240" w:lineRule="auto"/>
        <w:rPr>
          <w:rFonts w:ascii="Times New Roman" w:hAnsi="Times New Roman" w:cs="Times New Roman"/>
          <w:b/>
          <w:color w:val="000000" w:themeColor="text1"/>
          <w:lang w:eastAsia="cs-CZ"/>
        </w:rPr>
      </w:pPr>
    </w:p>
    <w:p w:rsidR="000760EC" w:rsidRPr="00C662BC" w:rsidRDefault="000760EC" w:rsidP="000760EC">
      <w:pPr>
        <w:spacing w:after="0" w:line="240" w:lineRule="auto"/>
        <w:rPr>
          <w:rFonts w:ascii="Times New Roman" w:hAnsi="Times New Roman" w:cs="Times New Roman"/>
          <w:b/>
          <w:color w:val="000000" w:themeColor="text1"/>
          <w:lang w:eastAsia="cs-CZ"/>
        </w:rPr>
      </w:pPr>
      <w:r w:rsidRPr="00C662BC">
        <w:rPr>
          <w:rFonts w:ascii="Times New Roman" w:hAnsi="Times New Roman" w:cs="Times New Roman"/>
          <w:b/>
          <w:bCs/>
          <w:color w:val="000000" w:themeColor="text1"/>
          <w:lang w:eastAsia="cs-CZ"/>
        </w:rPr>
        <w:t>Národní akční plán podporující pozitivní stárnutí pro období let 2013 až 2017</w:t>
      </w:r>
      <w:r w:rsidR="001D6BBE">
        <w:rPr>
          <w:rStyle w:val="Znakapoznpodarou"/>
          <w:rFonts w:ascii="Times New Roman" w:hAnsi="Times New Roman" w:cs="Times New Roman"/>
          <w:b/>
          <w:bCs/>
          <w:color w:val="000000" w:themeColor="text1"/>
          <w:lang w:eastAsia="cs-CZ"/>
        </w:rPr>
        <w:footnoteReference w:id="6"/>
      </w:r>
    </w:p>
    <w:p w:rsidR="000760EC" w:rsidRPr="00C662BC" w:rsidRDefault="000760EC" w:rsidP="000760EC">
      <w:pPr>
        <w:pStyle w:val="Odstavecseseznamem"/>
        <w:numPr>
          <w:ilvl w:val="0"/>
          <w:numId w:val="21"/>
        </w:numPr>
        <w:shd w:val="clear" w:color="auto" w:fill="FFFFFF" w:themeFill="background1"/>
        <w:spacing w:after="0" w:line="240" w:lineRule="auto"/>
        <w:contextualSpacing w:val="0"/>
        <w:jc w:val="both"/>
        <w:rPr>
          <w:rFonts w:ascii="Times New Roman" w:hAnsi="Times New Roman" w:cs="Times New Roman"/>
        </w:rPr>
      </w:pPr>
      <w:r w:rsidRPr="00C662BC">
        <w:rPr>
          <w:rFonts w:ascii="Times New Roman" w:hAnsi="Times New Roman" w:cs="Times New Roman"/>
        </w:rPr>
        <w:t xml:space="preserve">Zpracovat šetření o možnostech rozšíření U3V mimo stávající místa poskytování této formy vzdělávání, zvláště s orientací na využití sítě </w:t>
      </w:r>
      <w:r w:rsidRPr="00C662BC">
        <w:rPr>
          <w:rFonts w:ascii="Times New Roman" w:hAnsi="Times New Roman" w:cs="Times New Roman"/>
          <w:b/>
        </w:rPr>
        <w:t>veřejných knihoven</w:t>
      </w:r>
      <w:r w:rsidRPr="00C662BC">
        <w:rPr>
          <w:rFonts w:ascii="Times New Roman" w:hAnsi="Times New Roman" w:cs="Times New Roman"/>
        </w:rPr>
        <w:t xml:space="preserve"> ČR </w:t>
      </w:r>
    </w:p>
    <w:p w:rsidR="000760EC" w:rsidRPr="00C662BC" w:rsidRDefault="000760EC" w:rsidP="000760EC">
      <w:pPr>
        <w:pStyle w:val="Odstavecseseznamem"/>
        <w:numPr>
          <w:ilvl w:val="0"/>
          <w:numId w:val="21"/>
        </w:numPr>
        <w:shd w:val="clear" w:color="auto" w:fill="FFFFFF" w:themeFill="background1"/>
        <w:spacing w:after="0" w:line="240" w:lineRule="auto"/>
        <w:contextualSpacing w:val="0"/>
        <w:jc w:val="both"/>
        <w:rPr>
          <w:rFonts w:ascii="Times New Roman" w:hAnsi="Times New Roman" w:cs="Times New Roman"/>
        </w:rPr>
      </w:pPr>
      <w:r w:rsidRPr="00C662BC">
        <w:rPr>
          <w:rFonts w:ascii="Times New Roman" w:hAnsi="Times New Roman" w:cs="Times New Roman"/>
        </w:rPr>
        <w:lastRenderedPageBreak/>
        <w:t>Podporovat zaměření místních organizací na virtuální U3V a rozvíjet trénování paměti a dalších oblastí neformálního učení seniorů v </w:t>
      </w:r>
      <w:r w:rsidRPr="00C662BC">
        <w:rPr>
          <w:rFonts w:ascii="Times New Roman" w:hAnsi="Times New Roman" w:cs="Times New Roman"/>
          <w:b/>
        </w:rPr>
        <w:t>městských a obecních knihovnách</w:t>
      </w:r>
      <w:r w:rsidRPr="00C662BC">
        <w:rPr>
          <w:rFonts w:ascii="Times New Roman" w:hAnsi="Times New Roman" w:cs="Times New Roman"/>
        </w:rPr>
        <w:t xml:space="preserve"> </w:t>
      </w:r>
    </w:p>
    <w:p w:rsidR="000760EC" w:rsidRPr="00C662BC" w:rsidRDefault="000760EC" w:rsidP="000760EC">
      <w:pPr>
        <w:pStyle w:val="Odstavecseseznamem"/>
        <w:numPr>
          <w:ilvl w:val="0"/>
          <w:numId w:val="21"/>
        </w:numPr>
        <w:shd w:val="clear" w:color="auto" w:fill="FFFFFF" w:themeFill="background1"/>
        <w:spacing w:after="0" w:line="240" w:lineRule="auto"/>
        <w:contextualSpacing w:val="0"/>
        <w:jc w:val="both"/>
        <w:rPr>
          <w:rFonts w:ascii="Times New Roman" w:hAnsi="Times New Roman" w:cs="Times New Roman"/>
        </w:rPr>
      </w:pPr>
      <w:r w:rsidRPr="00C662BC">
        <w:rPr>
          <w:rFonts w:ascii="Times New Roman" w:hAnsi="Times New Roman" w:cs="Times New Roman"/>
        </w:rPr>
        <w:t>Uspořádat informační semináře pro novináře a další mediální aktéry za účelem zvýšení mediální kultury o postavení seniorů ve společnosti</w:t>
      </w:r>
      <w:r w:rsidRPr="00C662BC">
        <w:rPr>
          <w:rFonts w:ascii="Times New Roman" w:hAnsi="Times New Roman" w:cs="Times New Roman"/>
          <w:i/>
        </w:rPr>
        <w:t xml:space="preserve"> </w:t>
      </w:r>
    </w:p>
    <w:p w:rsidR="000760EC" w:rsidRPr="00C662BC" w:rsidRDefault="000760EC" w:rsidP="000760EC">
      <w:pPr>
        <w:pStyle w:val="Odstavecseseznamem"/>
        <w:numPr>
          <w:ilvl w:val="0"/>
          <w:numId w:val="21"/>
        </w:numPr>
        <w:shd w:val="clear" w:color="auto" w:fill="FFFFFF" w:themeFill="background1"/>
        <w:spacing w:after="0" w:line="240" w:lineRule="auto"/>
        <w:contextualSpacing w:val="0"/>
        <w:jc w:val="both"/>
        <w:rPr>
          <w:rFonts w:ascii="Times New Roman" w:hAnsi="Times New Roman" w:cs="Times New Roman"/>
        </w:rPr>
      </w:pPr>
      <w:r w:rsidRPr="00C662BC">
        <w:rPr>
          <w:rFonts w:ascii="Times New Roman" w:hAnsi="Times New Roman" w:cs="Times New Roman"/>
        </w:rPr>
        <w:t xml:space="preserve">Vytvářet prostor pro veřejnou diskuzi zaměřenou na destigmatizaci seniorů, proces stárnutí a postavení seniorů ve společnosti, detabuizaci smrti, šíření příkladů dobré praxe mezigenerační spolupráce aj. </w:t>
      </w:r>
    </w:p>
    <w:p w:rsidR="000760EC" w:rsidRPr="00C662BC" w:rsidRDefault="000760EC" w:rsidP="000760EC">
      <w:pPr>
        <w:pStyle w:val="Odstavecseseznamem"/>
        <w:numPr>
          <w:ilvl w:val="0"/>
          <w:numId w:val="21"/>
        </w:numPr>
        <w:shd w:val="clear" w:color="auto" w:fill="FFFFFF" w:themeFill="background1"/>
        <w:spacing w:after="0" w:line="240" w:lineRule="auto"/>
        <w:contextualSpacing w:val="0"/>
        <w:jc w:val="both"/>
        <w:rPr>
          <w:rFonts w:ascii="Times New Roman" w:hAnsi="Times New Roman" w:cs="Times New Roman"/>
        </w:rPr>
      </w:pPr>
      <w:r w:rsidRPr="00C662BC">
        <w:rPr>
          <w:rFonts w:ascii="Times New Roman" w:hAnsi="Times New Roman" w:cs="Times New Roman"/>
        </w:rPr>
        <w:t>Motivovat mateřské, základní a střední školy a </w:t>
      </w:r>
      <w:r w:rsidRPr="00C662BC">
        <w:rPr>
          <w:rFonts w:ascii="Times New Roman" w:hAnsi="Times New Roman" w:cs="Times New Roman"/>
          <w:b/>
        </w:rPr>
        <w:t xml:space="preserve">knihovny </w:t>
      </w:r>
      <w:r w:rsidRPr="00C662BC">
        <w:rPr>
          <w:rFonts w:ascii="Times New Roman" w:hAnsi="Times New Roman" w:cs="Times New Roman"/>
        </w:rPr>
        <w:t xml:space="preserve">ke každoročnímu otevření jednoho dne seniorům </w:t>
      </w:r>
    </w:p>
    <w:p w:rsidR="000760EC" w:rsidRPr="00C662BC" w:rsidRDefault="000760EC" w:rsidP="000760EC">
      <w:pPr>
        <w:pStyle w:val="Odstavecseseznamem"/>
        <w:numPr>
          <w:ilvl w:val="0"/>
          <w:numId w:val="21"/>
        </w:numPr>
        <w:shd w:val="clear" w:color="auto" w:fill="FFFFFF" w:themeFill="background1"/>
        <w:spacing w:after="0" w:line="240" w:lineRule="auto"/>
        <w:contextualSpacing w:val="0"/>
        <w:jc w:val="both"/>
        <w:rPr>
          <w:rFonts w:ascii="Times New Roman" w:hAnsi="Times New Roman" w:cs="Times New Roman"/>
        </w:rPr>
      </w:pPr>
      <w:r w:rsidRPr="00C662BC">
        <w:rPr>
          <w:rFonts w:ascii="Times New Roman" w:hAnsi="Times New Roman" w:cs="Times New Roman"/>
        </w:rPr>
        <w:t>Podpořit rozvoj multigeneračních center poskytujících zázemí pro setkávání napříč věkovými a sociálními skupinami, které zprostředkovávají vzdělávací, zájmové a další aktivity a služby</w:t>
      </w:r>
    </w:p>
    <w:p w:rsidR="000760EC" w:rsidRPr="00C662BC" w:rsidRDefault="000760EC" w:rsidP="000760EC">
      <w:pPr>
        <w:pStyle w:val="Odstavecseseznamem"/>
        <w:numPr>
          <w:ilvl w:val="0"/>
          <w:numId w:val="21"/>
        </w:numPr>
        <w:shd w:val="clear" w:color="auto" w:fill="FFFFFF" w:themeFill="background1"/>
        <w:spacing w:after="0" w:line="240" w:lineRule="auto"/>
        <w:contextualSpacing w:val="0"/>
        <w:jc w:val="both"/>
        <w:rPr>
          <w:rFonts w:ascii="Times New Roman" w:hAnsi="Times New Roman" w:cs="Times New Roman"/>
        </w:rPr>
      </w:pPr>
      <w:r w:rsidRPr="00C662BC">
        <w:rPr>
          <w:rFonts w:ascii="Times New Roman" w:hAnsi="Times New Roman" w:cs="Times New Roman"/>
        </w:rPr>
        <w:t xml:space="preserve">V návaznosti na doporučení Rady vlády pro seniory a stárnutí populace a za pomoci participujících subjektů připravit metodiku pro práci </w:t>
      </w:r>
      <w:r w:rsidRPr="00C662BC">
        <w:rPr>
          <w:rFonts w:ascii="Times New Roman" w:hAnsi="Times New Roman" w:cs="Times New Roman"/>
          <w:b/>
        </w:rPr>
        <w:t>městských a obecních knihoven</w:t>
      </w:r>
      <w:r w:rsidRPr="00C662BC">
        <w:rPr>
          <w:rFonts w:ascii="Times New Roman" w:hAnsi="Times New Roman" w:cs="Times New Roman"/>
        </w:rPr>
        <w:t xml:space="preserve"> zaměřenou na posilování sociálních vazeb a snášenlivosti v místní komunitě a na rozvíjení mezigeneračního dialogu dětí, mládeže a seniorů. Doplnit vzdělávání knihovníků o příslušnou oblast</w:t>
      </w:r>
    </w:p>
    <w:p w:rsidR="000760EC" w:rsidRPr="00C662BC" w:rsidRDefault="000760EC" w:rsidP="000760EC">
      <w:pPr>
        <w:spacing w:after="0" w:line="240" w:lineRule="auto"/>
        <w:rPr>
          <w:rFonts w:ascii="Times New Roman" w:hAnsi="Times New Roman" w:cs="Times New Roman"/>
        </w:rPr>
      </w:pPr>
    </w:p>
    <w:p w:rsidR="000760EC" w:rsidRPr="00C662BC" w:rsidRDefault="000760EC" w:rsidP="000760EC">
      <w:pPr>
        <w:spacing w:after="0" w:line="240" w:lineRule="auto"/>
        <w:rPr>
          <w:rFonts w:ascii="Times New Roman" w:hAnsi="Times New Roman" w:cs="Times New Roman"/>
          <w:b/>
          <w:color w:val="000000" w:themeColor="text1"/>
          <w:lang w:eastAsia="cs-CZ"/>
        </w:rPr>
      </w:pPr>
      <w:r w:rsidRPr="00C662BC">
        <w:rPr>
          <w:rFonts w:ascii="Times New Roman" w:hAnsi="Times New Roman" w:cs="Times New Roman"/>
          <w:b/>
          <w:bCs/>
          <w:color w:val="000000" w:themeColor="text1"/>
          <w:lang w:eastAsia="cs-CZ"/>
        </w:rPr>
        <w:t>Strategie digitální gramotnosti ČR na období 2015 – 2020</w:t>
      </w:r>
      <w:r w:rsidR="001D6BBE">
        <w:rPr>
          <w:rStyle w:val="Znakapoznpodarou"/>
          <w:rFonts w:ascii="Times New Roman" w:hAnsi="Times New Roman" w:cs="Times New Roman"/>
          <w:b/>
          <w:bCs/>
          <w:color w:val="000000" w:themeColor="text1"/>
          <w:lang w:eastAsia="cs-CZ"/>
        </w:rPr>
        <w:footnoteReference w:id="7"/>
      </w:r>
    </w:p>
    <w:p w:rsidR="000760EC" w:rsidRPr="00C662BC" w:rsidRDefault="000760EC" w:rsidP="000760EC">
      <w:pPr>
        <w:pStyle w:val="Odstavecseseznamem1"/>
        <w:numPr>
          <w:ilvl w:val="0"/>
          <w:numId w:val="24"/>
        </w:numPr>
        <w:spacing w:before="0" w:after="0" w:line="240" w:lineRule="auto"/>
        <w:contextualSpacing/>
        <w:rPr>
          <w:rFonts w:ascii="Times New Roman" w:hAnsi="Times New Roman"/>
          <w:i w:val="0"/>
          <w:color w:val="000000" w:themeColor="text1"/>
          <w:sz w:val="22"/>
          <w:szCs w:val="22"/>
        </w:rPr>
      </w:pPr>
      <w:r w:rsidRPr="00C662BC">
        <w:rPr>
          <w:rFonts w:ascii="Times New Roman" w:hAnsi="Times New Roman"/>
          <w:i w:val="0"/>
          <w:color w:val="000000" w:themeColor="text1"/>
          <w:sz w:val="22"/>
          <w:szCs w:val="22"/>
        </w:rPr>
        <w:t xml:space="preserve">Prostřednictvím knihoven zajistit přístup k internetu, k prostředkům ICT a k digitálnímu obsahu pro nízkopříjmové skupiny obyvatel. </w:t>
      </w:r>
    </w:p>
    <w:p w:rsidR="000760EC" w:rsidRDefault="000760EC" w:rsidP="00D32893">
      <w:pPr>
        <w:spacing w:after="0" w:line="240" w:lineRule="auto"/>
        <w:rPr>
          <w:rFonts w:ascii="Times New Roman" w:hAnsi="Times New Roman" w:cs="Times New Roman"/>
        </w:rPr>
      </w:pPr>
    </w:p>
    <w:p w:rsidR="00D238A9" w:rsidRPr="00C87452" w:rsidRDefault="00C87452" w:rsidP="00D32893">
      <w:pPr>
        <w:spacing w:after="0" w:line="240" w:lineRule="auto"/>
        <w:rPr>
          <w:rFonts w:ascii="Times New Roman" w:hAnsi="Times New Roman" w:cs="Times New Roman"/>
          <w:b/>
          <w:sz w:val="28"/>
        </w:rPr>
      </w:pPr>
      <w:r w:rsidRPr="00C87452">
        <w:rPr>
          <w:rFonts w:ascii="Times New Roman" w:hAnsi="Times New Roman" w:cs="Times New Roman"/>
          <w:b/>
          <w:sz w:val="28"/>
        </w:rPr>
        <w:t>Na závěr</w:t>
      </w:r>
    </w:p>
    <w:p w:rsidR="00C87452" w:rsidRDefault="00C87452" w:rsidP="00D32893">
      <w:pPr>
        <w:spacing w:after="0" w:line="240" w:lineRule="auto"/>
        <w:rPr>
          <w:rFonts w:ascii="Times New Roman" w:hAnsi="Times New Roman" w:cs="Times New Roman"/>
        </w:rPr>
      </w:pPr>
    </w:p>
    <w:p w:rsidR="00C87452" w:rsidRDefault="00C87452" w:rsidP="00D32893">
      <w:pPr>
        <w:spacing w:after="0" w:line="240" w:lineRule="auto"/>
        <w:rPr>
          <w:rFonts w:ascii="Times New Roman" w:hAnsi="Times New Roman" w:cs="Times New Roman"/>
        </w:rPr>
      </w:pPr>
      <w:r>
        <w:rPr>
          <w:rFonts w:ascii="Times New Roman" w:hAnsi="Times New Roman" w:cs="Times New Roman"/>
        </w:rPr>
        <w:t xml:space="preserve">V příštích měsících nás čeká závěrečné hodnocení stávající strategie a zpracování návrhu textu nové Koncepce. Ačkoliv z obsahového hlediska máme již dnes formulovány hlavní priority i řadu konkrétních úkolů a </w:t>
      </w:r>
      <w:r w:rsidR="00DE5754">
        <w:rPr>
          <w:rFonts w:ascii="Times New Roman" w:hAnsi="Times New Roman" w:cs="Times New Roman"/>
        </w:rPr>
        <w:t>projektů, ne</w:t>
      </w:r>
      <w:r w:rsidR="00F15B67">
        <w:rPr>
          <w:rFonts w:ascii="Times New Roman" w:hAnsi="Times New Roman" w:cs="Times New Roman"/>
        </w:rPr>
        <w:t>bude se jednat</w:t>
      </w:r>
      <w:r w:rsidR="00DE5754">
        <w:rPr>
          <w:rFonts w:ascii="Times New Roman" w:hAnsi="Times New Roman" w:cs="Times New Roman"/>
        </w:rPr>
        <w:t xml:space="preserve"> o jednoduchý úkol. Při diskuzích o konečné podobě materiálu bylo vícekrát zdůrazněno, že nová Koncepce má být krátká, úderná a srozumitelná jak pracovníkům knihoven, tak jejich provozovatelům, politikům i široké veřejnosti. Na druhé straně musíme připravit materiál, který je určen pro rozhodování Ministerstva kultury ČR, vlády a dalších orgánů. Musí tedy odpovídat základním pravidlům pro zpracování koncepčních materiálů</w:t>
      </w:r>
      <w:r w:rsidR="00C242E4">
        <w:rPr>
          <w:rStyle w:val="Znakapoznpodarou"/>
          <w:rFonts w:ascii="Times New Roman" w:hAnsi="Times New Roman" w:cs="Times New Roman"/>
        </w:rPr>
        <w:footnoteReference w:id="8"/>
      </w:r>
      <w:r w:rsidR="00DE5754">
        <w:rPr>
          <w:rFonts w:ascii="Times New Roman" w:hAnsi="Times New Roman" w:cs="Times New Roman"/>
        </w:rPr>
        <w:t>.</w:t>
      </w:r>
      <w:r w:rsidR="00C242E4">
        <w:rPr>
          <w:rFonts w:ascii="Times New Roman" w:hAnsi="Times New Roman" w:cs="Times New Roman"/>
        </w:rPr>
        <w:t xml:space="preserve"> Půjde tedy o složité hledání kompromisu.</w:t>
      </w:r>
    </w:p>
    <w:sectPr w:rsidR="00C8745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048" w:rsidRDefault="00D31048" w:rsidP="00D92ACC">
      <w:pPr>
        <w:spacing w:after="0" w:line="240" w:lineRule="auto"/>
      </w:pPr>
      <w:r>
        <w:separator/>
      </w:r>
    </w:p>
  </w:endnote>
  <w:endnote w:type="continuationSeparator" w:id="0">
    <w:p w:rsidR="00D31048" w:rsidRDefault="00D31048" w:rsidP="00D92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048" w:rsidRDefault="00D31048" w:rsidP="00D92ACC">
      <w:pPr>
        <w:spacing w:after="0" w:line="240" w:lineRule="auto"/>
      </w:pPr>
      <w:r>
        <w:separator/>
      </w:r>
    </w:p>
  </w:footnote>
  <w:footnote w:type="continuationSeparator" w:id="0">
    <w:p w:rsidR="00D31048" w:rsidRDefault="00D31048" w:rsidP="00D92ACC">
      <w:pPr>
        <w:spacing w:after="0" w:line="240" w:lineRule="auto"/>
      </w:pPr>
      <w:r>
        <w:continuationSeparator/>
      </w:r>
    </w:p>
  </w:footnote>
  <w:footnote w:id="1">
    <w:p w:rsidR="00D92ACC" w:rsidRPr="004F6155" w:rsidRDefault="00D92ACC">
      <w:pPr>
        <w:pStyle w:val="Textpoznpodarou"/>
        <w:rPr>
          <w:rFonts w:ascii="Times New Roman" w:hAnsi="Times New Roman" w:cs="Times New Roman"/>
        </w:rPr>
      </w:pPr>
      <w:r>
        <w:rPr>
          <w:rStyle w:val="Znakapoznpodarou"/>
        </w:rPr>
        <w:footnoteRef/>
      </w:r>
      <w:r>
        <w:t xml:space="preserve"> </w:t>
      </w:r>
      <w:r w:rsidRPr="004F6155">
        <w:rPr>
          <w:rFonts w:ascii="Times New Roman" w:hAnsi="Times New Roman" w:cs="Times New Roman"/>
          <w:color w:val="212063"/>
          <w:shd w:val="clear" w:color="auto" w:fill="FFFFFF"/>
        </w:rPr>
        <w:t>Koncepce rozvoje knihoven ČR na léta 2011 - 2015 včetně internetizace knihoven: knihovny pro EVROPU 2020.</w:t>
      </w:r>
      <w:r w:rsidRPr="004F6155">
        <w:rPr>
          <w:rStyle w:val="apple-converted-space"/>
          <w:rFonts w:ascii="Times New Roman" w:hAnsi="Times New Roman" w:cs="Times New Roman"/>
          <w:color w:val="212063"/>
          <w:shd w:val="clear" w:color="auto" w:fill="FFFFFF"/>
        </w:rPr>
        <w:t> </w:t>
      </w:r>
      <w:r w:rsidRPr="004F6155">
        <w:rPr>
          <w:rFonts w:ascii="Times New Roman" w:hAnsi="Times New Roman" w:cs="Times New Roman"/>
          <w:i/>
          <w:iCs/>
          <w:color w:val="212063"/>
          <w:shd w:val="clear" w:color="auto" w:fill="FFFFFF"/>
        </w:rPr>
        <w:t>Knihovna plus</w:t>
      </w:r>
      <w:r w:rsidRPr="004F6155">
        <w:rPr>
          <w:rStyle w:val="apple-converted-space"/>
          <w:rFonts w:ascii="Times New Roman" w:hAnsi="Times New Roman" w:cs="Times New Roman"/>
          <w:color w:val="212063"/>
          <w:shd w:val="clear" w:color="auto" w:fill="FFFFFF"/>
        </w:rPr>
        <w:t> </w:t>
      </w:r>
      <w:r w:rsidRPr="004F6155">
        <w:rPr>
          <w:rFonts w:ascii="Times New Roman" w:hAnsi="Times New Roman" w:cs="Times New Roman"/>
          <w:color w:val="212063"/>
          <w:shd w:val="clear" w:color="auto" w:fill="FFFFFF"/>
        </w:rPr>
        <w:t>[online], 2012,</w:t>
      </w:r>
      <w:r w:rsidRPr="004F6155">
        <w:rPr>
          <w:rStyle w:val="apple-converted-space"/>
          <w:rFonts w:ascii="Times New Roman" w:hAnsi="Times New Roman" w:cs="Times New Roman"/>
          <w:color w:val="212063"/>
          <w:shd w:val="clear" w:color="auto" w:fill="FFFFFF"/>
        </w:rPr>
        <w:t> </w:t>
      </w:r>
      <w:r w:rsidRPr="004F6155">
        <w:rPr>
          <w:rFonts w:ascii="Times New Roman" w:hAnsi="Times New Roman" w:cs="Times New Roman"/>
          <w:b/>
          <w:bCs/>
          <w:color w:val="212063"/>
          <w:shd w:val="clear" w:color="auto" w:fill="FFFFFF"/>
        </w:rPr>
        <w:t>8</w:t>
      </w:r>
      <w:r w:rsidRPr="004F6155">
        <w:rPr>
          <w:rFonts w:ascii="Times New Roman" w:hAnsi="Times New Roman" w:cs="Times New Roman"/>
          <w:color w:val="212063"/>
          <w:shd w:val="clear" w:color="auto" w:fill="FFFFFF"/>
        </w:rPr>
        <w:t>(2)</w:t>
      </w:r>
      <w:r w:rsidRPr="004F6155">
        <w:rPr>
          <w:rStyle w:val="apple-converted-space"/>
          <w:rFonts w:ascii="Times New Roman" w:hAnsi="Times New Roman" w:cs="Times New Roman"/>
          <w:color w:val="212063"/>
          <w:shd w:val="clear" w:color="auto" w:fill="FFFFFF"/>
        </w:rPr>
        <w:t> </w:t>
      </w:r>
      <w:r w:rsidRPr="004F6155">
        <w:rPr>
          <w:rFonts w:ascii="Times New Roman" w:hAnsi="Times New Roman" w:cs="Times New Roman"/>
        </w:rPr>
        <w:t>[cit. 2015-09-28]</w:t>
      </w:r>
      <w:r w:rsidRPr="004F6155">
        <w:rPr>
          <w:rFonts w:ascii="Times New Roman" w:hAnsi="Times New Roman" w:cs="Times New Roman"/>
          <w:color w:val="212063"/>
          <w:shd w:val="clear" w:color="auto" w:fill="FFFFFF"/>
        </w:rPr>
        <w:t>.</w:t>
      </w:r>
      <w:r w:rsidRPr="004F6155">
        <w:rPr>
          <w:rStyle w:val="apple-converted-space"/>
          <w:rFonts w:ascii="Times New Roman" w:hAnsi="Times New Roman" w:cs="Times New Roman"/>
          <w:color w:val="212063"/>
          <w:shd w:val="clear" w:color="auto" w:fill="FFFFFF"/>
        </w:rPr>
        <w:t> </w:t>
      </w:r>
      <w:r w:rsidRPr="004F6155">
        <w:rPr>
          <w:rFonts w:ascii="Times New Roman" w:hAnsi="Times New Roman" w:cs="Times New Roman"/>
        </w:rPr>
        <w:t>ISSN 1801-5948</w:t>
      </w:r>
      <w:r w:rsidRPr="004F6155">
        <w:rPr>
          <w:rFonts w:ascii="Times New Roman" w:hAnsi="Times New Roman" w:cs="Times New Roman"/>
          <w:color w:val="212063"/>
          <w:shd w:val="clear" w:color="auto" w:fill="FFFFFF"/>
        </w:rPr>
        <w:t>. Dostupné z: http://oldknihovna.nkp.cz/pdf/koncepce2011-2015.pdf.</w:t>
      </w:r>
    </w:p>
  </w:footnote>
  <w:footnote w:id="2">
    <w:p w:rsidR="004F6155" w:rsidRPr="004F6155" w:rsidRDefault="004F6155">
      <w:pPr>
        <w:pStyle w:val="Textpoznpodarou"/>
        <w:rPr>
          <w:rFonts w:ascii="Times New Roman" w:hAnsi="Times New Roman" w:cs="Times New Roman"/>
        </w:rPr>
      </w:pPr>
      <w:r w:rsidRPr="004F6155">
        <w:rPr>
          <w:rStyle w:val="Znakapoznpodarou"/>
          <w:rFonts w:ascii="Times New Roman" w:hAnsi="Times New Roman" w:cs="Times New Roman"/>
        </w:rPr>
        <w:footnoteRef/>
      </w:r>
      <w:r w:rsidRPr="004F6155">
        <w:rPr>
          <w:rFonts w:ascii="Times New Roman" w:hAnsi="Times New Roman" w:cs="Times New Roman"/>
        </w:rPr>
        <w:t xml:space="preserve"> Podrobné údaje o plnění všech priorit, viz: </w:t>
      </w:r>
      <w:r w:rsidRPr="004F6155">
        <w:rPr>
          <w:rFonts w:ascii="Times New Roman" w:hAnsi="Times New Roman" w:cs="Times New Roman"/>
          <w:i/>
          <w:iCs/>
          <w:color w:val="000000"/>
          <w:shd w:val="clear" w:color="auto" w:fill="FFFFFF"/>
        </w:rPr>
        <w:t>Stanoviska a dokumenty ÚKR ČR: Podklady pro jednání v Třešti 27. až 29.4.2015</w:t>
      </w:r>
      <w:r w:rsidRPr="004F6155">
        <w:rPr>
          <w:rStyle w:val="apple-converted-space"/>
          <w:rFonts w:ascii="Times New Roman" w:hAnsi="Times New Roman" w:cs="Times New Roman"/>
          <w:color w:val="000000"/>
          <w:shd w:val="clear" w:color="auto" w:fill="FFFFFF"/>
        </w:rPr>
        <w:t> </w:t>
      </w:r>
      <w:r w:rsidRPr="004F6155">
        <w:rPr>
          <w:rFonts w:ascii="Times New Roman" w:hAnsi="Times New Roman" w:cs="Times New Roman"/>
          <w:color w:val="000000"/>
          <w:shd w:val="clear" w:color="auto" w:fill="FFFFFF"/>
        </w:rPr>
        <w:t>[online]. ÚSTŘEDNÍ KNIHOVNICKÁ RADA ČR. 2015 [cit. 2015-09-28]. Dostupné z: http://ukr.knihovna.cz/stanoviska-a-dokumenty-ukr-cr/</w:t>
      </w:r>
    </w:p>
  </w:footnote>
  <w:footnote w:id="3">
    <w:p w:rsidR="009A3779" w:rsidRPr="000760EC" w:rsidRDefault="009A3779">
      <w:pPr>
        <w:pStyle w:val="Textpoznpodarou"/>
        <w:rPr>
          <w:rFonts w:ascii="Times New Roman" w:hAnsi="Times New Roman" w:cs="Times New Roman"/>
        </w:rPr>
      </w:pPr>
      <w:r>
        <w:rPr>
          <w:rStyle w:val="Znakapoznpodarou"/>
        </w:rPr>
        <w:footnoteRef/>
      </w:r>
      <w:r>
        <w:t xml:space="preserve"> </w:t>
      </w:r>
      <w:r w:rsidRPr="000760EC">
        <w:rPr>
          <w:rFonts w:ascii="Times New Roman" w:hAnsi="Times New Roman" w:cs="Times New Roman"/>
          <w:i/>
          <w:iCs/>
        </w:rPr>
        <w:t>Státní kulturní politiky na léta 2015-2020 (s výhledem do roku 2025)</w:t>
      </w:r>
      <w:r w:rsidRPr="000760EC">
        <w:rPr>
          <w:rFonts w:ascii="Times New Roman" w:hAnsi="Times New Roman" w:cs="Times New Roman"/>
        </w:rPr>
        <w:t xml:space="preserve"> [online]. Ministerstvo kultury ČR, 2015 [cit. 2015-09-28]. Dostupné z: http://www.mkcr.cz/cz/kulturni-politika/statni-kulturni-politika-na-leta-2015--2020--s-vyhledem-do-roku-2025-252032/</w:t>
      </w:r>
    </w:p>
  </w:footnote>
  <w:footnote w:id="4">
    <w:p w:rsidR="00686F33" w:rsidRPr="001D6BBE" w:rsidRDefault="00686F33">
      <w:pPr>
        <w:pStyle w:val="Textpoznpodarou"/>
      </w:pPr>
      <w:r>
        <w:rPr>
          <w:rStyle w:val="Znakapoznpodarou"/>
        </w:rPr>
        <w:footnoteRef/>
      </w:r>
      <w:r>
        <w:t xml:space="preserve"> </w:t>
      </w:r>
      <w:r w:rsidRPr="001D6BBE">
        <w:rPr>
          <w:rFonts w:ascii="Times New Roman" w:hAnsi="Times New Roman" w:cs="Times New Roman"/>
        </w:rPr>
        <w:t xml:space="preserve">Schváleno </w:t>
      </w:r>
      <w:r w:rsidRPr="001D6BBE">
        <w:rPr>
          <w:rFonts w:ascii="Times New Roman" w:hAnsi="Times New Roman" w:cs="Times New Roman"/>
          <w:shd w:val="clear" w:color="auto" w:fill="FFFFFF"/>
        </w:rPr>
        <w:t>usnesením vlády ČR č. 277/2015 z 15. dubna 2015</w:t>
      </w:r>
      <w:r w:rsidR="001D6BBE" w:rsidRPr="001D6BBE">
        <w:rPr>
          <w:rFonts w:ascii="Times New Roman" w:hAnsi="Times New Roman" w:cs="Times New Roman"/>
          <w:shd w:val="clear" w:color="auto" w:fill="FFFFFF"/>
        </w:rPr>
        <w:t xml:space="preserve">. </w:t>
      </w:r>
      <w:r w:rsidR="001D6BBE" w:rsidRPr="001D6BBE">
        <w:rPr>
          <w:rFonts w:ascii="Times New Roman" w:hAnsi="Times New Roman" w:cs="Times New Roman"/>
          <w:i/>
          <w:iCs/>
        </w:rPr>
        <w:t>Dlouhodobý záměr vzdělávání a rozvoje vzdělávací soustavy České republiky na období 2015-2020</w:t>
      </w:r>
      <w:r w:rsidR="001D6BBE" w:rsidRPr="001D6BBE">
        <w:rPr>
          <w:rFonts w:ascii="Times New Roman" w:hAnsi="Times New Roman" w:cs="Times New Roman"/>
        </w:rPr>
        <w:t>. MŠMT, 2015. Dostupné z: http://www.msmt.cz/vzdelavani/skolstvi-v-cr/strategicke-a-koncepcni-dokumenty-cerven-2009</w:t>
      </w:r>
    </w:p>
  </w:footnote>
  <w:footnote w:id="5">
    <w:p w:rsidR="001D6BBE" w:rsidRPr="001D6BBE" w:rsidRDefault="001D6BBE">
      <w:pPr>
        <w:pStyle w:val="Textpoznpodarou"/>
        <w:rPr>
          <w:rFonts w:ascii="Times New Roman" w:hAnsi="Times New Roman" w:cs="Times New Roman"/>
        </w:rPr>
      </w:pPr>
      <w:r>
        <w:rPr>
          <w:rStyle w:val="Znakapoznpodarou"/>
        </w:rPr>
        <w:footnoteRef/>
      </w:r>
      <w:r>
        <w:t xml:space="preserve"> </w:t>
      </w:r>
      <w:r w:rsidRPr="001D6BBE">
        <w:rPr>
          <w:rFonts w:ascii="Times New Roman" w:hAnsi="Times New Roman" w:cs="Times New Roman"/>
        </w:rPr>
        <w:t xml:space="preserve">Schváleno usnesením vlády ČR č. 342 z 12. května 2014. </w:t>
      </w:r>
      <w:r w:rsidRPr="001D6BBE">
        <w:rPr>
          <w:rFonts w:ascii="Times New Roman" w:hAnsi="Times New Roman" w:cs="Times New Roman"/>
          <w:i/>
          <w:iCs/>
        </w:rPr>
        <w:t>Koncepce podpory mládeže na období 2014 – 2020</w:t>
      </w:r>
      <w:r w:rsidRPr="001D6BBE">
        <w:rPr>
          <w:rFonts w:ascii="Times New Roman" w:hAnsi="Times New Roman" w:cs="Times New Roman"/>
        </w:rPr>
        <w:t xml:space="preserve"> [online]. Praha: MŠMT, 2014 [cit. 2015-10-02]. Dostupné z: http://www.msmt.cz/mladez/koncepce-podpory-mladeze-na-obdobi-2014-2020</w:t>
      </w:r>
    </w:p>
  </w:footnote>
  <w:footnote w:id="6">
    <w:p w:rsidR="001D6BBE" w:rsidRDefault="001D6BBE">
      <w:pPr>
        <w:pStyle w:val="Textpoznpodarou"/>
      </w:pPr>
      <w:r>
        <w:rPr>
          <w:rStyle w:val="Znakapoznpodarou"/>
        </w:rPr>
        <w:footnoteRef/>
      </w:r>
      <w:r>
        <w:t xml:space="preserve"> </w:t>
      </w:r>
      <w:r w:rsidRPr="001D6BBE">
        <w:rPr>
          <w:rFonts w:ascii="Times New Roman" w:hAnsi="Times New Roman" w:cs="Times New Roman"/>
        </w:rPr>
        <w:t xml:space="preserve">Schváleno usnesením vlády č. 218 z 30. března 2015. </w:t>
      </w:r>
      <w:r w:rsidRPr="001D6BBE">
        <w:rPr>
          <w:rFonts w:ascii="Times New Roman" w:hAnsi="Times New Roman" w:cs="Times New Roman"/>
          <w:i/>
          <w:iCs/>
        </w:rPr>
        <w:t>Národní akční plán podporující pozitivní stárnutí pro období let 2013 až 2017</w:t>
      </w:r>
      <w:r w:rsidRPr="001D6BBE">
        <w:rPr>
          <w:rFonts w:ascii="Times New Roman" w:hAnsi="Times New Roman" w:cs="Times New Roman"/>
        </w:rPr>
        <w:t xml:space="preserve"> [online]. Praha: MPSV, 201</w:t>
      </w:r>
      <w:r>
        <w:rPr>
          <w:rFonts w:ascii="Times New Roman" w:hAnsi="Times New Roman" w:cs="Times New Roman"/>
        </w:rPr>
        <w:t>5</w:t>
      </w:r>
      <w:r w:rsidRPr="001D6BBE">
        <w:rPr>
          <w:rFonts w:ascii="Times New Roman" w:hAnsi="Times New Roman" w:cs="Times New Roman"/>
        </w:rPr>
        <w:t xml:space="preserve"> [cit. 2015-10-02]. Dostupné z: http://www.mpsv.cz/cs/14540</w:t>
      </w:r>
    </w:p>
  </w:footnote>
  <w:footnote w:id="7">
    <w:p w:rsidR="001D6BBE" w:rsidRPr="00D238A9" w:rsidRDefault="001D6BBE">
      <w:pPr>
        <w:pStyle w:val="Textpoznpodarou"/>
        <w:rPr>
          <w:rFonts w:ascii="Times New Roman" w:hAnsi="Times New Roman" w:cs="Times New Roman"/>
        </w:rPr>
      </w:pPr>
      <w:r>
        <w:rPr>
          <w:rStyle w:val="Znakapoznpodarou"/>
        </w:rPr>
        <w:footnoteRef/>
      </w:r>
      <w:r>
        <w:t xml:space="preserve"> </w:t>
      </w:r>
      <w:r w:rsidRPr="00D238A9">
        <w:rPr>
          <w:rFonts w:ascii="Times New Roman" w:hAnsi="Times New Roman" w:cs="Times New Roman"/>
        </w:rPr>
        <w:t>Schváleno usnesením vlády č. 523 z</w:t>
      </w:r>
      <w:r w:rsidR="00D238A9" w:rsidRPr="00D238A9">
        <w:rPr>
          <w:rFonts w:ascii="Times New Roman" w:hAnsi="Times New Roman" w:cs="Times New Roman"/>
        </w:rPr>
        <w:t xml:space="preserve"> 1. července 2015. </w:t>
      </w:r>
      <w:r w:rsidRPr="00D238A9">
        <w:rPr>
          <w:rFonts w:ascii="Times New Roman" w:hAnsi="Times New Roman" w:cs="Times New Roman"/>
          <w:i/>
          <w:iCs/>
        </w:rPr>
        <w:t>Strategie digitální gramotnosti ČR na období 2015 – 2020</w:t>
      </w:r>
      <w:r w:rsidRPr="00D238A9">
        <w:rPr>
          <w:rFonts w:ascii="Times New Roman" w:hAnsi="Times New Roman" w:cs="Times New Roman"/>
        </w:rPr>
        <w:t xml:space="preserve"> [online]. Praha: MPSV, 2015 [cit. 2015-10-02]. Dostupné z: http://www.mpsv.cz/cs/21498</w:t>
      </w:r>
    </w:p>
  </w:footnote>
  <w:footnote w:id="8">
    <w:p w:rsidR="00C242E4" w:rsidRDefault="00C242E4">
      <w:pPr>
        <w:pStyle w:val="Textpoznpodarou"/>
      </w:pPr>
      <w:r>
        <w:rPr>
          <w:rStyle w:val="Znakapoznpodarou"/>
        </w:rPr>
        <w:footnoteRef/>
      </w:r>
      <w:r>
        <w:t xml:space="preserve"> </w:t>
      </w:r>
      <w:r w:rsidRPr="00C242E4">
        <w:rPr>
          <w:rFonts w:ascii="Times New Roman" w:hAnsi="Times New Roman" w:cs="Times New Roman"/>
          <w:i/>
          <w:iCs/>
        </w:rPr>
        <w:t>Metodika přípravy veřejných strategií</w:t>
      </w:r>
      <w:r w:rsidRPr="00C242E4">
        <w:rPr>
          <w:rFonts w:ascii="Times New Roman" w:hAnsi="Times New Roman" w:cs="Times New Roman"/>
        </w:rPr>
        <w:t xml:space="preserve"> [online]. Praha: MMR [cit. 2015-10-02]. Dostupné z: http://www.mmr.cz/cs/Microsites/PORTAL-STRATEGICKE-PRACE-V-CESKE-REPUBLICE/Vystupy-projektu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47A68"/>
    <w:multiLevelType w:val="hybridMultilevel"/>
    <w:tmpl w:val="8B26C5C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C31BF6"/>
    <w:multiLevelType w:val="hybridMultilevel"/>
    <w:tmpl w:val="6BEC95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E33F4E"/>
    <w:multiLevelType w:val="hybridMultilevel"/>
    <w:tmpl w:val="AA3AFE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973B68"/>
    <w:multiLevelType w:val="hybridMultilevel"/>
    <w:tmpl w:val="AA96E4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92B4E09"/>
    <w:multiLevelType w:val="hybridMultilevel"/>
    <w:tmpl w:val="FDE6F5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2956E39"/>
    <w:multiLevelType w:val="hybridMultilevel"/>
    <w:tmpl w:val="123A9B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3F45A3D"/>
    <w:multiLevelType w:val="hybridMultilevel"/>
    <w:tmpl w:val="6BEC95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4E6247"/>
    <w:multiLevelType w:val="hybridMultilevel"/>
    <w:tmpl w:val="8B4C4E7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45A2C10"/>
    <w:multiLevelType w:val="hybridMultilevel"/>
    <w:tmpl w:val="2BD86E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5831409"/>
    <w:multiLevelType w:val="hybridMultilevel"/>
    <w:tmpl w:val="9F749A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58D1D48"/>
    <w:multiLevelType w:val="hybridMultilevel"/>
    <w:tmpl w:val="1902C3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5BF2981"/>
    <w:multiLevelType w:val="hybridMultilevel"/>
    <w:tmpl w:val="E1E842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02E7067"/>
    <w:multiLevelType w:val="hybridMultilevel"/>
    <w:tmpl w:val="BD32D1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79566E7"/>
    <w:multiLevelType w:val="hybridMultilevel"/>
    <w:tmpl w:val="CE3A2F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0725948"/>
    <w:multiLevelType w:val="hybridMultilevel"/>
    <w:tmpl w:val="4EE296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4517689"/>
    <w:multiLevelType w:val="hybridMultilevel"/>
    <w:tmpl w:val="4AD2B6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6A83F7B"/>
    <w:multiLevelType w:val="hybridMultilevel"/>
    <w:tmpl w:val="D2546920"/>
    <w:lvl w:ilvl="0" w:tplc="04050001">
      <w:start w:val="1"/>
      <w:numFmt w:val="bullet"/>
      <w:lvlText w:val=""/>
      <w:lvlJc w:val="left"/>
      <w:pPr>
        <w:ind w:left="720" w:hanging="360"/>
      </w:pPr>
      <w:rPr>
        <w:rFonts w:ascii="Symbol" w:hAnsi="Symbol" w:hint="default"/>
      </w:rPr>
    </w:lvl>
    <w:lvl w:ilvl="1" w:tplc="6512D12A">
      <w:start w:val="2"/>
      <w:numFmt w:val="bullet"/>
      <w:lvlText w:val="-"/>
      <w:lvlJc w:val="left"/>
      <w:pPr>
        <w:ind w:left="1440" w:hanging="360"/>
      </w:pPr>
      <w:rPr>
        <w:rFonts w:ascii="Times New Roman" w:eastAsiaTheme="minorHAnsi"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9183FBB"/>
    <w:multiLevelType w:val="hybridMultilevel"/>
    <w:tmpl w:val="2E34E6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AC56E3A"/>
    <w:multiLevelType w:val="hybridMultilevel"/>
    <w:tmpl w:val="0770D2C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4F01D07"/>
    <w:multiLevelType w:val="hybridMultilevel"/>
    <w:tmpl w:val="95488B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E656373"/>
    <w:multiLevelType w:val="hybridMultilevel"/>
    <w:tmpl w:val="668A372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17A3633"/>
    <w:multiLevelType w:val="hybridMultilevel"/>
    <w:tmpl w:val="104EEA9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30A170A"/>
    <w:multiLevelType w:val="hybridMultilevel"/>
    <w:tmpl w:val="0B4E34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A270B61"/>
    <w:multiLevelType w:val="hybridMultilevel"/>
    <w:tmpl w:val="99EEA65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4"/>
  </w:num>
  <w:num w:numId="4">
    <w:abstractNumId w:val="5"/>
  </w:num>
  <w:num w:numId="5">
    <w:abstractNumId w:val="6"/>
  </w:num>
  <w:num w:numId="6">
    <w:abstractNumId w:val="9"/>
  </w:num>
  <w:num w:numId="7">
    <w:abstractNumId w:val="21"/>
  </w:num>
  <w:num w:numId="8">
    <w:abstractNumId w:val="11"/>
  </w:num>
  <w:num w:numId="9">
    <w:abstractNumId w:val="20"/>
  </w:num>
  <w:num w:numId="10">
    <w:abstractNumId w:val="0"/>
  </w:num>
  <w:num w:numId="11">
    <w:abstractNumId w:val="7"/>
  </w:num>
  <w:num w:numId="12">
    <w:abstractNumId w:val="18"/>
  </w:num>
  <w:num w:numId="13">
    <w:abstractNumId w:val="10"/>
  </w:num>
  <w:num w:numId="14">
    <w:abstractNumId w:val="19"/>
  </w:num>
  <w:num w:numId="15">
    <w:abstractNumId w:val="12"/>
  </w:num>
  <w:num w:numId="16">
    <w:abstractNumId w:val="4"/>
  </w:num>
  <w:num w:numId="17">
    <w:abstractNumId w:val="22"/>
  </w:num>
  <w:num w:numId="18">
    <w:abstractNumId w:val="17"/>
  </w:num>
  <w:num w:numId="19">
    <w:abstractNumId w:val="23"/>
  </w:num>
  <w:num w:numId="20">
    <w:abstractNumId w:val="13"/>
  </w:num>
  <w:num w:numId="21">
    <w:abstractNumId w:val="3"/>
  </w:num>
  <w:num w:numId="22">
    <w:abstractNumId w:val="2"/>
  </w:num>
  <w:num w:numId="23">
    <w:abstractNumId w:val="16"/>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A2D"/>
    <w:rsid w:val="000760EC"/>
    <w:rsid w:val="0010503C"/>
    <w:rsid w:val="00125D57"/>
    <w:rsid w:val="001655BA"/>
    <w:rsid w:val="001C421C"/>
    <w:rsid w:val="001D456D"/>
    <w:rsid w:val="001D6BBE"/>
    <w:rsid w:val="002076F8"/>
    <w:rsid w:val="002325C0"/>
    <w:rsid w:val="002B2176"/>
    <w:rsid w:val="002E317C"/>
    <w:rsid w:val="0031229B"/>
    <w:rsid w:val="00444619"/>
    <w:rsid w:val="004E0012"/>
    <w:rsid w:val="004F6155"/>
    <w:rsid w:val="00554CC6"/>
    <w:rsid w:val="00595CEB"/>
    <w:rsid w:val="005A2808"/>
    <w:rsid w:val="00686F33"/>
    <w:rsid w:val="006A6C91"/>
    <w:rsid w:val="006F7AC5"/>
    <w:rsid w:val="00795955"/>
    <w:rsid w:val="008128E0"/>
    <w:rsid w:val="00882FC6"/>
    <w:rsid w:val="008F6CA7"/>
    <w:rsid w:val="009A3779"/>
    <w:rsid w:val="009E5EED"/>
    <w:rsid w:val="00A30D5B"/>
    <w:rsid w:val="00B85B42"/>
    <w:rsid w:val="00BF3106"/>
    <w:rsid w:val="00C242E4"/>
    <w:rsid w:val="00C27771"/>
    <w:rsid w:val="00C313FB"/>
    <w:rsid w:val="00C742DA"/>
    <w:rsid w:val="00C87452"/>
    <w:rsid w:val="00CE5DB4"/>
    <w:rsid w:val="00D238A9"/>
    <w:rsid w:val="00D31048"/>
    <w:rsid w:val="00D32893"/>
    <w:rsid w:val="00D92ACC"/>
    <w:rsid w:val="00DE5754"/>
    <w:rsid w:val="00EA0CAC"/>
    <w:rsid w:val="00EB0B40"/>
    <w:rsid w:val="00EC755E"/>
    <w:rsid w:val="00F03FC6"/>
    <w:rsid w:val="00F15B67"/>
    <w:rsid w:val="00F37A2D"/>
    <w:rsid w:val="00F541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347370-FFAC-4F50-A9A0-918D9AC51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3">
    <w:name w:val="heading 3"/>
    <w:basedOn w:val="Normln"/>
    <w:next w:val="Normln"/>
    <w:link w:val="Nadpis3Char"/>
    <w:uiPriority w:val="9"/>
    <w:unhideWhenUsed/>
    <w:qFormat/>
    <w:rsid w:val="000760EC"/>
    <w:pPr>
      <w:keepNext/>
      <w:keepLines/>
      <w:spacing w:before="240" w:after="0" w:line="240" w:lineRule="auto"/>
      <w:jc w:val="both"/>
      <w:outlineLvl w:val="2"/>
    </w:pPr>
    <w:rPr>
      <w:rFonts w:asciiTheme="majorHAnsi" w:eastAsiaTheme="majorEastAsia" w:hAnsiTheme="majorHAnsi" w:cstheme="majorBidi"/>
      <w:b/>
      <w:bCs/>
      <w:color w:val="833C0B" w:themeColor="accent2" w:themeShade="80"/>
      <w:sz w:val="26"/>
    </w:rPr>
  </w:style>
  <w:style w:type="paragraph" w:styleId="Nadpis4">
    <w:name w:val="heading 4"/>
    <w:basedOn w:val="Normln"/>
    <w:next w:val="Normln"/>
    <w:link w:val="Nadpis4Char"/>
    <w:uiPriority w:val="9"/>
    <w:unhideWhenUsed/>
    <w:qFormat/>
    <w:rsid w:val="000760EC"/>
    <w:pPr>
      <w:keepNext/>
      <w:keepLines/>
      <w:spacing w:before="240" w:after="0" w:line="240" w:lineRule="auto"/>
      <w:jc w:val="both"/>
      <w:outlineLvl w:val="3"/>
    </w:pPr>
    <w:rPr>
      <w:rFonts w:asciiTheme="majorHAnsi" w:eastAsiaTheme="majorEastAsia" w:hAnsiTheme="majorHAnsi" w:cstheme="majorBidi"/>
      <w:b/>
      <w:iCs/>
      <w:color w:val="833C0B" w:themeColor="accent2" w:themeShade="80"/>
    </w:rPr>
  </w:style>
  <w:style w:type="paragraph" w:styleId="Nadpis5">
    <w:name w:val="heading 5"/>
    <w:basedOn w:val="Normln"/>
    <w:next w:val="Normln"/>
    <w:link w:val="Nadpis5Char"/>
    <w:uiPriority w:val="9"/>
    <w:unhideWhenUsed/>
    <w:qFormat/>
    <w:rsid w:val="000760EC"/>
    <w:pPr>
      <w:spacing w:before="240" w:after="120" w:line="240" w:lineRule="auto"/>
      <w:jc w:val="both"/>
      <w:outlineLvl w:val="4"/>
    </w:pPr>
    <w:rPr>
      <w:rFonts w:eastAsia="Times New Roman" w:cs="Times New Roman"/>
      <w:b/>
      <w:color w:val="833C0B" w:themeColor="accent2" w:themeShade="80"/>
      <w:sz w:val="20"/>
      <w:lang w:val="en-US"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32893"/>
    <w:pPr>
      <w:ind w:left="720"/>
      <w:contextualSpacing/>
    </w:pPr>
  </w:style>
  <w:style w:type="character" w:styleId="Hypertextovodkaz">
    <w:name w:val="Hyperlink"/>
    <w:basedOn w:val="Standardnpsmoodstavce"/>
    <w:uiPriority w:val="99"/>
    <w:unhideWhenUsed/>
    <w:rsid w:val="0010503C"/>
    <w:rPr>
      <w:color w:val="0000FF"/>
      <w:u w:val="single"/>
    </w:rPr>
  </w:style>
  <w:style w:type="paragraph" w:styleId="Textpoznpodarou">
    <w:name w:val="footnote text"/>
    <w:basedOn w:val="Normln"/>
    <w:link w:val="TextpoznpodarouChar"/>
    <w:uiPriority w:val="99"/>
    <w:semiHidden/>
    <w:unhideWhenUsed/>
    <w:rsid w:val="00D92AC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D92ACC"/>
    <w:rPr>
      <w:sz w:val="20"/>
      <w:szCs w:val="20"/>
    </w:rPr>
  </w:style>
  <w:style w:type="character" w:styleId="Znakapoznpodarou">
    <w:name w:val="footnote reference"/>
    <w:basedOn w:val="Standardnpsmoodstavce"/>
    <w:uiPriority w:val="99"/>
    <w:semiHidden/>
    <w:unhideWhenUsed/>
    <w:rsid w:val="00D92ACC"/>
    <w:rPr>
      <w:vertAlign w:val="superscript"/>
    </w:rPr>
  </w:style>
  <w:style w:type="character" w:customStyle="1" w:styleId="apple-converted-space">
    <w:name w:val="apple-converted-space"/>
    <w:basedOn w:val="Standardnpsmoodstavce"/>
    <w:rsid w:val="00D92ACC"/>
  </w:style>
  <w:style w:type="table" w:styleId="Mkatabulky">
    <w:name w:val="Table Grid"/>
    <w:basedOn w:val="Normlntabulka"/>
    <w:uiPriority w:val="39"/>
    <w:rsid w:val="004F6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Standardnpsmoodstavce"/>
    <w:link w:val="Nadpis3"/>
    <w:uiPriority w:val="9"/>
    <w:rsid w:val="000760EC"/>
    <w:rPr>
      <w:rFonts w:asciiTheme="majorHAnsi" w:eastAsiaTheme="majorEastAsia" w:hAnsiTheme="majorHAnsi" w:cstheme="majorBidi"/>
      <w:b/>
      <w:bCs/>
      <w:color w:val="833C0B" w:themeColor="accent2" w:themeShade="80"/>
      <w:sz w:val="26"/>
    </w:rPr>
  </w:style>
  <w:style w:type="character" w:customStyle="1" w:styleId="Nadpis4Char">
    <w:name w:val="Nadpis 4 Char"/>
    <w:basedOn w:val="Standardnpsmoodstavce"/>
    <w:link w:val="Nadpis4"/>
    <w:uiPriority w:val="9"/>
    <w:rsid w:val="000760EC"/>
    <w:rPr>
      <w:rFonts w:asciiTheme="majorHAnsi" w:eastAsiaTheme="majorEastAsia" w:hAnsiTheme="majorHAnsi" w:cstheme="majorBidi"/>
      <w:b/>
      <w:iCs/>
      <w:color w:val="833C0B" w:themeColor="accent2" w:themeShade="80"/>
    </w:rPr>
  </w:style>
  <w:style w:type="character" w:customStyle="1" w:styleId="Nadpis5Char">
    <w:name w:val="Nadpis 5 Char"/>
    <w:basedOn w:val="Standardnpsmoodstavce"/>
    <w:link w:val="Nadpis5"/>
    <w:uiPriority w:val="9"/>
    <w:rsid w:val="000760EC"/>
    <w:rPr>
      <w:rFonts w:eastAsia="Times New Roman" w:cs="Times New Roman"/>
      <w:b/>
      <w:color w:val="833C0B" w:themeColor="accent2" w:themeShade="80"/>
      <w:sz w:val="20"/>
      <w:lang w:val="en-US" w:bidi="en-US"/>
    </w:rPr>
  </w:style>
  <w:style w:type="paragraph" w:customStyle="1" w:styleId="Odstavecseseznamem1">
    <w:name w:val="Odstavec se seznamem1"/>
    <w:basedOn w:val="Normln"/>
    <w:rsid w:val="000760EC"/>
    <w:pPr>
      <w:spacing w:before="120" w:after="200" w:line="288" w:lineRule="auto"/>
      <w:ind w:left="720"/>
      <w:jc w:val="both"/>
    </w:pPr>
    <w:rPr>
      <w:rFonts w:ascii="Cambria" w:hAnsi="Cambria" w:cs="Times New Roman"/>
      <w:i/>
      <w:iCs/>
      <w:sz w:val="20"/>
      <w:szCs w:val="20"/>
    </w:rPr>
  </w:style>
  <w:style w:type="paragraph" w:styleId="Textbubliny">
    <w:name w:val="Balloon Text"/>
    <w:basedOn w:val="Normln"/>
    <w:link w:val="TextbublinyChar"/>
    <w:uiPriority w:val="99"/>
    <w:semiHidden/>
    <w:unhideWhenUsed/>
    <w:rsid w:val="006F7AC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F7A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69129">
      <w:bodyDiv w:val="1"/>
      <w:marLeft w:val="0"/>
      <w:marRight w:val="0"/>
      <w:marTop w:val="0"/>
      <w:marBottom w:val="0"/>
      <w:divBdr>
        <w:top w:val="none" w:sz="0" w:space="0" w:color="auto"/>
        <w:left w:val="none" w:sz="0" w:space="0" w:color="auto"/>
        <w:bottom w:val="none" w:sz="0" w:space="0" w:color="auto"/>
        <w:right w:val="none" w:sz="0" w:space="0" w:color="auto"/>
      </w:divBdr>
    </w:div>
    <w:div w:id="760830451">
      <w:bodyDiv w:val="1"/>
      <w:marLeft w:val="0"/>
      <w:marRight w:val="0"/>
      <w:marTop w:val="0"/>
      <w:marBottom w:val="0"/>
      <w:divBdr>
        <w:top w:val="none" w:sz="0" w:space="0" w:color="auto"/>
        <w:left w:val="none" w:sz="0" w:space="0" w:color="auto"/>
        <w:bottom w:val="none" w:sz="0" w:space="0" w:color="auto"/>
        <w:right w:val="none" w:sz="0" w:space="0" w:color="auto"/>
      </w:divBdr>
    </w:div>
    <w:div w:id="1152329918">
      <w:bodyDiv w:val="1"/>
      <w:marLeft w:val="0"/>
      <w:marRight w:val="0"/>
      <w:marTop w:val="0"/>
      <w:marBottom w:val="0"/>
      <w:divBdr>
        <w:top w:val="none" w:sz="0" w:space="0" w:color="auto"/>
        <w:left w:val="none" w:sz="0" w:space="0" w:color="auto"/>
        <w:bottom w:val="none" w:sz="0" w:space="0" w:color="auto"/>
        <w:right w:val="none" w:sz="0" w:space="0" w:color="auto"/>
      </w:divBdr>
    </w:div>
    <w:div w:id="1257439382">
      <w:bodyDiv w:val="1"/>
      <w:marLeft w:val="0"/>
      <w:marRight w:val="0"/>
      <w:marTop w:val="0"/>
      <w:marBottom w:val="0"/>
      <w:divBdr>
        <w:top w:val="none" w:sz="0" w:space="0" w:color="auto"/>
        <w:left w:val="none" w:sz="0" w:space="0" w:color="auto"/>
        <w:bottom w:val="none" w:sz="0" w:space="0" w:color="auto"/>
        <w:right w:val="none" w:sz="0" w:space="0" w:color="auto"/>
      </w:divBdr>
    </w:div>
    <w:div w:id="1282103230">
      <w:bodyDiv w:val="1"/>
      <w:marLeft w:val="0"/>
      <w:marRight w:val="0"/>
      <w:marTop w:val="0"/>
      <w:marBottom w:val="0"/>
      <w:divBdr>
        <w:top w:val="none" w:sz="0" w:space="0" w:color="auto"/>
        <w:left w:val="none" w:sz="0" w:space="0" w:color="auto"/>
        <w:bottom w:val="none" w:sz="0" w:space="0" w:color="auto"/>
        <w:right w:val="none" w:sz="0" w:space="0" w:color="auto"/>
      </w:divBdr>
    </w:div>
    <w:div w:id="1453357815">
      <w:bodyDiv w:val="1"/>
      <w:marLeft w:val="0"/>
      <w:marRight w:val="0"/>
      <w:marTop w:val="0"/>
      <w:marBottom w:val="0"/>
      <w:divBdr>
        <w:top w:val="none" w:sz="0" w:space="0" w:color="auto"/>
        <w:left w:val="none" w:sz="0" w:space="0" w:color="auto"/>
        <w:bottom w:val="none" w:sz="0" w:space="0" w:color="auto"/>
        <w:right w:val="none" w:sz="0" w:space="0" w:color="auto"/>
      </w:divBdr>
      <w:divsChild>
        <w:div w:id="455828944">
          <w:marLeft w:val="360"/>
          <w:marRight w:val="0"/>
          <w:marTop w:val="200"/>
          <w:marBottom w:val="0"/>
          <w:divBdr>
            <w:top w:val="none" w:sz="0" w:space="0" w:color="auto"/>
            <w:left w:val="none" w:sz="0" w:space="0" w:color="auto"/>
            <w:bottom w:val="none" w:sz="0" w:space="0" w:color="auto"/>
            <w:right w:val="none" w:sz="0" w:space="0" w:color="auto"/>
          </w:divBdr>
        </w:div>
        <w:div w:id="1836458474">
          <w:marLeft w:val="360"/>
          <w:marRight w:val="0"/>
          <w:marTop w:val="200"/>
          <w:marBottom w:val="0"/>
          <w:divBdr>
            <w:top w:val="none" w:sz="0" w:space="0" w:color="auto"/>
            <w:left w:val="none" w:sz="0" w:space="0" w:color="auto"/>
            <w:bottom w:val="none" w:sz="0" w:space="0" w:color="auto"/>
            <w:right w:val="none" w:sz="0" w:space="0" w:color="auto"/>
          </w:divBdr>
        </w:div>
        <w:div w:id="1243367811">
          <w:marLeft w:val="360"/>
          <w:marRight w:val="0"/>
          <w:marTop w:val="200"/>
          <w:marBottom w:val="0"/>
          <w:divBdr>
            <w:top w:val="none" w:sz="0" w:space="0" w:color="auto"/>
            <w:left w:val="none" w:sz="0" w:space="0" w:color="auto"/>
            <w:bottom w:val="none" w:sz="0" w:space="0" w:color="auto"/>
            <w:right w:val="none" w:sz="0" w:space="0" w:color="auto"/>
          </w:divBdr>
        </w:div>
        <w:div w:id="793911829">
          <w:marLeft w:val="360"/>
          <w:marRight w:val="0"/>
          <w:marTop w:val="200"/>
          <w:marBottom w:val="0"/>
          <w:divBdr>
            <w:top w:val="none" w:sz="0" w:space="0" w:color="auto"/>
            <w:left w:val="none" w:sz="0" w:space="0" w:color="auto"/>
            <w:bottom w:val="none" w:sz="0" w:space="0" w:color="auto"/>
            <w:right w:val="none" w:sz="0" w:space="0" w:color="auto"/>
          </w:divBdr>
        </w:div>
        <w:div w:id="1143739546">
          <w:marLeft w:val="360"/>
          <w:marRight w:val="0"/>
          <w:marTop w:val="200"/>
          <w:marBottom w:val="0"/>
          <w:divBdr>
            <w:top w:val="none" w:sz="0" w:space="0" w:color="auto"/>
            <w:left w:val="none" w:sz="0" w:space="0" w:color="auto"/>
            <w:bottom w:val="none" w:sz="0" w:space="0" w:color="auto"/>
            <w:right w:val="none" w:sz="0" w:space="0" w:color="auto"/>
          </w:divBdr>
        </w:div>
        <w:div w:id="23099360">
          <w:marLeft w:val="360"/>
          <w:marRight w:val="0"/>
          <w:marTop w:val="200"/>
          <w:marBottom w:val="0"/>
          <w:divBdr>
            <w:top w:val="none" w:sz="0" w:space="0" w:color="auto"/>
            <w:left w:val="none" w:sz="0" w:space="0" w:color="auto"/>
            <w:bottom w:val="none" w:sz="0" w:space="0" w:color="auto"/>
            <w:right w:val="none" w:sz="0" w:space="0" w:color="auto"/>
          </w:divBdr>
        </w:div>
        <w:div w:id="986979324">
          <w:marLeft w:val="360"/>
          <w:marRight w:val="0"/>
          <w:marTop w:val="200"/>
          <w:marBottom w:val="0"/>
          <w:divBdr>
            <w:top w:val="none" w:sz="0" w:space="0" w:color="auto"/>
            <w:left w:val="none" w:sz="0" w:space="0" w:color="auto"/>
            <w:bottom w:val="none" w:sz="0" w:space="0" w:color="auto"/>
            <w:right w:val="none" w:sz="0" w:space="0" w:color="auto"/>
          </w:divBdr>
        </w:div>
        <w:div w:id="428083309">
          <w:marLeft w:val="360"/>
          <w:marRight w:val="0"/>
          <w:marTop w:val="200"/>
          <w:marBottom w:val="0"/>
          <w:divBdr>
            <w:top w:val="none" w:sz="0" w:space="0" w:color="auto"/>
            <w:left w:val="none" w:sz="0" w:space="0" w:color="auto"/>
            <w:bottom w:val="none" w:sz="0" w:space="0" w:color="auto"/>
            <w:right w:val="none" w:sz="0" w:space="0" w:color="auto"/>
          </w:divBdr>
        </w:div>
        <w:div w:id="835339762">
          <w:marLeft w:val="360"/>
          <w:marRight w:val="0"/>
          <w:marTop w:val="200"/>
          <w:marBottom w:val="0"/>
          <w:divBdr>
            <w:top w:val="none" w:sz="0" w:space="0" w:color="auto"/>
            <w:left w:val="none" w:sz="0" w:space="0" w:color="auto"/>
            <w:bottom w:val="none" w:sz="0" w:space="0" w:color="auto"/>
            <w:right w:val="none" w:sz="0" w:space="0" w:color="auto"/>
          </w:divBdr>
        </w:div>
        <w:div w:id="1502044049">
          <w:marLeft w:val="360"/>
          <w:marRight w:val="0"/>
          <w:marTop w:val="200"/>
          <w:marBottom w:val="0"/>
          <w:divBdr>
            <w:top w:val="none" w:sz="0" w:space="0" w:color="auto"/>
            <w:left w:val="none" w:sz="0" w:space="0" w:color="auto"/>
            <w:bottom w:val="none" w:sz="0" w:space="0" w:color="auto"/>
            <w:right w:val="none" w:sz="0" w:space="0" w:color="auto"/>
          </w:divBdr>
        </w:div>
      </w:divsChild>
    </w:div>
    <w:div w:id="1893887916">
      <w:bodyDiv w:val="1"/>
      <w:marLeft w:val="0"/>
      <w:marRight w:val="0"/>
      <w:marTop w:val="0"/>
      <w:marBottom w:val="0"/>
      <w:divBdr>
        <w:top w:val="none" w:sz="0" w:space="0" w:color="auto"/>
        <w:left w:val="none" w:sz="0" w:space="0" w:color="auto"/>
        <w:bottom w:val="none" w:sz="0" w:space="0" w:color="auto"/>
        <w:right w:val="none" w:sz="0" w:space="0" w:color="auto"/>
      </w:divBdr>
    </w:div>
    <w:div w:id="201071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09662-D366-4D6D-8A20-F7CC094BB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3583</Words>
  <Characters>21146</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24680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Richter Vít</dc:creator>
  <cp:lastModifiedBy>Richter Vít</cp:lastModifiedBy>
  <cp:revision>5</cp:revision>
  <dcterms:created xsi:type="dcterms:W3CDTF">2015-10-02T12:40:00Z</dcterms:created>
  <dcterms:modified xsi:type="dcterms:W3CDTF">2015-10-18T15:50:00Z</dcterms:modified>
</cp:coreProperties>
</file>