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4F" w:rsidRPr="00E50801" w:rsidRDefault="002B5AB1" w:rsidP="002B5AB1">
      <w:pPr>
        <w:pStyle w:val="Nadpis1"/>
        <w:rPr>
          <w:rFonts w:ascii="Myriad Pro" w:hAnsi="Myriad Pro"/>
          <w:color w:val="auto"/>
          <w:sz w:val="40"/>
          <w:szCs w:val="40"/>
        </w:rPr>
      </w:pPr>
      <w:bookmarkStart w:id="0" w:name="_Toc351150589"/>
      <w:r w:rsidRPr="00E50801">
        <w:rPr>
          <w:rFonts w:ascii="Myriad Pro" w:hAnsi="Myriad Pro"/>
          <w:color w:val="auto"/>
          <w:sz w:val="40"/>
          <w:szCs w:val="40"/>
        </w:rPr>
        <w:t>Deskriptivní statistika (kategorizovan</w:t>
      </w:r>
      <w:r w:rsidR="00567F0A" w:rsidRPr="00E50801">
        <w:rPr>
          <w:rFonts w:ascii="Myriad Pro" w:hAnsi="Myriad Pro"/>
          <w:color w:val="auto"/>
          <w:sz w:val="40"/>
          <w:szCs w:val="40"/>
        </w:rPr>
        <w:t>é proměnné</w:t>
      </w:r>
      <w:r w:rsidRPr="00E50801">
        <w:rPr>
          <w:rFonts w:ascii="Myriad Pro" w:hAnsi="Myriad Pro"/>
          <w:color w:val="auto"/>
          <w:sz w:val="40"/>
          <w:szCs w:val="40"/>
        </w:rPr>
        <w:t>)</w:t>
      </w:r>
      <w:bookmarkEnd w:id="0"/>
    </w:p>
    <w:p w:rsidR="009D7E4F" w:rsidRPr="00E50801" w:rsidRDefault="009D7E4F" w:rsidP="001B08D8">
      <w:pPr>
        <w:rPr>
          <w:rFonts w:ascii="Myriad Pro" w:hAnsi="Myriad Pro"/>
        </w:rPr>
      </w:pPr>
    </w:p>
    <w:p w:rsidR="00567F0A" w:rsidRPr="00E50801" w:rsidRDefault="00567F0A" w:rsidP="001B08D8">
      <w:pPr>
        <w:rPr>
          <w:rFonts w:ascii="Myriad Pro" w:hAnsi="Myriad Pro"/>
        </w:rPr>
      </w:pPr>
      <w:r w:rsidRPr="00E50801">
        <w:rPr>
          <w:rFonts w:ascii="Myriad Pro" w:hAnsi="Myriad Pro"/>
        </w:rPr>
        <w:t>Nejprve malé opakování:</w:t>
      </w:r>
    </w:p>
    <w:p w:rsidR="00567F0A" w:rsidRPr="00E50801" w:rsidRDefault="00567F0A" w:rsidP="00567F0A">
      <w:pPr>
        <w:pStyle w:val="Odstavecseseznamem"/>
        <w:numPr>
          <w:ilvl w:val="0"/>
          <w:numId w:val="3"/>
        </w:numPr>
        <w:rPr>
          <w:rFonts w:ascii="Myriad Pro" w:hAnsi="Myriad Pro"/>
        </w:rPr>
      </w:pPr>
      <w:r w:rsidRPr="00E50801">
        <w:rPr>
          <w:rFonts w:ascii="Myriad Pro" w:hAnsi="Myriad Pro"/>
          <w:b/>
        </w:rPr>
        <w:t>Deskriptivní statistika</w:t>
      </w:r>
      <w:r w:rsidRPr="00E50801">
        <w:rPr>
          <w:rFonts w:ascii="Myriad Pro" w:hAnsi="Myriad Pro"/>
        </w:rPr>
        <w:t xml:space="preserve"> se zabývá popisem dat, jejich sumarizaci a prezentací.</w:t>
      </w:r>
    </w:p>
    <w:p w:rsidR="002B5AB1" w:rsidRPr="00E50801" w:rsidRDefault="002B5AB1" w:rsidP="00567F0A">
      <w:pPr>
        <w:pStyle w:val="Odstavecseseznamem"/>
        <w:numPr>
          <w:ilvl w:val="0"/>
          <w:numId w:val="3"/>
        </w:numPr>
        <w:rPr>
          <w:rFonts w:ascii="Myriad Pro" w:hAnsi="Myriad Pro"/>
        </w:rPr>
      </w:pPr>
      <w:r w:rsidRPr="00E50801">
        <w:rPr>
          <w:rFonts w:ascii="Myriad Pro" w:hAnsi="Myriad Pro"/>
          <w:b/>
        </w:rPr>
        <w:t>Kategorizovan</w:t>
      </w:r>
      <w:r w:rsidR="00567F0A" w:rsidRPr="00E50801">
        <w:rPr>
          <w:rFonts w:ascii="Myriad Pro" w:hAnsi="Myriad Pro"/>
          <w:b/>
        </w:rPr>
        <w:t>é proměnné</w:t>
      </w:r>
      <w:r w:rsidR="00567F0A" w:rsidRPr="00E50801">
        <w:rPr>
          <w:rFonts w:ascii="Myriad Pro" w:hAnsi="Myriad Pro"/>
        </w:rPr>
        <w:t xml:space="preserve"> jsou všechny proměnné, jejichž hodnoty se nacházejí v určitých kategoriích. Jedná se tedy o nominální, ordinální i kardinální proměnné (pouze ale kardinální poměrové). </w:t>
      </w:r>
    </w:p>
    <w:p w:rsidR="00567F0A" w:rsidRPr="00E50801" w:rsidRDefault="00567F0A" w:rsidP="001B08D8">
      <w:pPr>
        <w:rPr>
          <w:rFonts w:ascii="Myriad Pro" w:hAnsi="Myriad Pro"/>
        </w:rPr>
      </w:pPr>
      <w:r w:rsidRPr="00E50801">
        <w:rPr>
          <w:rFonts w:ascii="Myriad Pro" w:hAnsi="Myriad Pro"/>
        </w:rPr>
        <w:t xml:space="preserve">Různé druhy proměnných umožňují různé druhy popisu. </w:t>
      </w:r>
    </w:p>
    <w:p w:rsidR="00567F0A" w:rsidRPr="00E50801" w:rsidRDefault="00567F0A" w:rsidP="001B08D8">
      <w:pPr>
        <w:rPr>
          <w:rFonts w:ascii="Myriad Pro" w:hAnsi="Myriad Pro"/>
        </w:rPr>
      </w:pPr>
    </w:p>
    <w:p w:rsidR="00567F0A" w:rsidRPr="00E50801" w:rsidRDefault="00567F0A" w:rsidP="001B08D8">
      <w:pPr>
        <w:rPr>
          <w:rFonts w:ascii="Myriad Pro" w:hAnsi="Myriad Pro"/>
          <w:b/>
          <w:sz w:val="28"/>
          <w:szCs w:val="28"/>
        </w:rPr>
      </w:pPr>
      <w:r w:rsidRPr="00E50801">
        <w:rPr>
          <w:rFonts w:ascii="Myriad Pro" w:hAnsi="Myriad Pro"/>
          <w:b/>
          <w:sz w:val="28"/>
          <w:szCs w:val="28"/>
        </w:rPr>
        <w:t>Popis nominálních proměnných</w:t>
      </w:r>
    </w:p>
    <w:p w:rsidR="00567F0A" w:rsidRPr="00E50801" w:rsidRDefault="00567F0A" w:rsidP="001B08D8">
      <w:pPr>
        <w:rPr>
          <w:rFonts w:ascii="Myriad Pro" w:hAnsi="Myriad Pro"/>
        </w:rPr>
      </w:pPr>
      <w:r w:rsidRPr="00E50801">
        <w:rPr>
          <w:rFonts w:ascii="Myriad Pro" w:hAnsi="Myriad Pro"/>
        </w:rPr>
        <w:t>U nominálních proměnných zjišťujeme:</w:t>
      </w:r>
    </w:p>
    <w:p w:rsidR="00567F0A" w:rsidRPr="00E50801" w:rsidRDefault="004628E1" w:rsidP="00567F0A">
      <w:pPr>
        <w:pStyle w:val="Odstavecseseznamem"/>
        <w:numPr>
          <w:ilvl w:val="0"/>
          <w:numId w:val="4"/>
        </w:numPr>
        <w:rPr>
          <w:rFonts w:ascii="Myriad Pro" w:hAnsi="Myriad Pro"/>
        </w:rPr>
      </w:pPr>
      <w:r w:rsidRPr="00E50801">
        <w:rPr>
          <w:rFonts w:ascii="Myriad Pro" w:hAnsi="Myriad Pro"/>
          <w:b/>
        </w:rPr>
        <w:t>r</w:t>
      </w:r>
      <w:r w:rsidR="00567F0A" w:rsidRPr="00E50801">
        <w:rPr>
          <w:rFonts w:ascii="Myriad Pro" w:hAnsi="Myriad Pro"/>
          <w:b/>
        </w:rPr>
        <w:t>ozložení četností</w:t>
      </w:r>
      <w:r w:rsidR="00567F0A" w:rsidRPr="00E50801">
        <w:rPr>
          <w:rFonts w:ascii="Myriad Pro" w:hAnsi="Myriad Pro"/>
        </w:rPr>
        <w:t xml:space="preserve"> variant znaku (pomocí tabulek četností)</w:t>
      </w:r>
      <w:r w:rsidRPr="00E50801">
        <w:rPr>
          <w:rFonts w:ascii="Myriad Pro" w:hAnsi="Myriad Pro"/>
        </w:rPr>
        <w:t>,</w:t>
      </w:r>
    </w:p>
    <w:p w:rsidR="009D7E4F" w:rsidRPr="00E50801" w:rsidRDefault="004628E1" w:rsidP="001B08D8">
      <w:pPr>
        <w:pStyle w:val="Odstavecseseznamem"/>
        <w:numPr>
          <w:ilvl w:val="0"/>
          <w:numId w:val="4"/>
        </w:numPr>
        <w:rPr>
          <w:rFonts w:ascii="Myriad Pro" w:hAnsi="Myriad Pro"/>
        </w:rPr>
      </w:pPr>
      <w:r w:rsidRPr="00E50801">
        <w:rPr>
          <w:rFonts w:ascii="Myriad Pro" w:hAnsi="Myriad Pro"/>
        </w:rPr>
        <w:t>n</w:t>
      </w:r>
      <w:r w:rsidR="00567F0A" w:rsidRPr="00E50801">
        <w:rPr>
          <w:rFonts w:ascii="Myriad Pro" w:hAnsi="Myriad Pro"/>
        </w:rPr>
        <w:t xml:space="preserve">ejčastěji zastoupenou kategorii – </w:t>
      </w:r>
      <w:r w:rsidR="00567F0A" w:rsidRPr="00E50801">
        <w:rPr>
          <w:rFonts w:ascii="Myriad Pro" w:hAnsi="Myriad Pro"/>
          <w:b/>
        </w:rPr>
        <w:t>modus</w:t>
      </w:r>
      <w:r w:rsidRPr="00E50801">
        <w:rPr>
          <w:rFonts w:ascii="Myriad Pro" w:hAnsi="Myriad Pro"/>
          <w:b/>
        </w:rPr>
        <w:t xml:space="preserve"> </w:t>
      </w:r>
      <w:r w:rsidRPr="00E50801">
        <w:rPr>
          <w:rFonts w:ascii="Myriad Pro" w:hAnsi="Myriad Pro"/>
        </w:rPr>
        <w:t>(m</w:t>
      </w:r>
      <w:r w:rsidR="00567F0A" w:rsidRPr="00E50801">
        <w:rPr>
          <w:rFonts w:ascii="Myriad Pro" w:hAnsi="Myriad Pro"/>
        </w:rPr>
        <w:t>odálních kategorií někdy</w:t>
      </w:r>
      <w:r w:rsidRPr="00E50801">
        <w:rPr>
          <w:rFonts w:ascii="Myriad Pro" w:hAnsi="Myriad Pro"/>
        </w:rPr>
        <w:t xml:space="preserve"> může být více než 1)</w:t>
      </w:r>
      <w:r w:rsidR="00D5131F" w:rsidRPr="00E50801">
        <w:rPr>
          <w:rFonts w:ascii="Myriad Pro" w:hAnsi="Myriad Pro"/>
        </w:rPr>
        <w:t>,</w:t>
      </w:r>
    </w:p>
    <w:p w:rsidR="004628E1" w:rsidRPr="00E50801" w:rsidRDefault="004628E1" w:rsidP="001B08D8">
      <w:pPr>
        <w:pStyle w:val="Odstavecseseznamem"/>
        <w:numPr>
          <w:ilvl w:val="0"/>
          <w:numId w:val="4"/>
        </w:numPr>
        <w:rPr>
          <w:rFonts w:ascii="Myriad Pro" w:hAnsi="Myriad Pro"/>
          <w:b/>
        </w:rPr>
      </w:pPr>
      <w:r w:rsidRPr="00E50801">
        <w:rPr>
          <w:rFonts w:ascii="Myriad Pro" w:hAnsi="Myriad Pro"/>
          <w:b/>
        </w:rPr>
        <w:t>variační poměr</w:t>
      </w:r>
      <w:r w:rsidRPr="00E50801">
        <w:rPr>
          <w:rFonts w:ascii="Myriad Pro" w:hAnsi="Myriad Pro"/>
        </w:rPr>
        <w:t>, který se vypočítá tak, že od jedné odečteme podíl četnosti modální kategorie a velikosti souboru.</w:t>
      </w:r>
    </w:p>
    <w:p w:rsidR="004628E1" w:rsidRPr="00E50801" w:rsidRDefault="004628E1" w:rsidP="004628E1">
      <w:pPr>
        <w:rPr>
          <w:rFonts w:ascii="Myriad Pro" w:hAnsi="Myriad Pro"/>
        </w:rPr>
      </w:pPr>
    </w:p>
    <w:p w:rsidR="00552A45" w:rsidRPr="00E50801" w:rsidRDefault="00552A45" w:rsidP="00552A45">
      <w:pPr>
        <w:rPr>
          <w:rFonts w:ascii="Myriad Pro" w:hAnsi="Myriad Pro"/>
          <w:b/>
          <w:sz w:val="28"/>
          <w:szCs w:val="28"/>
        </w:rPr>
      </w:pPr>
      <w:r w:rsidRPr="00E50801">
        <w:rPr>
          <w:rFonts w:ascii="Myriad Pro" w:hAnsi="Myriad Pro"/>
          <w:b/>
          <w:sz w:val="28"/>
          <w:szCs w:val="28"/>
        </w:rPr>
        <w:t>Popis ordinálních proměnných</w:t>
      </w:r>
    </w:p>
    <w:p w:rsidR="00552A45" w:rsidRPr="00E50801" w:rsidRDefault="00552A45" w:rsidP="004628E1">
      <w:pPr>
        <w:rPr>
          <w:rFonts w:ascii="Myriad Pro" w:hAnsi="Myriad Pro"/>
        </w:rPr>
      </w:pPr>
      <w:r w:rsidRPr="00E50801">
        <w:rPr>
          <w:rFonts w:ascii="Myriad Pro" w:hAnsi="Myriad Pro"/>
        </w:rPr>
        <w:t>U ordinálních proměnných zjišťujeme:</w:t>
      </w:r>
    </w:p>
    <w:p w:rsidR="00552A45" w:rsidRPr="00E50801" w:rsidRDefault="00552A45" w:rsidP="00552A45">
      <w:pPr>
        <w:pStyle w:val="Odstavecseseznamem"/>
        <w:numPr>
          <w:ilvl w:val="0"/>
          <w:numId w:val="4"/>
        </w:numPr>
        <w:rPr>
          <w:rFonts w:ascii="Myriad Pro" w:hAnsi="Myriad Pro"/>
        </w:rPr>
      </w:pPr>
      <w:r w:rsidRPr="00E50801">
        <w:rPr>
          <w:rFonts w:ascii="Myriad Pro" w:hAnsi="Myriad Pro"/>
        </w:rPr>
        <w:t>rozložení četností variant znaku (pomocí tabulek četností),</w:t>
      </w:r>
    </w:p>
    <w:p w:rsidR="00552A45" w:rsidRPr="00E50801" w:rsidRDefault="00552A45" w:rsidP="00552A45">
      <w:pPr>
        <w:pStyle w:val="Odstavecseseznamem"/>
        <w:numPr>
          <w:ilvl w:val="0"/>
          <w:numId w:val="4"/>
        </w:numPr>
        <w:rPr>
          <w:rFonts w:ascii="Myriad Pro" w:hAnsi="Myriad Pro"/>
        </w:rPr>
      </w:pPr>
      <w:r w:rsidRPr="00E50801">
        <w:rPr>
          <w:rFonts w:ascii="Myriad Pro" w:hAnsi="Myriad Pro"/>
        </w:rPr>
        <w:t xml:space="preserve">nejčastěji zastoupenou kategorii – </w:t>
      </w:r>
      <w:r w:rsidRPr="00E50801">
        <w:rPr>
          <w:rFonts w:ascii="Myriad Pro" w:hAnsi="Myriad Pro"/>
          <w:b/>
        </w:rPr>
        <w:t xml:space="preserve">modus </w:t>
      </w:r>
      <w:r w:rsidRPr="00E50801">
        <w:rPr>
          <w:rFonts w:ascii="Myriad Pro" w:hAnsi="Myriad Pro"/>
        </w:rPr>
        <w:t>(modálních kategorií někdy může být více než 1)</w:t>
      </w:r>
      <w:r w:rsidR="00D5131F" w:rsidRPr="00E50801">
        <w:rPr>
          <w:rFonts w:ascii="Myriad Pro" w:hAnsi="Myriad Pro"/>
        </w:rPr>
        <w:t>,</w:t>
      </w:r>
    </w:p>
    <w:p w:rsidR="00552A45" w:rsidRPr="00E50801" w:rsidRDefault="00552A45" w:rsidP="00552A45">
      <w:pPr>
        <w:pStyle w:val="Odstavecseseznamem"/>
        <w:numPr>
          <w:ilvl w:val="0"/>
          <w:numId w:val="4"/>
        </w:numPr>
        <w:rPr>
          <w:rFonts w:ascii="Myriad Pro" w:hAnsi="Myriad Pro"/>
          <w:b/>
        </w:rPr>
      </w:pPr>
      <w:r w:rsidRPr="00E50801">
        <w:rPr>
          <w:rFonts w:ascii="Myriad Pro" w:hAnsi="Myriad Pro"/>
          <w:b/>
        </w:rPr>
        <w:t>medián</w:t>
      </w:r>
      <w:r w:rsidRPr="00E50801">
        <w:rPr>
          <w:rFonts w:ascii="Myriad Pro" w:hAnsi="Myriad Pro"/>
        </w:rPr>
        <w:t xml:space="preserve"> (mediánovou kategorii)</w:t>
      </w:r>
      <w:r w:rsidR="00D5131F" w:rsidRPr="00E50801">
        <w:rPr>
          <w:rFonts w:ascii="Myriad Pro" w:hAnsi="Myriad Pro"/>
        </w:rPr>
        <w:t>,</w:t>
      </w:r>
    </w:p>
    <w:p w:rsidR="00552A45" w:rsidRPr="00E50801" w:rsidRDefault="00552A45" w:rsidP="00552A45">
      <w:pPr>
        <w:pStyle w:val="Odstavecseseznamem"/>
        <w:numPr>
          <w:ilvl w:val="0"/>
          <w:numId w:val="4"/>
        </w:numPr>
        <w:rPr>
          <w:rFonts w:ascii="Myriad Pro" w:hAnsi="Myriad Pro"/>
        </w:rPr>
      </w:pPr>
      <w:r w:rsidRPr="00E50801">
        <w:rPr>
          <w:rFonts w:ascii="Myriad Pro" w:hAnsi="Myriad Pro"/>
        </w:rPr>
        <w:t>variační poměr</w:t>
      </w:r>
      <w:r w:rsidR="00D5131F" w:rsidRPr="00E50801">
        <w:rPr>
          <w:rFonts w:ascii="Myriad Pro" w:hAnsi="Myriad Pro"/>
        </w:rPr>
        <w:t>,</w:t>
      </w:r>
    </w:p>
    <w:p w:rsidR="00D5131F" w:rsidRPr="00E50801" w:rsidRDefault="00D5131F" w:rsidP="00552A45">
      <w:pPr>
        <w:pStyle w:val="Odstavecseseznamem"/>
        <w:numPr>
          <w:ilvl w:val="0"/>
          <w:numId w:val="4"/>
        </w:numPr>
        <w:rPr>
          <w:rFonts w:ascii="Myriad Pro" w:hAnsi="Myriad Pro"/>
        </w:rPr>
      </w:pPr>
      <w:r w:rsidRPr="00E50801">
        <w:rPr>
          <w:rFonts w:ascii="Myriad Pro" w:hAnsi="Myriad Pro"/>
        </w:rPr>
        <w:t xml:space="preserve">další vlastnosti, </w:t>
      </w:r>
      <w:r w:rsidR="00E62C82" w:rsidRPr="00E50801">
        <w:rPr>
          <w:rFonts w:ascii="Myriad Pro" w:hAnsi="Myriad Pro"/>
        </w:rPr>
        <w:t>kterými</w:t>
      </w:r>
      <w:r w:rsidRPr="00E50801">
        <w:rPr>
          <w:rFonts w:ascii="Myriad Pro" w:hAnsi="Myriad Pro"/>
        </w:rPr>
        <w:t xml:space="preserve"> se </w:t>
      </w:r>
      <w:r w:rsidR="00E62C82" w:rsidRPr="00E50801">
        <w:rPr>
          <w:rFonts w:ascii="Myriad Pro" w:hAnsi="Myriad Pro"/>
        </w:rPr>
        <w:t>ale nebudeme dopodrobna zabývat</w:t>
      </w:r>
      <w:r w:rsidRPr="00E50801">
        <w:rPr>
          <w:rFonts w:ascii="Myriad Pro" w:hAnsi="Myriad Pro"/>
        </w:rPr>
        <w:t>.</w:t>
      </w:r>
    </w:p>
    <w:p w:rsidR="00F26745" w:rsidRPr="00E50801" w:rsidRDefault="00F26745" w:rsidP="00E62C82">
      <w:pPr>
        <w:rPr>
          <w:rFonts w:ascii="Myriad Pro" w:hAnsi="Myriad Pro"/>
          <w:b/>
          <w:i/>
          <w:sz w:val="28"/>
          <w:szCs w:val="28"/>
        </w:rPr>
      </w:pPr>
    </w:p>
    <w:p w:rsidR="0042129C" w:rsidRPr="0042129C" w:rsidRDefault="0042129C" w:rsidP="0042129C">
      <w:pPr>
        <w:rPr>
          <w:rFonts w:ascii="Myriad Pro" w:hAnsi="Myriad Pro"/>
          <w:b/>
          <w:sz w:val="40"/>
          <w:szCs w:val="40"/>
        </w:rPr>
      </w:pPr>
      <w:r w:rsidRPr="00701DCE">
        <w:rPr>
          <w:rFonts w:ascii="Myriad Pro" w:hAnsi="Myriad Pro"/>
          <w:b/>
          <w:sz w:val="40"/>
          <w:szCs w:val="40"/>
        </w:rPr>
        <w:t>Popis a kontrola dat</w:t>
      </w:r>
    </w:p>
    <w:p w:rsidR="0042129C" w:rsidRPr="00701DCE" w:rsidRDefault="0042129C" w:rsidP="0042129C">
      <w:pPr>
        <w:rPr>
          <w:rFonts w:ascii="Myriad Pro" w:hAnsi="Myriad Pro"/>
        </w:rPr>
      </w:pPr>
      <w:r w:rsidRPr="00701DCE">
        <w:rPr>
          <w:rFonts w:ascii="Myriad Pro" w:hAnsi="Myriad Pro"/>
        </w:rPr>
        <w:t>Prvním úkolem výzkumníka je popis výběrového souboru. Charakteristikou vzorku by měla začít každá analýza i analytická kapitola v bakalářské či diplomové práci. Zajímá nás například:</w:t>
      </w:r>
    </w:p>
    <w:p w:rsidR="0042129C" w:rsidRPr="00701DCE" w:rsidRDefault="0042129C" w:rsidP="0042129C">
      <w:pPr>
        <w:pStyle w:val="Odstavecseseznamem"/>
        <w:numPr>
          <w:ilvl w:val="0"/>
          <w:numId w:val="11"/>
        </w:numPr>
        <w:rPr>
          <w:rFonts w:ascii="Myriad Pro" w:hAnsi="Myriad Pro"/>
        </w:rPr>
      </w:pPr>
      <w:r w:rsidRPr="00701DCE">
        <w:rPr>
          <w:rFonts w:ascii="Myriad Pro" w:hAnsi="Myriad Pro"/>
        </w:rPr>
        <w:t>Kolik je ve výběrovém souboru jednotek?</w:t>
      </w:r>
    </w:p>
    <w:p w:rsidR="0042129C" w:rsidRPr="00701DCE" w:rsidRDefault="0042129C" w:rsidP="0042129C">
      <w:pPr>
        <w:pStyle w:val="Odstavecseseznamem"/>
        <w:numPr>
          <w:ilvl w:val="0"/>
          <w:numId w:val="11"/>
        </w:numPr>
        <w:rPr>
          <w:rFonts w:ascii="Myriad Pro" w:hAnsi="Myriad Pro"/>
        </w:rPr>
      </w:pPr>
      <w:r w:rsidRPr="00701DCE">
        <w:rPr>
          <w:rFonts w:ascii="Myriad Pro" w:hAnsi="Myriad Pro"/>
        </w:rPr>
        <w:lastRenderedPageBreak/>
        <w:t>Kolik je v souboru mužů a žen?</w:t>
      </w:r>
    </w:p>
    <w:p w:rsidR="0042129C" w:rsidRPr="00701DCE" w:rsidRDefault="0042129C" w:rsidP="0042129C">
      <w:pPr>
        <w:pStyle w:val="Odstavecseseznamem"/>
        <w:numPr>
          <w:ilvl w:val="0"/>
          <w:numId w:val="11"/>
        </w:numPr>
        <w:rPr>
          <w:rFonts w:ascii="Myriad Pro" w:hAnsi="Myriad Pro"/>
        </w:rPr>
      </w:pPr>
      <w:r w:rsidRPr="00701DCE">
        <w:rPr>
          <w:rFonts w:ascii="Myriad Pro" w:hAnsi="Myriad Pro"/>
        </w:rPr>
        <w:t>Kolik je v souboru lidí se ZŠ/SŠ/VŠ vzděláním?</w:t>
      </w:r>
    </w:p>
    <w:p w:rsidR="0042129C" w:rsidRPr="00701DCE" w:rsidRDefault="0042129C" w:rsidP="0042129C">
      <w:pPr>
        <w:pStyle w:val="Odstavecseseznamem"/>
        <w:numPr>
          <w:ilvl w:val="0"/>
          <w:numId w:val="11"/>
        </w:numPr>
        <w:rPr>
          <w:rFonts w:ascii="Myriad Pro" w:hAnsi="Myriad Pro"/>
        </w:rPr>
      </w:pPr>
      <w:r w:rsidRPr="00701DCE">
        <w:rPr>
          <w:rFonts w:ascii="Myriad Pro" w:hAnsi="Myriad Pro"/>
        </w:rPr>
        <w:t>Jak je v souboru distribuován věk?</w:t>
      </w:r>
    </w:p>
    <w:p w:rsidR="0042129C" w:rsidRPr="00701DCE" w:rsidRDefault="0042129C" w:rsidP="0042129C">
      <w:pPr>
        <w:rPr>
          <w:rFonts w:ascii="Myriad Pro" w:hAnsi="Myriad Pro"/>
        </w:rPr>
      </w:pPr>
      <w:r w:rsidRPr="00701DCE">
        <w:rPr>
          <w:rFonts w:ascii="Myriad Pro" w:hAnsi="Myriad Pro"/>
        </w:rPr>
        <w:t>Toto rozložení může být vyjádřeno v </w:t>
      </w:r>
      <w:r w:rsidRPr="00701DCE">
        <w:rPr>
          <w:rFonts w:ascii="Myriad Pro" w:hAnsi="Myriad Pro"/>
          <w:b/>
        </w:rPr>
        <w:t>absolutních</w:t>
      </w:r>
      <w:r w:rsidRPr="00701DCE">
        <w:rPr>
          <w:rFonts w:ascii="Myriad Pro" w:hAnsi="Myriad Pro"/>
        </w:rPr>
        <w:t xml:space="preserve">, </w:t>
      </w:r>
      <w:r w:rsidRPr="00701DCE">
        <w:rPr>
          <w:rFonts w:ascii="Myriad Pro" w:hAnsi="Myriad Pro"/>
          <w:b/>
        </w:rPr>
        <w:t>relativních</w:t>
      </w:r>
      <w:r w:rsidRPr="00701DCE">
        <w:rPr>
          <w:rFonts w:ascii="Myriad Pro" w:hAnsi="Myriad Pro"/>
        </w:rPr>
        <w:t xml:space="preserve">, či </w:t>
      </w:r>
      <w:r w:rsidRPr="00701DCE">
        <w:rPr>
          <w:rFonts w:ascii="Myriad Pro" w:hAnsi="Myriad Pro"/>
          <w:b/>
        </w:rPr>
        <w:t>kumulativních relativních četnostech</w:t>
      </w:r>
      <w:r w:rsidRPr="00701DCE">
        <w:rPr>
          <w:rFonts w:ascii="Myriad Pro" w:hAnsi="Myriad Pro"/>
        </w:rPr>
        <w:t>.</w:t>
      </w:r>
    </w:p>
    <w:p w:rsidR="0042129C" w:rsidRPr="00701DCE" w:rsidRDefault="0042129C" w:rsidP="0042129C">
      <w:pPr>
        <w:pStyle w:val="Odstavecseseznamem"/>
        <w:numPr>
          <w:ilvl w:val="0"/>
          <w:numId w:val="12"/>
        </w:numPr>
        <w:rPr>
          <w:rFonts w:ascii="Myriad Pro" w:hAnsi="Myriad Pro"/>
          <w:b/>
          <w:i/>
        </w:rPr>
      </w:pPr>
      <w:r w:rsidRPr="00701DCE">
        <w:rPr>
          <w:rFonts w:ascii="Myriad Pro" w:hAnsi="Myriad Pro"/>
          <w:b/>
        </w:rPr>
        <w:t>Absolutní četnost</w:t>
      </w:r>
      <w:r w:rsidRPr="00701DCE">
        <w:rPr>
          <w:rFonts w:ascii="Myriad Pro" w:hAnsi="Myriad Pro"/>
        </w:rPr>
        <w:t xml:space="preserve"> udává absolutní číslo – hodnotu četnosti varianty proměnné v souboru.</w:t>
      </w:r>
      <w:r w:rsidRPr="00701DCE">
        <w:rPr>
          <w:rFonts w:ascii="Myriad Pro" w:hAnsi="Myriad Pro"/>
        </w:rPr>
        <w:br/>
      </w:r>
      <w:r w:rsidRPr="00701DCE">
        <w:rPr>
          <w:rFonts w:ascii="Myriad Pro" w:hAnsi="Myriad Pro"/>
          <w:i/>
        </w:rPr>
        <w:t xml:space="preserve">Například: V souboru je 1456 mužů a 1201 žen. </w:t>
      </w:r>
    </w:p>
    <w:p w:rsidR="0042129C" w:rsidRPr="00701DCE" w:rsidRDefault="0042129C" w:rsidP="0042129C">
      <w:pPr>
        <w:pStyle w:val="Odstavecseseznamem"/>
        <w:numPr>
          <w:ilvl w:val="0"/>
          <w:numId w:val="12"/>
        </w:numPr>
        <w:rPr>
          <w:rFonts w:ascii="Myriad Pro" w:hAnsi="Myriad Pro"/>
          <w:b/>
          <w:i/>
        </w:rPr>
      </w:pPr>
      <w:r w:rsidRPr="00701DCE">
        <w:rPr>
          <w:rFonts w:ascii="Myriad Pro" w:hAnsi="Myriad Pro"/>
          <w:b/>
        </w:rPr>
        <w:t xml:space="preserve">Relativní četnost </w:t>
      </w:r>
      <w:r w:rsidRPr="00701DCE">
        <w:rPr>
          <w:rFonts w:ascii="Myriad Pro" w:hAnsi="Myriad Pro"/>
        </w:rPr>
        <w:t xml:space="preserve">udává </w:t>
      </w:r>
      <w:r w:rsidRPr="00701DCE">
        <w:rPr>
          <w:rFonts w:ascii="Myriad Pro" w:hAnsi="Myriad Pro"/>
          <w:b/>
        </w:rPr>
        <w:t>podíl</w:t>
      </w:r>
      <w:r w:rsidRPr="00701DCE">
        <w:rPr>
          <w:rFonts w:ascii="Myriad Pro" w:hAnsi="Myriad Pro"/>
        </w:rPr>
        <w:t xml:space="preserve"> četnosti varianty proměnné v souboru. </w:t>
      </w:r>
      <w:r w:rsidRPr="00701DCE">
        <w:rPr>
          <w:rFonts w:ascii="Myriad Pro" w:hAnsi="Myriad Pro"/>
          <w:b/>
        </w:rPr>
        <w:br/>
      </w:r>
      <w:r w:rsidRPr="00701DCE">
        <w:rPr>
          <w:rFonts w:ascii="Myriad Pro" w:hAnsi="Myriad Pro"/>
          <w:i/>
        </w:rPr>
        <w:t xml:space="preserve">Například: V souboru je 24 </w:t>
      </w:r>
      <w:r w:rsidRPr="00701DCE">
        <w:rPr>
          <w:rFonts w:ascii="Myriad Pro" w:hAnsi="Myriad Pro"/>
          <w:i/>
          <w:lang w:val="en-US"/>
        </w:rPr>
        <w:t>%</w:t>
      </w:r>
      <w:r w:rsidRPr="00701DCE">
        <w:rPr>
          <w:rFonts w:ascii="Myriad Pro" w:hAnsi="Myriad Pro"/>
          <w:i/>
        </w:rPr>
        <w:t xml:space="preserve"> osob se základním vzděláním.</w:t>
      </w:r>
    </w:p>
    <w:p w:rsidR="0042129C" w:rsidRPr="0041556D" w:rsidRDefault="0042129C" w:rsidP="0042129C">
      <w:pPr>
        <w:pStyle w:val="Odstavecseseznamem"/>
        <w:numPr>
          <w:ilvl w:val="0"/>
          <w:numId w:val="12"/>
        </w:numPr>
        <w:rPr>
          <w:rFonts w:ascii="Myriad Pro" w:hAnsi="Myriad Pro"/>
          <w:b/>
        </w:rPr>
      </w:pPr>
      <w:r w:rsidRPr="00701DCE">
        <w:rPr>
          <w:rFonts w:ascii="Myriad Pro" w:hAnsi="Myriad Pro"/>
          <w:b/>
        </w:rPr>
        <w:t>Kumulativní relativní četnost</w:t>
      </w:r>
      <w:r w:rsidRPr="00701DCE">
        <w:rPr>
          <w:rFonts w:ascii="Myriad Pro" w:hAnsi="Myriad Pro"/>
        </w:rPr>
        <w:t xml:space="preserve"> udává kumulativní podíly variant proměnné v souboru (nejsou použitelné pro nominální proměnné).</w:t>
      </w:r>
      <w:r w:rsidRPr="00701DCE">
        <w:rPr>
          <w:rFonts w:ascii="Myriad Pro" w:hAnsi="Myriad Pro"/>
        </w:rPr>
        <w:br/>
      </w:r>
      <w:r w:rsidRPr="00701DCE">
        <w:rPr>
          <w:rFonts w:ascii="Myriad Pro" w:hAnsi="Myriad Pro"/>
          <w:i/>
        </w:rPr>
        <w:t xml:space="preserve">Například: V souboru je 36 </w:t>
      </w:r>
      <w:r w:rsidRPr="00701DCE">
        <w:rPr>
          <w:rFonts w:ascii="Myriad Pro" w:hAnsi="Myriad Pro"/>
          <w:i/>
          <w:lang w:val="en-US"/>
        </w:rPr>
        <w:t>%</w:t>
      </w:r>
      <w:r w:rsidRPr="00701DCE">
        <w:rPr>
          <w:rFonts w:ascii="Myriad Pro" w:hAnsi="Myriad Pro"/>
          <w:i/>
        </w:rPr>
        <w:t xml:space="preserve"> respondentů, kteří mají alespoň maturitu (tedy nejen úspěšní středoškoláci s maturitou, ale také vysokoškoláci se všemi variantami diplomů)</w:t>
      </w:r>
      <w:r w:rsidRPr="00701DCE">
        <w:rPr>
          <w:rFonts w:ascii="Myriad Pro" w:hAnsi="Myriad Pro"/>
        </w:rPr>
        <w:t>.</w:t>
      </w:r>
    </w:p>
    <w:p w:rsidR="0042129C" w:rsidRPr="00701DCE" w:rsidRDefault="0042129C" w:rsidP="0042129C">
      <w:pPr>
        <w:rPr>
          <w:rFonts w:ascii="Myriad Pro" w:hAnsi="Myriad Pro"/>
          <w:b/>
          <w:i/>
          <w:sz w:val="28"/>
          <w:szCs w:val="28"/>
        </w:rPr>
      </w:pPr>
      <w:r w:rsidRPr="00701DCE">
        <w:rPr>
          <w:rFonts w:ascii="Myriad Pro" w:hAnsi="Myriad Pro"/>
          <w:b/>
          <w:i/>
          <w:sz w:val="28"/>
          <w:szCs w:val="28"/>
        </w:rPr>
        <w:t xml:space="preserve">Popis a kontrola kategorizovaných dat </w:t>
      </w:r>
    </w:p>
    <w:p w:rsidR="0042129C" w:rsidRPr="00701DCE" w:rsidRDefault="0042129C" w:rsidP="0042129C">
      <w:pPr>
        <w:rPr>
          <w:rFonts w:ascii="Myriad Pro" w:hAnsi="Myriad Pro"/>
          <w:b/>
          <w:i/>
          <w:sz w:val="24"/>
          <w:szCs w:val="24"/>
        </w:rPr>
      </w:pPr>
      <w:r w:rsidRPr="00701DCE">
        <w:rPr>
          <w:rFonts w:ascii="Myriad Pro" w:hAnsi="Myriad Pro"/>
          <w:b/>
          <w:i/>
          <w:sz w:val="24"/>
          <w:szCs w:val="24"/>
        </w:rPr>
        <w:t>Tabulky četností</w:t>
      </w:r>
    </w:p>
    <w:p w:rsidR="0042129C" w:rsidRPr="00701DCE" w:rsidRDefault="0042129C" w:rsidP="0042129C">
      <w:pPr>
        <w:rPr>
          <w:rFonts w:ascii="Myriad Pro" w:hAnsi="Myriad Pro"/>
        </w:rPr>
      </w:pPr>
      <w:r w:rsidRPr="00701DCE">
        <w:rPr>
          <w:rFonts w:ascii="Myriad Pro" w:hAnsi="Myriad Pro"/>
        </w:rPr>
        <w:t xml:space="preserve">Pro zobrazení základních hodnot popisu rozložení hodnot kategorizovaných proměnných (tedy proměnných nominálních a ordinálních s menším počtem variant odpovědí) se používá tzv. </w:t>
      </w:r>
      <w:r w:rsidRPr="00701DCE">
        <w:rPr>
          <w:rFonts w:ascii="Myriad Pro" w:hAnsi="Myriad Pro"/>
          <w:b/>
        </w:rPr>
        <w:t>tabulka četností</w:t>
      </w:r>
      <w:r w:rsidRPr="00701DCE">
        <w:rPr>
          <w:rFonts w:ascii="Myriad Pro" w:hAnsi="Myriad Pro"/>
        </w:rPr>
        <w:t>. Ta obsahuje jak absolutní, tak relativní četnosti hodnot proměnných.  Takto vypadá správná a kompletní tabulka četností: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256"/>
        <w:gridCol w:w="1193"/>
        <w:gridCol w:w="1194"/>
        <w:gridCol w:w="1474"/>
      </w:tblGrid>
      <w:tr w:rsidR="0042129C" w:rsidRPr="00701DCE" w:rsidTr="009A4FFA">
        <w:trPr>
          <w:trHeight w:val="139"/>
        </w:trPr>
        <w:tc>
          <w:tcPr>
            <w:tcW w:w="5000" w:type="pct"/>
            <w:gridSpan w:val="5"/>
            <w:tcBorders>
              <w:top w:val="single" w:sz="8" w:space="0" w:color="60B5CC"/>
              <w:left w:val="single" w:sz="8" w:space="0" w:color="60B5CC"/>
              <w:bottom w:val="single" w:sz="8" w:space="0" w:color="60B5CC"/>
              <w:right w:val="single" w:sz="8" w:space="0" w:color="60B5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i/>
                <w:sz w:val="18"/>
                <w:szCs w:val="18"/>
              </w:rPr>
            </w:pPr>
            <w:r w:rsidRPr="00701DCE">
              <w:rPr>
                <w:rFonts w:ascii="Myriad Pro" w:hAnsi="Myriad Pro"/>
                <w:b/>
                <w:bCs/>
                <w:i/>
                <w:sz w:val="18"/>
                <w:szCs w:val="18"/>
              </w:rPr>
              <w:t xml:space="preserve">Jaké je Vaše vzdělání? </w:t>
            </w:r>
          </w:p>
        </w:tc>
      </w:tr>
      <w:tr w:rsidR="0042129C" w:rsidRPr="00701DCE" w:rsidTr="009A4FFA">
        <w:trPr>
          <w:trHeight w:val="312"/>
        </w:trPr>
        <w:tc>
          <w:tcPr>
            <w:tcW w:w="2734" w:type="pct"/>
            <w:gridSpan w:val="2"/>
            <w:tcBorders>
              <w:top w:val="single" w:sz="8" w:space="0" w:color="60B5CC"/>
              <w:left w:val="single" w:sz="8" w:space="0" w:color="60B5CC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  </w:t>
            </w:r>
          </w:p>
        </w:tc>
        <w:tc>
          <w:tcPr>
            <w:tcW w:w="700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b/>
                <w:bCs/>
                <w:sz w:val="18"/>
                <w:szCs w:val="18"/>
              </w:rPr>
              <w:t xml:space="preserve">Četnost odpovědí </w:t>
            </w:r>
          </w:p>
        </w:tc>
        <w:tc>
          <w:tcPr>
            <w:tcW w:w="701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b/>
                <w:bCs/>
                <w:sz w:val="18"/>
                <w:szCs w:val="18"/>
              </w:rPr>
              <w:t xml:space="preserve">Relativní četnost </w:t>
            </w:r>
          </w:p>
        </w:tc>
        <w:tc>
          <w:tcPr>
            <w:tcW w:w="865" w:type="pct"/>
            <w:tcBorders>
              <w:top w:val="single" w:sz="8" w:space="0" w:color="60B5CC"/>
              <w:left w:val="nil"/>
              <w:bottom w:val="single" w:sz="8" w:space="0" w:color="60B5CC"/>
              <w:right w:val="single" w:sz="8" w:space="0" w:color="60B5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b/>
                <w:bCs/>
                <w:sz w:val="18"/>
                <w:szCs w:val="18"/>
              </w:rPr>
              <w:t xml:space="preserve">Validní relativní četnost </w:t>
            </w:r>
          </w:p>
        </w:tc>
      </w:tr>
      <w:tr w:rsidR="0042129C" w:rsidRPr="00701DCE" w:rsidTr="009A4FFA">
        <w:trPr>
          <w:trHeight w:val="107"/>
        </w:trPr>
        <w:tc>
          <w:tcPr>
            <w:tcW w:w="1410" w:type="pct"/>
            <w:vMerge w:val="restart"/>
            <w:tcBorders>
              <w:top w:val="single" w:sz="8" w:space="0" w:color="60B5CC"/>
              <w:left w:val="single" w:sz="8" w:space="0" w:color="60B5CC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Validní hodnoty </w:t>
            </w:r>
          </w:p>
        </w:tc>
        <w:tc>
          <w:tcPr>
            <w:tcW w:w="1324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Základní </w:t>
            </w:r>
          </w:p>
        </w:tc>
        <w:tc>
          <w:tcPr>
            <w:tcW w:w="700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46 </w:t>
            </w:r>
          </w:p>
        </w:tc>
        <w:tc>
          <w:tcPr>
            <w:tcW w:w="701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>7,5</w:t>
            </w:r>
            <w:r w:rsidRPr="00701DCE">
              <w:rPr>
                <w:rFonts w:ascii="Myriad Pro" w:hAnsi="Myriad Pro"/>
                <w:sz w:val="18"/>
                <w:szCs w:val="18"/>
                <w:lang w:val="en-US"/>
              </w:rPr>
              <w:t xml:space="preserve"> %</w:t>
            </w:r>
            <w:r w:rsidRPr="00701DCE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865" w:type="pct"/>
            <w:tcBorders>
              <w:top w:val="single" w:sz="8" w:space="0" w:color="60B5CC"/>
              <w:left w:val="nil"/>
              <w:bottom w:val="single" w:sz="8" w:space="0" w:color="60B5CC"/>
              <w:right w:val="single" w:sz="8" w:space="0" w:color="60B5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>7,6</w:t>
            </w:r>
            <w:r w:rsidRPr="00701DCE">
              <w:rPr>
                <w:rFonts w:ascii="Myriad Pro" w:hAnsi="Myriad Pro"/>
                <w:sz w:val="18"/>
                <w:szCs w:val="18"/>
                <w:lang w:val="en-US"/>
              </w:rPr>
              <w:t xml:space="preserve"> %</w:t>
            </w:r>
            <w:r w:rsidRPr="00701DCE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</w:tr>
      <w:tr w:rsidR="0042129C" w:rsidRPr="00701DCE" w:rsidTr="009A4FFA">
        <w:trPr>
          <w:trHeight w:val="281"/>
        </w:trPr>
        <w:tc>
          <w:tcPr>
            <w:tcW w:w="1410" w:type="pct"/>
            <w:vMerge/>
            <w:tcBorders>
              <w:top w:val="single" w:sz="8" w:space="0" w:color="60B5CC"/>
              <w:left w:val="single" w:sz="8" w:space="0" w:color="60B5CC"/>
              <w:bottom w:val="single" w:sz="8" w:space="0" w:color="60B5CC"/>
              <w:right w:val="nil"/>
            </w:tcBorders>
            <w:vAlign w:val="center"/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Základní vyučen /střední bez maturity </w:t>
            </w:r>
          </w:p>
        </w:tc>
        <w:tc>
          <w:tcPr>
            <w:tcW w:w="700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62 </w:t>
            </w:r>
          </w:p>
        </w:tc>
        <w:tc>
          <w:tcPr>
            <w:tcW w:w="701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>10,1</w:t>
            </w:r>
            <w:r w:rsidRPr="00701DCE">
              <w:rPr>
                <w:rFonts w:ascii="Myriad Pro" w:hAnsi="Myriad Pro"/>
                <w:sz w:val="18"/>
                <w:szCs w:val="18"/>
                <w:lang w:val="en-US"/>
              </w:rPr>
              <w:t xml:space="preserve"> %</w:t>
            </w:r>
            <w:r w:rsidRPr="00701DCE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865" w:type="pct"/>
            <w:tcBorders>
              <w:top w:val="single" w:sz="8" w:space="0" w:color="60B5CC"/>
              <w:left w:val="nil"/>
              <w:bottom w:val="single" w:sz="8" w:space="0" w:color="60B5CC"/>
              <w:right w:val="single" w:sz="8" w:space="0" w:color="60B5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>10,2</w:t>
            </w:r>
            <w:r w:rsidRPr="00701DCE">
              <w:rPr>
                <w:rFonts w:ascii="Myriad Pro" w:hAnsi="Myriad Pro"/>
                <w:sz w:val="18"/>
                <w:szCs w:val="18"/>
                <w:lang w:val="en-US"/>
              </w:rPr>
              <w:t xml:space="preserve"> %</w:t>
            </w:r>
            <w:r w:rsidRPr="00701DCE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</w:tr>
      <w:tr w:rsidR="0042129C" w:rsidRPr="00701DCE" w:rsidTr="009A4FFA">
        <w:trPr>
          <w:trHeight w:val="45"/>
        </w:trPr>
        <w:tc>
          <w:tcPr>
            <w:tcW w:w="1410" w:type="pct"/>
            <w:vMerge/>
            <w:tcBorders>
              <w:top w:val="single" w:sz="8" w:space="0" w:color="60B5CC"/>
              <w:left w:val="single" w:sz="8" w:space="0" w:color="60B5CC"/>
              <w:bottom w:val="single" w:sz="8" w:space="0" w:color="60B5CC"/>
              <w:right w:val="nil"/>
            </w:tcBorders>
            <w:vAlign w:val="center"/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Střední s maturitou </w:t>
            </w:r>
          </w:p>
        </w:tc>
        <w:tc>
          <w:tcPr>
            <w:tcW w:w="700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307 </w:t>
            </w:r>
          </w:p>
        </w:tc>
        <w:tc>
          <w:tcPr>
            <w:tcW w:w="701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>50,1</w:t>
            </w:r>
            <w:r w:rsidRPr="00701DCE">
              <w:rPr>
                <w:rFonts w:ascii="Myriad Pro" w:hAnsi="Myriad Pro"/>
                <w:sz w:val="18"/>
                <w:szCs w:val="18"/>
                <w:lang w:val="en-US"/>
              </w:rPr>
              <w:t xml:space="preserve"> %</w:t>
            </w:r>
            <w:r w:rsidRPr="00701DCE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865" w:type="pct"/>
            <w:tcBorders>
              <w:top w:val="single" w:sz="8" w:space="0" w:color="60B5CC"/>
              <w:left w:val="nil"/>
              <w:bottom w:val="single" w:sz="8" w:space="0" w:color="60B5CC"/>
              <w:right w:val="single" w:sz="8" w:space="0" w:color="60B5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>50,5</w:t>
            </w:r>
            <w:r w:rsidRPr="00701DCE">
              <w:rPr>
                <w:rFonts w:ascii="Myriad Pro" w:hAnsi="Myriad Pro"/>
                <w:sz w:val="18"/>
                <w:szCs w:val="18"/>
                <w:lang w:val="en-US"/>
              </w:rPr>
              <w:t xml:space="preserve"> %</w:t>
            </w:r>
            <w:r w:rsidRPr="00701DCE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</w:tr>
      <w:tr w:rsidR="0042129C" w:rsidRPr="00701DCE" w:rsidTr="009A4FFA">
        <w:trPr>
          <w:trHeight w:val="135"/>
        </w:trPr>
        <w:tc>
          <w:tcPr>
            <w:tcW w:w="1410" w:type="pct"/>
            <w:vMerge/>
            <w:tcBorders>
              <w:top w:val="single" w:sz="8" w:space="0" w:color="60B5CC"/>
              <w:left w:val="single" w:sz="8" w:space="0" w:color="60B5CC"/>
              <w:bottom w:val="single" w:sz="8" w:space="0" w:color="60B5CC"/>
              <w:right w:val="nil"/>
            </w:tcBorders>
            <w:vAlign w:val="center"/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Pomaturitní nástavba, VOŠ </w:t>
            </w:r>
          </w:p>
        </w:tc>
        <w:tc>
          <w:tcPr>
            <w:tcW w:w="700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40 </w:t>
            </w:r>
          </w:p>
        </w:tc>
        <w:tc>
          <w:tcPr>
            <w:tcW w:w="701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>6,5</w:t>
            </w:r>
            <w:r w:rsidRPr="00701DCE">
              <w:rPr>
                <w:rFonts w:ascii="Myriad Pro" w:hAnsi="Myriad Pro"/>
                <w:sz w:val="18"/>
                <w:szCs w:val="18"/>
                <w:lang w:val="en-US"/>
              </w:rPr>
              <w:t xml:space="preserve"> %</w:t>
            </w:r>
            <w:r w:rsidRPr="00701DCE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865" w:type="pct"/>
            <w:tcBorders>
              <w:top w:val="single" w:sz="8" w:space="0" w:color="60B5CC"/>
              <w:left w:val="nil"/>
              <w:bottom w:val="single" w:sz="8" w:space="0" w:color="60B5CC"/>
              <w:right w:val="single" w:sz="8" w:space="0" w:color="60B5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>6,6</w:t>
            </w:r>
            <w:r w:rsidRPr="00701DCE">
              <w:rPr>
                <w:rFonts w:ascii="Myriad Pro" w:hAnsi="Myriad Pro"/>
                <w:sz w:val="18"/>
                <w:szCs w:val="18"/>
                <w:lang w:val="en-US"/>
              </w:rPr>
              <w:t xml:space="preserve"> %</w:t>
            </w:r>
            <w:r w:rsidRPr="00701DCE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</w:tr>
      <w:tr w:rsidR="0042129C" w:rsidRPr="00701DCE" w:rsidTr="009A4FFA">
        <w:trPr>
          <w:trHeight w:val="167"/>
        </w:trPr>
        <w:tc>
          <w:tcPr>
            <w:tcW w:w="1410" w:type="pct"/>
            <w:vMerge/>
            <w:tcBorders>
              <w:top w:val="single" w:sz="8" w:space="0" w:color="60B5CC"/>
              <w:left w:val="single" w:sz="8" w:space="0" w:color="60B5CC"/>
              <w:bottom w:val="single" w:sz="8" w:space="0" w:color="60B5CC"/>
              <w:right w:val="nil"/>
            </w:tcBorders>
            <w:vAlign w:val="center"/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Vysokoškolské </w:t>
            </w:r>
          </w:p>
        </w:tc>
        <w:tc>
          <w:tcPr>
            <w:tcW w:w="700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153 </w:t>
            </w:r>
          </w:p>
        </w:tc>
        <w:tc>
          <w:tcPr>
            <w:tcW w:w="701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>25,0</w:t>
            </w:r>
            <w:r w:rsidRPr="00701DCE">
              <w:rPr>
                <w:rFonts w:ascii="Myriad Pro" w:hAnsi="Myriad Pro"/>
                <w:sz w:val="18"/>
                <w:szCs w:val="18"/>
                <w:lang w:val="en-US"/>
              </w:rPr>
              <w:t xml:space="preserve"> %</w:t>
            </w:r>
            <w:r w:rsidRPr="00701DCE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865" w:type="pct"/>
            <w:tcBorders>
              <w:top w:val="single" w:sz="8" w:space="0" w:color="60B5CC"/>
              <w:left w:val="nil"/>
              <w:bottom w:val="single" w:sz="8" w:space="0" w:color="60B5CC"/>
              <w:right w:val="single" w:sz="8" w:space="0" w:color="60B5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>25,2</w:t>
            </w:r>
            <w:r w:rsidRPr="00701DCE">
              <w:rPr>
                <w:rFonts w:ascii="Myriad Pro" w:hAnsi="Myriad Pro"/>
                <w:sz w:val="18"/>
                <w:szCs w:val="18"/>
                <w:lang w:val="en-US"/>
              </w:rPr>
              <w:t xml:space="preserve"> %</w:t>
            </w:r>
            <w:r w:rsidRPr="00701DCE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</w:tr>
      <w:tr w:rsidR="0042129C" w:rsidRPr="00701DCE" w:rsidTr="009A4FFA">
        <w:trPr>
          <w:trHeight w:val="58"/>
        </w:trPr>
        <w:tc>
          <w:tcPr>
            <w:tcW w:w="1410" w:type="pct"/>
            <w:vMerge/>
            <w:tcBorders>
              <w:top w:val="single" w:sz="8" w:space="0" w:color="60B5CC"/>
              <w:left w:val="single" w:sz="8" w:space="0" w:color="60B5CC"/>
              <w:bottom w:val="single" w:sz="8" w:space="0" w:color="60B5CC"/>
              <w:right w:val="nil"/>
            </w:tcBorders>
            <w:vAlign w:val="center"/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Celkem validní hodnoty </w:t>
            </w:r>
          </w:p>
        </w:tc>
        <w:tc>
          <w:tcPr>
            <w:tcW w:w="700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608 </w:t>
            </w:r>
          </w:p>
        </w:tc>
        <w:tc>
          <w:tcPr>
            <w:tcW w:w="701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>99,2</w:t>
            </w:r>
            <w:r w:rsidRPr="00701DCE">
              <w:rPr>
                <w:rFonts w:ascii="Myriad Pro" w:hAnsi="Myriad Pro"/>
                <w:sz w:val="18"/>
                <w:szCs w:val="18"/>
                <w:lang w:val="en-US"/>
              </w:rPr>
              <w:t xml:space="preserve"> %</w:t>
            </w:r>
            <w:r w:rsidRPr="00701DCE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865" w:type="pct"/>
            <w:tcBorders>
              <w:top w:val="single" w:sz="8" w:space="0" w:color="60B5CC"/>
              <w:left w:val="nil"/>
              <w:bottom w:val="single" w:sz="8" w:space="0" w:color="60B5CC"/>
              <w:right w:val="single" w:sz="8" w:space="0" w:color="60B5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>100,0</w:t>
            </w:r>
            <w:r w:rsidRPr="00701DCE">
              <w:rPr>
                <w:rFonts w:ascii="Myriad Pro" w:hAnsi="Myriad Pro"/>
                <w:sz w:val="18"/>
                <w:szCs w:val="18"/>
                <w:lang w:val="en-US"/>
              </w:rPr>
              <w:t xml:space="preserve"> %</w:t>
            </w:r>
            <w:r w:rsidRPr="00701DCE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</w:tr>
      <w:tr w:rsidR="0042129C" w:rsidRPr="00701DCE" w:rsidTr="009A4FFA">
        <w:trPr>
          <w:trHeight w:val="231"/>
        </w:trPr>
        <w:tc>
          <w:tcPr>
            <w:tcW w:w="1410" w:type="pct"/>
            <w:tcBorders>
              <w:top w:val="single" w:sz="8" w:space="0" w:color="60B5CC"/>
              <w:left w:val="single" w:sz="8" w:space="0" w:color="60B5CC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Chybějící hodnoty (neví, neodpověděl/a) </w:t>
            </w:r>
          </w:p>
        </w:tc>
        <w:tc>
          <w:tcPr>
            <w:tcW w:w="1324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Chybějící hodnoty </w:t>
            </w:r>
          </w:p>
        </w:tc>
        <w:tc>
          <w:tcPr>
            <w:tcW w:w="700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5 </w:t>
            </w:r>
          </w:p>
        </w:tc>
        <w:tc>
          <w:tcPr>
            <w:tcW w:w="701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>0,8</w:t>
            </w:r>
            <w:r w:rsidRPr="00701DCE">
              <w:rPr>
                <w:rFonts w:ascii="Myriad Pro" w:hAnsi="Myriad Pro"/>
                <w:sz w:val="18"/>
                <w:szCs w:val="18"/>
                <w:lang w:val="en-US"/>
              </w:rPr>
              <w:t xml:space="preserve"> %</w:t>
            </w:r>
            <w:r w:rsidRPr="00701DCE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865" w:type="pct"/>
            <w:tcBorders>
              <w:top w:val="single" w:sz="8" w:space="0" w:color="60B5CC"/>
              <w:left w:val="nil"/>
              <w:bottom w:val="single" w:sz="8" w:space="0" w:color="60B5CC"/>
              <w:right w:val="single" w:sz="8" w:space="0" w:color="60B5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  </w:t>
            </w:r>
          </w:p>
        </w:tc>
      </w:tr>
      <w:tr w:rsidR="0042129C" w:rsidRPr="00701DCE" w:rsidTr="009A4FFA">
        <w:trPr>
          <w:trHeight w:val="45"/>
        </w:trPr>
        <w:tc>
          <w:tcPr>
            <w:tcW w:w="2734" w:type="pct"/>
            <w:gridSpan w:val="2"/>
            <w:tcBorders>
              <w:top w:val="single" w:sz="8" w:space="0" w:color="60B5CC"/>
              <w:left w:val="single" w:sz="8" w:space="0" w:color="60B5CC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01DCE">
              <w:rPr>
                <w:rFonts w:ascii="Myriad Pro" w:hAnsi="Myriad Pro"/>
                <w:b/>
                <w:sz w:val="18"/>
                <w:szCs w:val="18"/>
              </w:rPr>
              <w:t xml:space="preserve">Celkem </w:t>
            </w:r>
          </w:p>
        </w:tc>
        <w:tc>
          <w:tcPr>
            <w:tcW w:w="700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01DCE">
              <w:rPr>
                <w:rFonts w:ascii="Myriad Pro" w:hAnsi="Myriad Pro"/>
                <w:b/>
                <w:sz w:val="18"/>
                <w:szCs w:val="18"/>
              </w:rPr>
              <w:t xml:space="preserve">613 </w:t>
            </w:r>
          </w:p>
        </w:tc>
        <w:tc>
          <w:tcPr>
            <w:tcW w:w="701" w:type="pct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01DCE">
              <w:rPr>
                <w:rFonts w:ascii="Myriad Pro" w:hAnsi="Myriad Pro"/>
                <w:b/>
                <w:sz w:val="18"/>
                <w:szCs w:val="18"/>
              </w:rPr>
              <w:t>100,0</w:t>
            </w:r>
            <w:r w:rsidRPr="00701DCE">
              <w:rPr>
                <w:rFonts w:ascii="Myriad Pro" w:hAnsi="Myriad Pro"/>
                <w:b/>
                <w:sz w:val="18"/>
                <w:szCs w:val="18"/>
                <w:lang w:val="en-US"/>
              </w:rPr>
              <w:t xml:space="preserve"> %</w:t>
            </w:r>
            <w:r w:rsidRPr="00701DCE">
              <w:rPr>
                <w:rFonts w:ascii="Myriad Pro" w:hAnsi="Myriad Pro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5" w:type="pct"/>
            <w:tcBorders>
              <w:top w:val="single" w:sz="8" w:space="0" w:color="60B5CC"/>
              <w:left w:val="nil"/>
              <w:bottom w:val="single" w:sz="8" w:space="0" w:color="60B5CC"/>
              <w:right w:val="single" w:sz="8" w:space="0" w:color="60B5CC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01DCE">
              <w:rPr>
                <w:rFonts w:ascii="Myriad Pro" w:hAnsi="Myriad Pro"/>
                <w:b/>
                <w:sz w:val="18"/>
                <w:szCs w:val="18"/>
              </w:rPr>
              <w:t xml:space="preserve">  </w:t>
            </w:r>
          </w:p>
        </w:tc>
      </w:tr>
    </w:tbl>
    <w:p w:rsidR="0042129C" w:rsidRPr="00701DCE" w:rsidRDefault="0042129C" w:rsidP="0042129C">
      <w:pPr>
        <w:rPr>
          <w:rFonts w:ascii="Myriad Pro" w:hAnsi="Myriad Pro"/>
        </w:rPr>
      </w:pPr>
    </w:p>
    <w:p w:rsidR="0042129C" w:rsidRPr="00701DCE" w:rsidRDefault="0042129C" w:rsidP="0042129C">
      <w:pPr>
        <w:rPr>
          <w:rFonts w:ascii="Myriad Pro" w:hAnsi="Myriad Pro"/>
        </w:rPr>
      </w:pPr>
      <w:r w:rsidRPr="00701DCE">
        <w:rPr>
          <w:rFonts w:ascii="Myriad Pro" w:hAnsi="Myriad Pro"/>
        </w:rPr>
        <w:t xml:space="preserve">V praxi se často používá jen zkrácená verze tabulky obsahující pouze validní četnosti: </w:t>
      </w:r>
    </w:p>
    <w:tbl>
      <w:tblPr>
        <w:tblW w:w="4992" w:type="pct"/>
        <w:tblBorders>
          <w:top w:val="single" w:sz="8" w:space="0" w:color="60B5CC"/>
          <w:left w:val="single" w:sz="8" w:space="0" w:color="60B5CC"/>
          <w:bottom w:val="single" w:sz="8" w:space="0" w:color="60B5CC"/>
          <w:right w:val="single" w:sz="8" w:space="0" w:color="60B5CC"/>
          <w:insideH w:val="single" w:sz="8" w:space="0" w:color="60B5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1328"/>
        <w:gridCol w:w="2387"/>
      </w:tblGrid>
      <w:tr w:rsidR="0042129C" w:rsidRPr="00701DCE" w:rsidTr="009A4FFA">
        <w:trPr>
          <w:trHeight w:val="107"/>
        </w:trPr>
        <w:tc>
          <w:tcPr>
            <w:tcW w:w="281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b/>
                <w:i/>
                <w:sz w:val="18"/>
                <w:szCs w:val="18"/>
              </w:rPr>
            </w:pPr>
            <w:r w:rsidRPr="00701DCE">
              <w:rPr>
                <w:rFonts w:ascii="Myriad Pro" w:hAnsi="Myriad Pro"/>
                <w:b/>
                <w:i/>
                <w:sz w:val="18"/>
                <w:szCs w:val="18"/>
              </w:rPr>
              <w:t>Jaké je Vaše vzdělání?</w:t>
            </w:r>
          </w:p>
        </w:tc>
        <w:tc>
          <w:tcPr>
            <w:tcW w:w="78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b/>
                <w:bCs/>
                <w:sz w:val="18"/>
                <w:szCs w:val="18"/>
              </w:rPr>
              <w:t xml:space="preserve">Četnost odpovědí </w:t>
            </w:r>
          </w:p>
        </w:tc>
        <w:tc>
          <w:tcPr>
            <w:tcW w:w="140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b/>
                <w:bCs/>
                <w:sz w:val="18"/>
                <w:szCs w:val="18"/>
              </w:rPr>
              <w:t xml:space="preserve">Validní relativní četnost </w:t>
            </w:r>
          </w:p>
        </w:tc>
      </w:tr>
      <w:tr w:rsidR="0042129C" w:rsidRPr="00701DCE" w:rsidTr="009A4FFA">
        <w:trPr>
          <w:trHeight w:val="107"/>
        </w:trPr>
        <w:tc>
          <w:tcPr>
            <w:tcW w:w="281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Základní </w:t>
            </w:r>
          </w:p>
        </w:tc>
        <w:tc>
          <w:tcPr>
            <w:tcW w:w="78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46 </w:t>
            </w:r>
          </w:p>
        </w:tc>
        <w:tc>
          <w:tcPr>
            <w:tcW w:w="140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>7,6</w:t>
            </w:r>
            <w:r w:rsidRPr="00701DCE">
              <w:rPr>
                <w:rFonts w:ascii="Myriad Pro" w:hAnsi="Myriad Pro"/>
                <w:sz w:val="18"/>
                <w:szCs w:val="18"/>
                <w:lang w:val="en-US"/>
              </w:rPr>
              <w:t xml:space="preserve"> %</w:t>
            </w:r>
            <w:r w:rsidRPr="00701DCE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</w:tr>
      <w:tr w:rsidR="0042129C" w:rsidRPr="00701DCE" w:rsidTr="009A4FFA">
        <w:trPr>
          <w:trHeight w:val="75"/>
        </w:trPr>
        <w:tc>
          <w:tcPr>
            <w:tcW w:w="281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Základní vyučen /střední bez maturity </w:t>
            </w:r>
          </w:p>
        </w:tc>
        <w:tc>
          <w:tcPr>
            <w:tcW w:w="78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62 </w:t>
            </w:r>
          </w:p>
        </w:tc>
        <w:tc>
          <w:tcPr>
            <w:tcW w:w="140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>10,2</w:t>
            </w:r>
            <w:r w:rsidRPr="00701DCE">
              <w:rPr>
                <w:rFonts w:ascii="Myriad Pro" w:hAnsi="Myriad Pro"/>
                <w:sz w:val="18"/>
                <w:szCs w:val="18"/>
                <w:lang w:val="en-US"/>
              </w:rPr>
              <w:t xml:space="preserve"> %</w:t>
            </w:r>
            <w:r w:rsidRPr="00701DCE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</w:tr>
      <w:tr w:rsidR="0042129C" w:rsidRPr="00701DCE" w:rsidTr="009A4FFA">
        <w:trPr>
          <w:trHeight w:val="45"/>
        </w:trPr>
        <w:tc>
          <w:tcPr>
            <w:tcW w:w="281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Střední s maturitou </w:t>
            </w:r>
          </w:p>
        </w:tc>
        <w:tc>
          <w:tcPr>
            <w:tcW w:w="78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307 </w:t>
            </w:r>
          </w:p>
        </w:tc>
        <w:tc>
          <w:tcPr>
            <w:tcW w:w="140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>50,5</w:t>
            </w:r>
            <w:r w:rsidRPr="00701DCE">
              <w:rPr>
                <w:rFonts w:ascii="Myriad Pro" w:hAnsi="Myriad Pro"/>
                <w:sz w:val="18"/>
                <w:szCs w:val="18"/>
                <w:lang w:val="en-US"/>
              </w:rPr>
              <w:t xml:space="preserve"> %</w:t>
            </w:r>
            <w:r w:rsidRPr="00701DCE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</w:tr>
      <w:tr w:rsidR="0042129C" w:rsidRPr="00701DCE" w:rsidTr="009A4FFA">
        <w:trPr>
          <w:trHeight w:val="135"/>
        </w:trPr>
        <w:tc>
          <w:tcPr>
            <w:tcW w:w="281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Pomaturitní nástavba, VOŠ </w:t>
            </w:r>
          </w:p>
        </w:tc>
        <w:tc>
          <w:tcPr>
            <w:tcW w:w="78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40 </w:t>
            </w:r>
          </w:p>
        </w:tc>
        <w:tc>
          <w:tcPr>
            <w:tcW w:w="140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>6,6</w:t>
            </w:r>
            <w:r w:rsidRPr="00701DCE">
              <w:rPr>
                <w:rFonts w:ascii="Myriad Pro" w:hAnsi="Myriad Pro"/>
                <w:sz w:val="18"/>
                <w:szCs w:val="18"/>
                <w:lang w:val="en-US"/>
              </w:rPr>
              <w:t xml:space="preserve"> %</w:t>
            </w:r>
            <w:r w:rsidRPr="00701DCE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</w:tr>
      <w:tr w:rsidR="0042129C" w:rsidRPr="00701DCE" w:rsidTr="009A4FFA">
        <w:trPr>
          <w:trHeight w:val="167"/>
        </w:trPr>
        <w:tc>
          <w:tcPr>
            <w:tcW w:w="281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Vysokoškolské </w:t>
            </w:r>
          </w:p>
        </w:tc>
        <w:tc>
          <w:tcPr>
            <w:tcW w:w="78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 xml:space="preserve">153 </w:t>
            </w:r>
          </w:p>
        </w:tc>
        <w:tc>
          <w:tcPr>
            <w:tcW w:w="140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701DCE">
              <w:rPr>
                <w:rFonts w:ascii="Myriad Pro" w:hAnsi="Myriad Pro"/>
                <w:sz w:val="18"/>
                <w:szCs w:val="18"/>
              </w:rPr>
              <w:t>25,2</w:t>
            </w:r>
            <w:r w:rsidRPr="00701DCE">
              <w:rPr>
                <w:rFonts w:ascii="Myriad Pro" w:hAnsi="Myriad Pro"/>
                <w:sz w:val="18"/>
                <w:szCs w:val="18"/>
                <w:lang w:val="en-US"/>
              </w:rPr>
              <w:t xml:space="preserve"> %</w:t>
            </w:r>
            <w:r w:rsidRPr="00701DCE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</w:tr>
      <w:tr w:rsidR="0042129C" w:rsidRPr="00701DCE" w:rsidTr="009A4FFA">
        <w:trPr>
          <w:trHeight w:val="58"/>
        </w:trPr>
        <w:tc>
          <w:tcPr>
            <w:tcW w:w="281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01DCE">
              <w:rPr>
                <w:rFonts w:ascii="Myriad Pro" w:hAnsi="Myriad Pro"/>
                <w:b/>
                <w:sz w:val="18"/>
                <w:szCs w:val="18"/>
              </w:rPr>
              <w:lastRenderedPageBreak/>
              <w:t xml:space="preserve">Celkem </w:t>
            </w:r>
          </w:p>
        </w:tc>
        <w:tc>
          <w:tcPr>
            <w:tcW w:w="78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01DCE">
              <w:rPr>
                <w:rFonts w:ascii="Myriad Pro" w:hAnsi="Myriad Pro"/>
                <w:b/>
                <w:sz w:val="18"/>
                <w:szCs w:val="18"/>
              </w:rPr>
              <w:t xml:space="preserve">608 </w:t>
            </w:r>
          </w:p>
        </w:tc>
        <w:tc>
          <w:tcPr>
            <w:tcW w:w="140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129C" w:rsidRPr="00701DCE" w:rsidRDefault="0042129C" w:rsidP="009A4FFA">
            <w:pPr>
              <w:spacing w:after="0" w:line="24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01DCE">
              <w:rPr>
                <w:rFonts w:ascii="Myriad Pro" w:hAnsi="Myriad Pro"/>
                <w:b/>
                <w:sz w:val="18"/>
                <w:szCs w:val="18"/>
              </w:rPr>
              <w:t>100,0</w:t>
            </w:r>
            <w:r w:rsidRPr="00701DCE">
              <w:rPr>
                <w:rFonts w:ascii="Myriad Pro" w:hAnsi="Myriad Pro"/>
                <w:b/>
                <w:sz w:val="18"/>
                <w:szCs w:val="18"/>
                <w:lang w:val="en-US"/>
              </w:rPr>
              <w:t xml:space="preserve"> %</w:t>
            </w:r>
            <w:r w:rsidRPr="00701DCE">
              <w:rPr>
                <w:rFonts w:ascii="Myriad Pro" w:hAnsi="Myriad Pro"/>
                <w:b/>
                <w:sz w:val="18"/>
                <w:szCs w:val="18"/>
              </w:rPr>
              <w:t xml:space="preserve"> </w:t>
            </w:r>
          </w:p>
        </w:tc>
      </w:tr>
    </w:tbl>
    <w:p w:rsidR="0042129C" w:rsidRPr="00701DCE" w:rsidRDefault="0042129C" w:rsidP="0042129C">
      <w:pPr>
        <w:rPr>
          <w:rFonts w:ascii="Myriad Pro" w:hAnsi="Myriad Pro"/>
        </w:rPr>
      </w:pPr>
    </w:p>
    <w:p w:rsidR="0042129C" w:rsidRPr="00701DCE" w:rsidRDefault="0042129C" w:rsidP="0042129C">
      <w:pPr>
        <w:rPr>
          <w:rFonts w:ascii="Myriad Pro" w:hAnsi="Myriad Pro"/>
        </w:rPr>
      </w:pPr>
      <w:r w:rsidRPr="00701DCE">
        <w:rPr>
          <w:rFonts w:ascii="Myriad Pro" w:hAnsi="Myriad Pro"/>
        </w:rPr>
        <w:t xml:space="preserve">Před počítáním četností je ale potřeba zkontrolovat data. Kontrolujeme, zda se nachází v platném intervalu (například proměnná pohlaví nabývá v našem souboru pouze hodnot 1 a 2, všechny ostatní varianty by měly být omyly). </w:t>
      </w:r>
    </w:p>
    <w:p w:rsidR="0042129C" w:rsidRPr="00701DCE" w:rsidRDefault="0042129C" w:rsidP="0042129C">
      <w:pPr>
        <w:rPr>
          <w:rFonts w:ascii="Myriad Pro" w:hAnsi="Myriad Pro"/>
        </w:rPr>
      </w:pPr>
    </w:p>
    <w:p w:rsidR="0042129C" w:rsidRPr="00701DCE" w:rsidRDefault="0042129C" w:rsidP="0042129C">
      <w:pPr>
        <w:rPr>
          <w:rFonts w:ascii="Myriad Pro" w:hAnsi="Myriad Pro"/>
          <w:b/>
          <w:i/>
          <w:sz w:val="24"/>
          <w:szCs w:val="24"/>
        </w:rPr>
      </w:pPr>
      <w:r w:rsidRPr="00701DCE">
        <w:rPr>
          <w:rFonts w:ascii="Myriad Pro" w:hAnsi="Myriad Pro"/>
          <w:b/>
          <w:i/>
          <w:sz w:val="24"/>
          <w:szCs w:val="24"/>
        </w:rPr>
        <w:t>Grafy četností</w:t>
      </w:r>
    </w:p>
    <w:p w:rsidR="0042129C" w:rsidRPr="00701DCE" w:rsidRDefault="0042129C" w:rsidP="0042129C">
      <w:pPr>
        <w:rPr>
          <w:rFonts w:ascii="Myriad Pro" w:hAnsi="Myriad Pro"/>
        </w:rPr>
      </w:pPr>
      <w:r w:rsidRPr="00701DCE">
        <w:rPr>
          <w:rFonts w:ascii="Myriad Pro" w:hAnsi="Myriad Pro"/>
        </w:rPr>
        <w:t xml:space="preserve">Pro znázornění rozložení četností se využívají i grafy znázorňující četnosti hodnot proměnných. Nejznámějšími variantami jsou koláčový a sloupcový graf. </w:t>
      </w:r>
    </w:p>
    <w:p w:rsidR="0042129C" w:rsidRPr="00701DCE" w:rsidRDefault="0042129C" w:rsidP="0042129C">
      <w:pPr>
        <w:rPr>
          <w:rFonts w:ascii="Myriad Pro" w:hAnsi="Myriad Pro"/>
        </w:rPr>
      </w:pPr>
      <w:r w:rsidRPr="00701DCE">
        <w:rPr>
          <w:rFonts w:ascii="Myriad Pro" w:hAnsi="Myriad Pro"/>
          <w:b/>
        </w:rPr>
        <w:t>Koláčový graf</w:t>
      </w:r>
      <w:r w:rsidRPr="00701DCE">
        <w:rPr>
          <w:rFonts w:ascii="Myriad Pro" w:hAnsi="Myriad Pro"/>
        </w:rPr>
        <w:t xml:space="preserve"> je vhodný:</w:t>
      </w:r>
    </w:p>
    <w:p w:rsidR="0042129C" w:rsidRPr="00701DCE" w:rsidRDefault="0042129C" w:rsidP="0042129C">
      <w:pPr>
        <w:pStyle w:val="Odstavecseseznamem"/>
        <w:numPr>
          <w:ilvl w:val="0"/>
          <w:numId w:val="13"/>
        </w:numPr>
        <w:rPr>
          <w:rFonts w:ascii="Myriad Pro" w:hAnsi="Myriad Pro"/>
        </w:rPr>
      </w:pPr>
      <w:r w:rsidRPr="00701DCE">
        <w:rPr>
          <w:rFonts w:ascii="Myriad Pro" w:hAnsi="Myriad Pro"/>
        </w:rPr>
        <w:t>pro třídění prvního stupně (jedna datová řada),</w:t>
      </w:r>
    </w:p>
    <w:p w:rsidR="0042129C" w:rsidRPr="00701DCE" w:rsidRDefault="0042129C" w:rsidP="0042129C">
      <w:pPr>
        <w:pStyle w:val="Odstavecseseznamem"/>
        <w:numPr>
          <w:ilvl w:val="0"/>
          <w:numId w:val="13"/>
        </w:numPr>
        <w:rPr>
          <w:rFonts w:ascii="Myriad Pro" w:hAnsi="Myriad Pro"/>
        </w:rPr>
      </w:pPr>
      <w:r w:rsidRPr="00701DCE">
        <w:rPr>
          <w:rFonts w:ascii="Myriad Pro" w:hAnsi="Myriad Pro"/>
        </w:rPr>
        <w:t>pro porovnání četností u nominálních proměnných, které nemají příliš mnoho hodnot (méně než 7),</w:t>
      </w:r>
    </w:p>
    <w:p w:rsidR="0042129C" w:rsidRPr="00701DCE" w:rsidRDefault="0042129C" w:rsidP="0042129C">
      <w:pPr>
        <w:pStyle w:val="Odstavecseseznamem"/>
        <w:numPr>
          <w:ilvl w:val="0"/>
          <w:numId w:val="13"/>
        </w:numPr>
        <w:rPr>
          <w:rFonts w:ascii="Myriad Pro" w:hAnsi="Myriad Pro"/>
        </w:rPr>
      </w:pPr>
      <w:r w:rsidRPr="00701DCE">
        <w:rPr>
          <w:rFonts w:ascii="Myriad Pro" w:hAnsi="Myriad Pro"/>
        </w:rPr>
        <w:t>pokud hodnoty, které chcete vykreslit, nejsou nulové,</w:t>
      </w:r>
    </w:p>
    <w:p w:rsidR="0042129C" w:rsidRPr="00701DCE" w:rsidRDefault="0042129C" w:rsidP="0042129C">
      <w:pPr>
        <w:pStyle w:val="Odstavecseseznamem"/>
        <w:numPr>
          <w:ilvl w:val="0"/>
          <w:numId w:val="13"/>
        </w:numPr>
        <w:rPr>
          <w:rFonts w:ascii="Myriad Pro" w:hAnsi="Myriad Pro"/>
        </w:rPr>
      </w:pPr>
      <w:r w:rsidRPr="00701DCE">
        <w:rPr>
          <w:rFonts w:ascii="Myriad Pro" w:hAnsi="Myriad Pro"/>
        </w:rPr>
        <w:t>pokud hodnoty představují část celku.</w:t>
      </w:r>
    </w:p>
    <w:p w:rsidR="0042129C" w:rsidRPr="00701DCE" w:rsidRDefault="0042129C" w:rsidP="0042129C">
      <w:pPr>
        <w:rPr>
          <w:rFonts w:ascii="Myriad Pro" w:hAnsi="Myriad Pro"/>
        </w:rPr>
      </w:pPr>
    </w:p>
    <w:p w:rsidR="0042129C" w:rsidRPr="00701DCE" w:rsidRDefault="0042129C" w:rsidP="0042129C">
      <w:pPr>
        <w:rPr>
          <w:rFonts w:ascii="Myriad Pro" w:hAnsi="Myriad Pro"/>
        </w:rPr>
      </w:pPr>
      <w:r w:rsidRPr="00701DCE">
        <w:rPr>
          <w:rFonts w:ascii="Myriad Pro" w:hAnsi="Myriad Pro"/>
        </w:rPr>
        <w:t>Příklad proměnné, kde je vhodné využít koláčový graf:</w:t>
      </w:r>
    </w:p>
    <w:p w:rsidR="0042129C" w:rsidRPr="00701DCE" w:rsidRDefault="0042129C" w:rsidP="0042129C">
      <w:pPr>
        <w:jc w:val="center"/>
        <w:rPr>
          <w:rFonts w:ascii="Myriad Pro" w:hAnsi="Myriad Pro"/>
        </w:rPr>
      </w:pPr>
      <w:r w:rsidRPr="00701DCE">
        <w:rPr>
          <w:rFonts w:ascii="Myriad Pro" w:hAnsi="Myriad Pro"/>
          <w:noProof/>
          <w:lang w:eastAsia="cs-CZ"/>
        </w:rPr>
        <w:drawing>
          <wp:inline distT="0" distB="0" distL="0" distR="0" wp14:anchorId="4249A83B" wp14:editId="1EC7AA70">
            <wp:extent cx="3448050" cy="2200275"/>
            <wp:effectExtent l="19050" t="0" r="0" b="0"/>
            <wp:docPr id="10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9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998" cy="2199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9C" w:rsidRPr="00701DCE" w:rsidRDefault="0042129C" w:rsidP="0042129C">
      <w:pPr>
        <w:rPr>
          <w:rFonts w:ascii="Myriad Pro" w:hAnsi="Myriad Pro"/>
        </w:rPr>
      </w:pPr>
      <w:r w:rsidRPr="00701DCE">
        <w:rPr>
          <w:rFonts w:ascii="Myriad Pro" w:hAnsi="Myriad Pro"/>
        </w:rPr>
        <w:br w:type="page"/>
      </w:r>
    </w:p>
    <w:p w:rsidR="0042129C" w:rsidRPr="00701DCE" w:rsidRDefault="0042129C" w:rsidP="0042129C">
      <w:pPr>
        <w:rPr>
          <w:rFonts w:ascii="Myriad Pro" w:hAnsi="Myriad Pro"/>
        </w:rPr>
      </w:pPr>
      <w:r w:rsidRPr="00701DCE">
        <w:rPr>
          <w:rFonts w:ascii="Myriad Pro" w:hAnsi="Myriad Pro"/>
        </w:rPr>
        <w:lastRenderedPageBreak/>
        <w:t>Příklad proměnné, kde NENÍ vhodné využít koláčový graf:</w:t>
      </w:r>
    </w:p>
    <w:p w:rsidR="0042129C" w:rsidRPr="00701DCE" w:rsidRDefault="0042129C" w:rsidP="0042129C">
      <w:pPr>
        <w:jc w:val="center"/>
        <w:rPr>
          <w:rFonts w:ascii="Myriad Pro" w:hAnsi="Myriad Pro"/>
        </w:rPr>
      </w:pPr>
      <w:r w:rsidRPr="00701DCE">
        <w:rPr>
          <w:rFonts w:ascii="Myriad Pro" w:hAnsi="Myriad Pro"/>
          <w:noProof/>
          <w:lang w:eastAsia="cs-CZ"/>
        </w:rPr>
        <w:drawing>
          <wp:inline distT="0" distB="0" distL="0" distR="0" wp14:anchorId="6CE25DB5" wp14:editId="4331CC7C">
            <wp:extent cx="3209925" cy="2419350"/>
            <wp:effectExtent l="19050" t="0" r="9525" b="0"/>
            <wp:docPr id="1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781" cy="2419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9C" w:rsidRPr="00701DCE" w:rsidRDefault="0042129C" w:rsidP="0042129C">
      <w:pPr>
        <w:rPr>
          <w:rFonts w:ascii="Myriad Pro" w:hAnsi="Myriad Pro"/>
          <w:b/>
        </w:rPr>
      </w:pPr>
    </w:p>
    <w:p w:rsidR="0042129C" w:rsidRPr="00701DCE" w:rsidRDefault="0042129C" w:rsidP="0042129C">
      <w:pPr>
        <w:rPr>
          <w:rFonts w:ascii="Myriad Pro" w:hAnsi="Myriad Pro"/>
        </w:rPr>
      </w:pPr>
      <w:r w:rsidRPr="00701DCE">
        <w:rPr>
          <w:rFonts w:ascii="Myriad Pro" w:hAnsi="Myriad Pro"/>
          <w:b/>
        </w:rPr>
        <w:t xml:space="preserve">Sloupcový graf </w:t>
      </w:r>
      <w:r w:rsidRPr="00701DCE">
        <w:rPr>
          <w:rFonts w:ascii="Myriad Pro" w:hAnsi="Myriad Pro"/>
        </w:rPr>
        <w:t xml:space="preserve">je vhodný pro: </w:t>
      </w:r>
    </w:p>
    <w:p w:rsidR="0042129C" w:rsidRPr="00701DCE" w:rsidRDefault="0042129C" w:rsidP="0042129C">
      <w:pPr>
        <w:pStyle w:val="Odstavecseseznamem"/>
        <w:numPr>
          <w:ilvl w:val="0"/>
          <w:numId w:val="14"/>
        </w:numPr>
        <w:rPr>
          <w:rFonts w:ascii="Myriad Pro" w:hAnsi="Myriad Pro"/>
        </w:rPr>
      </w:pPr>
      <w:r w:rsidRPr="00701DCE">
        <w:rPr>
          <w:rFonts w:ascii="Myriad Pro" w:hAnsi="Myriad Pro"/>
        </w:rPr>
        <w:t>porovnání položek,</w:t>
      </w:r>
    </w:p>
    <w:p w:rsidR="0042129C" w:rsidRPr="00701DCE" w:rsidRDefault="0042129C" w:rsidP="0042129C">
      <w:pPr>
        <w:pStyle w:val="Odstavecseseznamem"/>
        <w:numPr>
          <w:ilvl w:val="0"/>
          <w:numId w:val="14"/>
        </w:numPr>
        <w:rPr>
          <w:rFonts w:ascii="Myriad Pro" w:hAnsi="Myriad Pro"/>
        </w:rPr>
      </w:pPr>
      <w:r w:rsidRPr="00701DCE">
        <w:rPr>
          <w:rFonts w:ascii="Myriad Pro" w:hAnsi="Myriad Pro"/>
        </w:rPr>
        <w:t>ordinální proměnné a kardinální proměnné s menším počtem kategorií,</w:t>
      </w:r>
    </w:p>
    <w:p w:rsidR="0042129C" w:rsidRPr="00701DCE" w:rsidRDefault="0042129C" w:rsidP="0042129C">
      <w:pPr>
        <w:pStyle w:val="Odstavecseseznamem"/>
        <w:numPr>
          <w:ilvl w:val="0"/>
          <w:numId w:val="14"/>
        </w:numPr>
        <w:rPr>
          <w:rFonts w:ascii="Myriad Pro" w:hAnsi="Myriad Pro"/>
        </w:rPr>
      </w:pPr>
      <w:r w:rsidRPr="00701DCE">
        <w:rPr>
          <w:rFonts w:ascii="Myriad Pro" w:hAnsi="Myriad Pro"/>
        </w:rPr>
        <w:t>znázornění změn za časové období (třídění druhého stupně).</w:t>
      </w:r>
    </w:p>
    <w:p w:rsidR="0042129C" w:rsidRPr="00701DCE" w:rsidRDefault="0042129C" w:rsidP="0042129C">
      <w:pPr>
        <w:rPr>
          <w:rFonts w:ascii="Myriad Pro" w:hAnsi="Myriad Pro"/>
        </w:rPr>
      </w:pPr>
    </w:p>
    <w:p w:rsidR="0042129C" w:rsidRPr="00701DCE" w:rsidRDefault="0042129C" w:rsidP="0042129C">
      <w:pPr>
        <w:rPr>
          <w:rFonts w:ascii="Myriad Pro" w:hAnsi="Myriad Pro"/>
        </w:rPr>
      </w:pPr>
      <w:r w:rsidRPr="00701DCE">
        <w:rPr>
          <w:rFonts w:ascii="Myriad Pro" w:hAnsi="Myriad Pro"/>
        </w:rPr>
        <w:t>Příklad sloupcového grafu:</w:t>
      </w:r>
    </w:p>
    <w:p w:rsidR="0042129C" w:rsidRPr="00701DCE" w:rsidRDefault="0042129C" w:rsidP="0042129C">
      <w:pPr>
        <w:rPr>
          <w:rFonts w:ascii="Myriad Pro" w:hAnsi="Myriad Pro"/>
        </w:rPr>
      </w:pPr>
      <w:r w:rsidRPr="00701DCE">
        <w:rPr>
          <w:rFonts w:ascii="Myriad Pro" w:hAnsi="Myriad Pro"/>
          <w:noProof/>
          <w:lang w:eastAsia="cs-CZ"/>
        </w:rPr>
        <w:drawing>
          <wp:inline distT="0" distB="0" distL="0" distR="0" wp14:anchorId="687E81E4" wp14:editId="584A07A8">
            <wp:extent cx="4400550" cy="2562225"/>
            <wp:effectExtent l="0" t="0" r="0" b="0"/>
            <wp:docPr id="2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129C" w:rsidRPr="00701DCE" w:rsidRDefault="0042129C" w:rsidP="0042129C">
      <w:pPr>
        <w:rPr>
          <w:rFonts w:ascii="Myriad Pro" w:hAnsi="Myriad Pro"/>
        </w:rPr>
      </w:pPr>
      <w:r w:rsidRPr="00701DCE">
        <w:rPr>
          <w:rFonts w:ascii="Myriad Pro" w:hAnsi="Myriad Pro"/>
        </w:rPr>
        <w:t>Grafy se v Excelu vkládají pomocí funkce „</w:t>
      </w:r>
      <w:r w:rsidRPr="00701DCE">
        <w:rPr>
          <w:rFonts w:ascii="Myriad Pro" w:hAnsi="Myriad Pro"/>
          <w:b/>
        </w:rPr>
        <w:t>Grafy</w:t>
      </w:r>
      <w:r w:rsidRPr="00701DCE">
        <w:rPr>
          <w:rFonts w:ascii="Myriad Pro" w:hAnsi="Myriad Pro"/>
        </w:rPr>
        <w:t>“ na listu „</w:t>
      </w:r>
      <w:r w:rsidRPr="00701DCE">
        <w:rPr>
          <w:rFonts w:ascii="Myriad Pro" w:hAnsi="Myriad Pro"/>
          <w:b/>
        </w:rPr>
        <w:t>Vložení</w:t>
      </w:r>
      <w:r w:rsidRPr="00701DCE">
        <w:rPr>
          <w:rFonts w:ascii="Myriad Pro" w:hAnsi="Myriad Pro"/>
        </w:rPr>
        <w:t xml:space="preserve">“. </w:t>
      </w:r>
    </w:p>
    <w:p w:rsidR="0042129C" w:rsidRPr="00701DCE" w:rsidRDefault="0042129C" w:rsidP="0042129C">
      <w:pPr>
        <w:rPr>
          <w:rFonts w:ascii="Myriad Pro" w:hAnsi="Myriad Pro"/>
        </w:rPr>
      </w:pPr>
    </w:p>
    <w:p w:rsidR="00F26745" w:rsidRPr="00E50801" w:rsidRDefault="00F26745" w:rsidP="004628E1">
      <w:pPr>
        <w:rPr>
          <w:rFonts w:ascii="Myriad Pro" w:hAnsi="Myriad Pro"/>
          <w:b/>
          <w:i/>
          <w:sz w:val="28"/>
          <w:szCs w:val="28"/>
        </w:rPr>
      </w:pPr>
    </w:p>
    <w:p w:rsidR="00392025" w:rsidRPr="00E50801" w:rsidRDefault="00392025" w:rsidP="00392025">
      <w:pPr>
        <w:rPr>
          <w:rFonts w:ascii="Myriad Pro" w:hAnsi="Myriad Pro"/>
          <w:b/>
          <w:i/>
          <w:sz w:val="28"/>
          <w:szCs w:val="28"/>
        </w:rPr>
      </w:pPr>
      <w:r w:rsidRPr="00E50801">
        <w:rPr>
          <w:rFonts w:ascii="Myriad Pro" w:hAnsi="Myriad Pro"/>
          <w:b/>
          <w:i/>
          <w:sz w:val="28"/>
          <w:szCs w:val="28"/>
        </w:rPr>
        <w:lastRenderedPageBreak/>
        <w:t>Porovnání rozložení četností</w:t>
      </w:r>
    </w:p>
    <w:p w:rsidR="00523462" w:rsidRPr="00E50801" w:rsidRDefault="00546703" w:rsidP="004628E1">
      <w:pPr>
        <w:rPr>
          <w:rFonts w:ascii="Myriad Pro" w:hAnsi="Myriad Pro"/>
        </w:rPr>
      </w:pPr>
      <w:r w:rsidRPr="00E50801">
        <w:rPr>
          <w:rFonts w:ascii="Myriad Pro" w:hAnsi="Myriad Pro"/>
        </w:rPr>
        <w:t xml:space="preserve">Pro zobrazení porovnání rozložení četností </w:t>
      </w:r>
      <w:r w:rsidR="00523462" w:rsidRPr="00E50801">
        <w:rPr>
          <w:rFonts w:ascii="Myriad Pro" w:hAnsi="Myriad Pro"/>
        </w:rPr>
        <w:t xml:space="preserve">u baterií otázek </w:t>
      </w:r>
      <w:r w:rsidRPr="00E50801">
        <w:rPr>
          <w:rFonts w:ascii="Myriad Pro" w:hAnsi="Myriad Pro"/>
        </w:rPr>
        <w:t xml:space="preserve">se používají </w:t>
      </w:r>
      <w:r w:rsidRPr="00E50801">
        <w:rPr>
          <w:rFonts w:ascii="Myriad Pro" w:hAnsi="Myriad Pro"/>
          <w:b/>
        </w:rPr>
        <w:t>skládané sloupcové grafy</w:t>
      </w:r>
      <w:r w:rsidRPr="00E50801">
        <w:rPr>
          <w:rFonts w:ascii="Myriad Pro" w:hAnsi="Myriad Pro"/>
        </w:rPr>
        <w:t xml:space="preserve">. </w:t>
      </w:r>
    </w:p>
    <w:p w:rsidR="00546703" w:rsidRPr="00E50801" w:rsidRDefault="00523462" w:rsidP="004628E1">
      <w:pPr>
        <w:rPr>
          <w:rFonts w:ascii="Myriad Pro" w:hAnsi="Myriad Pro"/>
        </w:rPr>
      </w:pPr>
      <w:r w:rsidRPr="00E50801">
        <w:rPr>
          <w:rFonts w:ascii="Myriad Pro" w:hAnsi="Myriad Pro"/>
        </w:rPr>
        <w:t>Skládaný sloupcový graf můžete vytvořit tak, že si připravíte tabulku s absolutními validními četnostmi u jednotlivých kategorií:</w:t>
      </w:r>
    </w:p>
    <w:p w:rsidR="00523462" w:rsidRPr="00E50801" w:rsidRDefault="00523462" w:rsidP="004628E1">
      <w:pPr>
        <w:rPr>
          <w:rFonts w:ascii="Myriad Pro" w:hAnsi="Myriad Pro"/>
          <w:i/>
          <w:sz w:val="28"/>
          <w:szCs w:val="28"/>
        </w:rPr>
      </w:pPr>
      <w:r w:rsidRPr="00E50801">
        <w:rPr>
          <w:rFonts w:ascii="Myriad Pro" w:hAnsi="Myriad Pro"/>
          <w:i/>
          <w:noProof/>
          <w:sz w:val="28"/>
          <w:szCs w:val="28"/>
          <w:lang w:eastAsia="cs-CZ"/>
        </w:rPr>
        <w:drawing>
          <wp:inline distT="0" distB="0" distL="0" distR="0">
            <wp:extent cx="5133975" cy="1591877"/>
            <wp:effectExtent l="19050" t="0" r="0" b="0"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278" cy="1591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9B4" w:rsidRPr="00E50801" w:rsidRDefault="00523462" w:rsidP="004628E1">
      <w:pPr>
        <w:rPr>
          <w:rFonts w:ascii="Myriad Pro" w:hAnsi="Myriad Pro"/>
        </w:rPr>
      </w:pPr>
      <w:r w:rsidRPr="00E50801">
        <w:rPr>
          <w:rFonts w:ascii="Myriad Pro" w:hAnsi="Myriad Pro"/>
        </w:rPr>
        <w:t xml:space="preserve">Tabulku si označíte a zvolíte možnost „Vložení“ – „Grafy“ – „Sloupcový“. </w:t>
      </w:r>
    </w:p>
    <w:p w:rsidR="00FF0934" w:rsidRPr="00E50801" w:rsidRDefault="00FF0934" w:rsidP="00FF0934">
      <w:pPr>
        <w:jc w:val="center"/>
        <w:rPr>
          <w:rFonts w:ascii="Myriad Pro" w:hAnsi="Myriad Pro"/>
        </w:rPr>
      </w:pPr>
      <w:r w:rsidRPr="00E50801">
        <w:rPr>
          <w:rFonts w:ascii="Myriad Pro" w:hAnsi="Myriad Pro"/>
          <w:noProof/>
          <w:lang w:eastAsia="cs-CZ"/>
        </w:rPr>
        <w:drawing>
          <wp:inline distT="0" distB="0" distL="0" distR="0">
            <wp:extent cx="4133850" cy="2895600"/>
            <wp:effectExtent l="19050" t="0" r="0" b="0"/>
            <wp:docPr id="1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934" w:rsidRPr="00E50801" w:rsidRDefault="00FF0934" w:rsidP="00FF0934">
      <w:pPr>
        <w:rPr>
          <w:rFonts w:ascii="Myriad Pro" w:hAnsi="Myriad Pro"/>
        </w:rPr>
      </w:pPr>
      <w:r w:rsidRPr="00E50801">
        <w:rPr>
          <w:rFonts w:ascii="Myriad Pro" w:hAnsi="Myriad Pro"/>
        </w:rPr>
        <w:t>Výsledkem je skládaný sloupcový graf, který přehledně ukazuje rozdíly v rozložení jednotlivých proměnných.</w:t>
      </w:r>
    </w:p>
    <w:p w:rsidR="00523462" w:rsidRPr="00E50801" w:rsidRDefault="00FC41B6" w:rsidP="00FF0934">
      <w:pPr>
        <w:jc w:val="center"/>
        <w:rPr>
          <w:rFonts w:ascii="Myriad Pro" w:hAnsi="Myriad Pro"/>
        </w:rPr>
      </w:pPr>
      <w:r w:rsidRPr="00E50801">
        <w:rPr>
          <w:rFonts w:ascii="Myriad Pro" w:hAnsi="Myriad Pro"/>
          <w:noProof/>
          <w:lang w:eastAsia="cs-CZ"/>
        </w:rPr>
        <w:lastRenderedPageBreak/>
        <w:drawing>
          <wp:inline distT="0" distB="0" distL="0" distR="0">
            <wp:extent cx="4705350" cy="2809875"/>
            <wp:effectExtent l="19050" t="0" r="0" b="0"/>
            <wp:docPr id="1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462" w:rsidRPr="00E50801" w:rsidRDefault="00523462" w:rsidP="004628E1">
      <w:pPr>
        <w:rPr>
          <w:rFonts w:ascii="Myriad Pro" w:hAnsi="Myriad Pro"/>
          <w:b/>
          <w:i/>
          <w:sz w:val="28"/>
          <w:szCs w:val="28"/>
        </w:rPr>
      </w:pPr>
    </w:p>
    <w:p w:rsidR="00552A45" w:rsidRPr="00E50801" w:rsidRDefault="00552A45" w:rsidP="004628E1">
      <w:pPr>
        <w:rPr>
          <w:rFonts w:ascii="Myriad Pro" w:hAnsi="Myriad Pro"/>
          <w:i/>
        </w:rPr>
      </w:pPr>
      <w:r w:rsidRPr="00E50801">
        <w:rPr>
          <w:rFonts w:ascii="Myriad Pro" w:hAnsi="Myriad Pro"/>
          <w:b/>
          <w:i/>
          <w:sz w:val="28"/>
          <w:szCs w:val="28"/>
        </w:rPr>
        <w:t>Modus</w:t>
      </w:r>
      <w:r w:rsidR="002C2249" w:rsidRPr="00E50801">
        <w:rPr>
          <w:rFonts w:ascii="Myriad Pro" w:hAnsi="Myriad Pro"/>
          <w:b/>
          <w:i/>
          <w:sz w:val="28"/>
          <w:szCs w:val="28"/>
        </w:rPr>
        <w:t xml:space="preserve"> a</w:t>
      </w:r>
      <w:r w:rsidR="00F26745" w:rsidRPr="00E50801">
        <w:rPr>
          <w:rFonts w:ascii="Myriad Pro" w:hAnsi="Myriad Pro"/>
          <w:b/>
          <w:i/>
          <w:sz w:val="28"/>
          <w:szCs w:val="28"/>
        </w:rPr>
        <w:t xml:space="preserve"> </w:t>
      </w:r>
      <w:r w:rsidRPr="00E50801">
        <w:rPr>
          <w:rFonts w:ascii="Myriad Pro" w:hAnsi="Myriad Pro"/>
          <w:b/>
          <w:i/>
          <w:sz w:val="28"/>
          <w:szCs w:val="28"/>
        </w:rPr>
        <w:t>medián</w:t>
      </w:r>
    </w:p>
    <w:p w:rsidR="009D7E4F" w:rsidRPr="00E50801" w:rsidRDefault="005F6E8A" w:rsidP="001B08D8">
      <w:pPr>
        <w:rPr>
          <w:rFonts w:ascii="Myriad Pro" w:hAnsi="Myriad Pro"/>
        </w:rPr>
      </w:pPr>
      <w:r w:rsidRPr="00E50801">
        <w:rPr>
          <w:rFonts w:ascii="Myriad Pro" w:hAnsi="Myriad Pro"/>
        </w:rPr>
        <w:t xml:space="preserve">Pro připomenutí </w:t>
      </w:r>
      <w:r w:rsidR="0042129C">
        <w:rPr>
          <w:rFonts w:ascii="Myriad Pro" w:hAnsi="Myriad Pro"/>
        </w:rPr>
        <w:t xml:space="preserve">z minulého semestru </w:t>
      </w:r>
      <w:r w:rsidRPr="00E50801">
        <w:rPr>
          <w:rFonts w:ascii="Myriad Pro" w:hAnsi="Myriad Pro"/>
        </w:rPr>
        <w:t>si uveďme, v čem se liší MODUS a MEDIÁN (obě udávají tzv. míry centrální tendence a často se pletou):</w:t>
      </w:r>
    </w:p>
    <w:p w:rsidR="005F6E8A" w:rsidRPr="00E50801" w:rsidRDefault="005F6E8A" w:rsidP="005F6E8A">
      <w:pPr>
        <w:ind w:left="708"/>
        <w:rPr>
          <w:rFonts w:ascii="Myriad Pro" w:hAnsi="Myriad Pro"/>
        </w:rPr>
      </w:pPr>
      <w:r w:rsidRPr="00E50801">
        <w:rPr>
          <w:rFonts w:ascii="Myriad Pro" w:hAnsi="Myriad Pro"/>
          <w:b/>
          <w:bCs/>
          <w:i/>
          <w:iCs/>
        </w:rPr>
        <w:t>MODUS</w:t>
      </w:r>
      <w:r w:rsidRPr="00E50801">
        <w:rPr>
          <w:rFonts w:ascii="Myriad Pro" w:hAnsi="Myriad Pro"/>
          <w:i/>
          <w:iCs/>
        </w:rPr>
        <w:t xml:space="preserve"> je hodnota, která se v datech vyskytuje nejčastěji.</w:t>
      </w:r>
      <w:r w:rsidRPr="00E50801">
        <w:rPr>
          <w:rFonts w:ascii="Myriad Pro" w:hAnsi="Myriad Pro"/>
          <w:i/>
          <w:iCs/>
        </w:rPr>
        <w:br/>
        <w:t xml:space="preserve"> </w:t>
      </w:r>
      <w:r w:rsidRPr="00E50801">
        <w:rPr>
          <w:rFonts w:ascii="Myriad Pro" w:hAnsi="Myriad Pro"/>
          <w:b/>
          <w:i/>
          <w:iCs/>
        </w:rPr>
        <w:t>MODÁLNÍ KATEGORIE</w:t>
      </w:r>
      <w:r w:rsidRPr="00E50801">
        <w:rPr>
          <w:rFonts w:ascii="Myriad Pro" w:hAnsi="Myriad Pro"/>
          <w:i/>
          <w:iCs/>
        </w:rPr>
        <w:t xml:space="preserve"> je tedy nejpočetněji zastoupená kategorie.</w:t>
      </w:r>
    </w:p>
    <w:p w:rsidR="005F6E8A" w:rsidRPr="00E50801" w:rsidRDefault="005F6E8A" w:rsidP="005F6E8A">
      <w:pPr>
        <w:ind w:left="708"/>
        <w:rPr>
          <w:rFonts w:ascii="Myriad Pro" w:hAnsi="Myriad Pro"/>
        </w:rPr>
      </w:pPr>
      <w:r w:rsidRPr="00E50801">
        <w:rPr>
          <w:rFonts w:ascii="Myriad Pro" w:hAnsi="Myriad Pro"/>
          <w:b/>
          <w:bCs/>
          <w:i/>
          <w:iCs/>
        </w:rPr>
        <w:t>MEDIÁN</w:t>
      </w:r>
      <w:r w:rsidRPr="00E50801">
        <w:rPr>
          <w:rFonts w:ascii="Myriad Pro" w:hAnsi="Myriad Pro"/>
          <w:i/>
          <w:iCs/>
        </w:rPr>
        <w:t xml:space="preserve"> dělí řadu výsledků seřazených podle velikosti na dvě stejně početné poloviny.</w:t>
      </w:r>
      <w:r w:rsidRPr="00E50801">
        <w:rPr>
          <w:rFonts w:ascii="Myriad Pro" w:hAnsi="Myriad Pro"/>
          <w:i/>
          <w:iCs/>
        </w:rPr>
        <w:br/>
      </w:r>
      <w:r w:rsidRPr="00E50801">
        <w:rPr>
          <w:rFonts w:ascii="Myriad Pro" w:hAnsi="Myriad Pro"/>
          <w:b/>
          <w:bCs/>
          <w:i/>
          <w:iCs/>
        </w:rPr>
        <w:t xml:space="preserve">MEDIÁNOVÁ KATEGORIE </w:t>
      </w:r>
      <w:r w:rsidRPr="00E50801">
        <w:rPr>
          <w:rFonts w:ascii="Myriad Pro" w:hAnsi="Myriad Pro"/>
          <w:i/>
          <w:iCs/>
        </w:rPr>
        <w:t>je ta, ve které je dosaženo 50% všech údajů, postupujeme-li od první kategorie výše.</w:t>
      </w:r>
      <w:r w:rsidRPr="00E50801">
        <w:rPr>
          <w:rFonts w:ascii="Myriad Pro" w:hAnsi="Myriad Pro"/>
          <w:b/>
          <w:bCs/>
          <w:i/>
          <w:iCs/>
        </w:rPr>
        <w:t xml:space="preserve"> </w:t>
      </w:r>
    </w:p>
    <w:p w:rsidR="00D5131F" w:rsidRPr="00E50801" w:rsidRDefault="00B80529" w:rsidP="001B08D8">
      <w:pPr>
        <w:rPr>
          <w:rFonts w:ascii="Myriad Pro" w:hAnsi="Myriad Pro"/>
        </w:rPr>
      </w:pPr>
      <w:r w:rsidRPr="00E50801">
        <w:rPr>
          <w:rFonts w:ascii="Myriad Pro" w:hAnsi="Myriad Pro"/>
        </w:rPr>
        <w:t>Jestliže je počet položek ve výzkumném souboru lichý, pak platí:</w:t>
      </w:r>
    </w:p>
    <w:p w:rsidR="00B80529" w:rsidRPr="00E50801" w:rsidRDefault="00B80529" w:rsidP="00B80529">
      <w:pPr>
        <w:jc w:val="center"/>
        <w:rPr>
          <w:rFonts w:ascii="Myriad Pro" w:hAnsi="Myriad Pro"/>
          <w:b/>
          <w:vertAlign w:val="subscript"/>
        </w:rPr>
      </w:pPr>
      <w:r w:rsidRPr="00E50801">
        <w:rPr>
          <w:rFonts w:ascii="Myriad Pro" w:hAnsi="Myriad Pro"/>
          <w:b/>
        </w:rPr>
        <w:t>Medián = x</w:t>
      </w:r>
      <w:r w:rsidRPr="00E50801">
        <w:rPr>
          <w:rFonts w:ascii="Myriad Pro" w:hAnsi="Myriad Pro"/>
          <w:b/>
          <w:vertAlign w:val="subscript"/>
        </w:rPr>
        <w:t>(n+1)/2)</w:t>
      </w:r>
    </w:p>
    <w:p w:rsidR="009D7E4F" w:rsidRPr="00E50801" w:rsidRDefault="00B80529" w:rsidP="001B08D8">
      <w:pPr>
        <w:rPr>
          <w:rFonts w:ascii="Myriad Pro" w:hAnsi="Myriad Pro"/>
        </w:rPr>
      </w:pPr>
      <w:r w:rsidRPr="00E50801">
        <w:rPr>
          <w:rFonts w:ascii="Myriad Pro" w:hAnsi="Myriad Pro"/>
        </w:rPr>
        <w:t>Jestliže je počet položek ve výzkumném souboru sudý, pak platí:</w:t>
      </w:r>
    </w:p>
    <w:p w:rsidR="00B80529" w:rsidRPr="00E50801" w:rsidRDefault="00B80529" w:rsidP="00B80529">
      <w:pPr>
        <w:jc w:val="center"/>
        <w:rPr>
          <w:rFonts w:ascii="Myriad Pro" w:hAnsi="Myriad Pro"/>
          <w:b/>
          <w:vertAlign w:val="subscript"/>
        </w:rPr>
      </w:pPr>
      <w:r w:rsidRPr="00E50801">
        <w:rPr>
          <w:rFonts w:ascii="Myriad Pro" w:hAnsi="Myriad Pro"/>
          <w:b/>
        </w:rPr>
        <w:t>Medián = 0,5(</w:t>
      </w:r>
      <w:proofErr w:type="spellStart"/>
      <w:r w:rsidRPr="00E50801">
        <w:rPr>
          <w:rFonts w:ascii="Myriad Pro" w:hAnsi="Myriad Pro"/>
          <w:b/>
        </w:rPr>
        <w:t>x</w:t>
      </w:r>
      <w:r w:rsidRPr="00E50801">
        <w:rPr>
          <w:rFonts w:ascii="Myriad Pro" w:hAnsi="Myriad Pro"/>
          <w:b/>
          <w:vertAlign w:val="subscript"/>
        </w:rPr>
        <w:t>n</w:t>
      </w:r>
      <w:proofErr w:type="spellEnd"/>
      <w:r w:rsidRPr="00E50801">
        <w:rPr>
          <w:rFonts w:ascii="Myriad Pro" w:hAnsi="Myriad Pro"/>
          <w:b/>
          <w:vertAlign w:val="subscript"/>
        </w:rPr>
        <w:t>/2</w:t>
      </w:r>
      <w:r w:rsidRPr="00E50801">
        <w:rPr>
          <w:rFonts w:ascii="Myriad Pro" w:hAnsi="Myriad Pro"/>
          <w:b/>
        </w:rPr>
        <w:t>+x</w:t>
      </w:r>
      <w:r w:rsidRPr="00E50801">
        <w:rPr>
          <w:rFonts w:ascii="Myriad Pro" w:hAnsi="Myriad Pro"/>
          <w:b/>
          <w:vertAlign w:val="subscript"/>
        </w:rPr>
        <w:t>n/2+1</w:t>
      </w:r>
      <w:r w:rsidRPr="00E50801">
        <w:rPr>
          <w:rFonts w:ascii="Myriad Pro" w:hAnsi="Myriad Pro"/>
          <w:b/>
        </w:rPr>
        <w:t>)</w:t>
      </w:r>
    </w:p>
    <w:p w:rsidR="00B80529" w:rsidRPr="00E50801" w:rsidRDefault="00B80529" w:rsidP="001B08D8">
      <w:pPr>
        <w:rPr>
          <w:rFonts w:ascii="Myriad Pro" w:hAnsi="Myriad Pro"/>
        </w:rPr>
      </w:pPr>
    </w:p>
    <w:p w:rsidR="00B80529" w:rsidRPr="00E50801" w:rsidRDefault="00B80529" w:rsidP="001B08D8">
      <w:pPr>
        <w:rPr>
          <w:rFonts w:ascii="Myriad Pro" w:hAnsi="Myriad Pro"/>
          <w:i/>
        </w:rPr>
      </w:pPr>
      <w:r w:rsidRPr="00E50801">
        <w:rPr>
          <w:rFonts w:ascii="Myriad Pro" w:hAnsi="Myriad Pro"/>
          <w:i/>
        </w:rPr>
        <w:t xml:space="preserve">Představte si otázku na počet dětí.  Odpovědi respondentů jsou {0,1,1,2,2,3,5}. </w:t>
      </w:r>
    </w:p>
    <w:p w:rsidR="00B80529" w:rsidRPr="00E50801" w:rsidRDefault="00B80529" w:rsidP="00B80529">
      <w:pPr>
        <w:pStyle w:val="Odstavecseseznamem"/>
        <w:numPr>
          <w:ilvl w:val="0"/>
          <w:numId w:val="6"/>
        </w:numPr>
        <w:rPr>
          <w:rFonts w:ascii="Myriad Pro" w:hAnsi="Myriad Pro"/>
          <w:i/>
        </w:rPr>
      </w:pPr>
      <w:r w:rsidRPr="00E50801">
        <w:rPr>
          <w:rFonts w:ascii="Myriad Pro" w:hAnsi="Myriad Pro"/>
          <w:i/>
        </w:rPr>
        <w:t xml:space="preserve">V souboru jsou dvě modální kategorie (tedy kategorie s nejvyšším počtem výskytů) – jsou to hodnoty 1 a 2. </w:t>
      </w:r>
    </w:p>
    <w:p w:rsidR="00B80529" w:rsidRPr="00E50801" w:rsidRDefault="00B80529" w:rsidP="00B80529">
      <w:pPr>
        <w:pStyle w:val="Odstavecseseznamem"/>
        <w:numPr>
          <w:ilvl w:val="0"/>
          <w:numId w:val="6"/>
        </w:numPr>
        <w:rPr>
          <w:rFonts w:ascii="Myriad Pro" w:hAnsi="Myriad Pro"/>
          <w:i/>
        </w:rPr>
      </w:pPr>
      <w:r w:rsidRPr="00E50801">
        <w:rPr>
          <w:rFonts w:ascii="Myriad Pro" w:hAnsi="Myriad Pro"/>
          <w:i/>
        </w:rPr>
        <w:t xml:space="preserve">Mediánová kategorie je 2. Medián je na rozdíl od aritmetického průměru málo citlivý k odlehlým (extrémním) hodnotám. Pokud by byly odpovědi respondentů {0,1,1,2,2,3,5,10}, </w:t>
      </w:r>
      <w:r w:rsidR="00F26745" w:rsidRPr="00E50801">
        <w:rPr>
          <w:rFonts w:ascii="Myriad Pro" w:hAnsi="Myriad Pro"/>
          <w:i/>
        </w:rPr>
        <w:t>mediá</w:t>
      </w:r>
      <w:r w:rsidRPr="00E50801">
        <w:rPr>
          <w:rFonts w:ascii="Myriad Pro" w:hAnsi="Myriad Pro"/>
          <w:i/>
        </w:rPr>
        <w:t xml:space="preserve">n </w:t>
      </w:r>
      <w:proofErr w:type="spellStart"/>
      <w:r w:rsidRPr="00E50801">
        <w:rPr>
          <w:rFonts w:ascii="Myriad Pro" w:hAnsi="Myriad Pro"/>
          <w:i/>
        </w:rPr>
        <w:t>stale</w:t>
      </w:r>
      <w:proofErr w:type="spellEnd"/>
      <w:r w:rsidRPr="00E50801">
        <w:rPr>
          <w:rFonts w:ascii="Myriad Pro" w:hAnsi="Myriad Pro"/>
          <w:i/>
        </w:rPr>
        <w:t xml:space="preserve"> zůstává roven 2.</w:t>
      </w:r>
      <w:r w:rsidRPr="00E50801">
        <w:rPr>
          <w:rFonts w:ascii="Myriad Pro" w:hAnsi="Myriad Pro"/>
          <w:i/>
          <w:lang w:val="en-US"/>
        </w:rPr>
        <w:t xml:space="preserve"> </w:t>
      </w:r>
    </w:p>
    <w:p w:rsidR="00FE57F2" w:rsidRPr="00E50801" w:rsidRDefault="00FE57F2" w:rsidP="001B08D8">
      <w:pPr>
        <w:rPr>
          <w:rFonts w:ascii="Myriad Pro" w:hAnsi="Myriad Pro"/>
        </w:rPr>
      </w:pPr>
    </w:p>
    <w:p w:rsidR="00D81EBE" w:rsidRPr="00E50801" w:rsidRDefault="00D81EBE" w:rsidP="001B08D8">
      <w:pPr>
        <w:rPr>
          <w:rFonts w:ascii="Myriad Pro" w:hAnsi="Myriad Pro"/>
          <w:b/>
          <w:i/>
        </w:rPr>
      </w:pPr>
      <w:r w:rsidRPr="00E50801">
        <w:rPr>
          <w:rFonts w:ascii="Myriad Pro" w:hAnsi="Myriad Pro"/>
          <w:b/>
          <w:i/>
        </w:rPr>
        <w:lastRenderedPageBreak/>
        <w:t>Modus a medián v Excelu</w:t>
      </w:r>
    </w:p>
    <w:p w:rsidR="00261EFD" w:rsidRPr="00E50801" w:rsidRDefault="00261EFD" w:rsidP="001B08D8">
      <w:pPr>
        <w:rPr>
          <w:rFonts w:ascii="Myriad Pro" w:hAnsi="Myriad Pro"/>
        </w:rPr>
      </w:pPr>
      <w:r w:rsidRPr="00E50801">
        <w:rPr>
          <w:rFonts w:ascii="Myriad Pro" w:hAnsi="Myriad Pro"/>
        </w:rPr>
        <w:t>V Excelu exi</w:t>
      </w:r>
      <w:r w:rsidR="007719FB" w:rsidRPr="00E50801">
        <w:rPr>
          <w:rFonts w:ascii="Myriad Pro" w:hAnsi="Myriad Pro"/>
        </w:rPr>
        <w:t>stují na výpočet mediánu a mod</w:t>
      </w:r>
      <w:r w:rsidRPr="00E50801">
        <w:rPr>
          <w:rFonts w:ascii="Myriad Pro" w:hAnsi="Myriad Pro"/>
        </w:rPr>
        <w:t>u jednoduché příkazy MEDIAN a MODE. Syntaxe zápisu je snadná:</w:t>
      </w:r>
    </w:p>
    <w:p w:rsidR="00261EFD" w:rsidRPr="00E50801" w:rsidRDefault="007719FB" w:rsidP="00261EFD">
      <w:pPr>
        <w:pStyle w:val="Odstavecseseznamem"/>
        <w:numPr>
          <w:ilvl w:val="0"/>
          <w:numId w:val="9"/>
        </w:numPr>
        <w:rPr>
          <w:rFonts w:ascii="Myriad Pro" w:hAnsi="Myriad Pro"/>
        </w:rPr>
      </w:pPr>
      <w:r w:rsidRPr="00E50801">
        <w:rPr>
          <w:rFonts w:ascii="Myriad Pro" w:hAnsi="Myriad Pro"/>
        </w:rPr>
        <w:t>=</w:t>
      </w:r>
      <w:proofErr w:type="gramStart"/>
      <w:r w:rsidRPr="00E50801">
        <w:rPr>
          <w:rFonts w:ascii="Myriad Pro" w:hAnsi="Myriad Pro"/>
        </w:rPr>
        <w:t>MEDIAN(datová</w:t>
      </w:r>
      <w:proofErr w:type="gramEnd"/>
      <w:r w:rsidRPr="00E50801">
        <w:rPr>
          <w:rFonts w:ascii="Myriad Pro" w:hAnsi="Myriad Pro"/>
        </w:rPr>
        <w:t xml:space="preserve"> oblast) – např. =MEDIAN(A1:A730)</w:t>
      </w:r>
    </w:p>
    <w:p w:rsidR="007719FB" w:rsidRPr="00E50801" w:rsidRDefault="007719FB" w:rsidP="007719FB">
      <w:pPr>
        <w:pStyle w:val="Odstavecseseznamem"/>
        <w:numPr>
          <w:ilvl w:val="0"/>
          <w:numId w:val="9"/>
        </w:numPr>
        <w:rPr>
          <w:rFonts w:ascii="Myriad Pro" w:hAnsi="Myriad Pro"/>
        </w:rPr>
      </w:pPr>
      <w:r w:rsidRPr="00E50801">
        <w:rPr>
          <w:rFonts w:ascii="Myriad Pro" w:hAnsi="Myriad Pro"/>
        </w:rPr>
        <w:t>=</w:t>
      </w:r>
      <w:proofErr w:type="gramStart"/>
      <w:r w:rsidRPr="00E50801">
        <w:rPr>
          <w:rFonts w:ascii="Myriad Pro" w:hAnsi="Myriad Pro"/>
        </w:rPr>
        <w:t>MODE(datová</w:t>
      </w:r>
      <w:proofErr w:type="gramEnd"/>
      <w:r w:rsidRPr="00E50801">
        <w:rPr>
          <w:rFonts w:ascii="Myriad Pro" w:hAnsi="Myriad Pro"/>
        </w:rPr>
        <w:t xml:space="preserve"> oblast) – např. =MODE(A1:A730)</w:t>
      </w:r>
    </w:p>
    <w:p w:rsidR="007719FB" w:rsidRPr="00E50801" w:rsidRDefault="007719FB" w:rsidP="007719FB">
      <w:pPr>
        <w:rPr>
          <w:rFonts w:ascii="Myriad Pro" w:hAnsi="Myriad Pro"/>
          <w:i/>
        </w:rPr>
      </w:pPr>
      <w:r w:rsidRPr="00E50801">
        <w:rPr>
          <w:rFonts w:ascii="Myriad Pro" w:hAnsi="Myriad Pro"/>
          <w:i/>
        </w:rPr>
        <w:t>(Příkazy vypočítají medián a modus ze sloupce A, řádků 1-730.)</w:t>
      </w:r>
    </w:p>
    <w:p w:rsidR="009660B5" w:rsidRPr="00E50801" w:rsidRDefault="009660B5" w:rsidP="009660B5">
      <w:pPr>
        <w:rPr>
          <w:rFonts w:ascii="Myriad Pro" w:hAnsi="Myriad Pro"/>
        </w:rPr>
      </w:pPr>
    </w:p>
    <w:p w:rsidR="00FC41B6" w:rsidRPr="00E50801" w:rsidRDefault="00FC41B6" w:rsidP="00FC41B6">
      <w:pPr>
        <w:pStyle w:val="Nadpis1"/>
        <w:rPr>
          <w:rFonts w:ascii="Myriad Pro" w:hAnsi="Myriad Pro"/>
          <w:color w:val="auto"/>
          <w:sz w:val="40"/>
          <w:szCs w:val="40"/>
        </w:rPr>
      </w:pPr>
      <w:bookmarkStart w:id="1" w:name="_Toc351150590"/>
      <w:r w:rsidRPr="00E50801">
        <w:rPr>
          <w:rFonts w:ascii="Myriad Pro" w:hAnsi="Myriad Pro"/>
          <w:color w:val="auto"/>
          <w:sz w:val="40"/>
          <w:szCs w:val="40"/>
        </w:rPr>
        <w:t>Tipy pro vytváření grafů</w:t>
      </w:r>
      <w:bookmarkEnd w:id="1"/>
    </w:p>
    <w:p w:rsidR="007B2EFC" w:rsidRPr="00E50801" w:rsidRDefault="007B2EFC" w:rsidP="007B2EFC">
      <w:pPr>
        <w:rPr>
          <w:rFonts w:ascii="Myriad Pro" w:hAnsi="Myriad Pro"/>
        </w:rPr>
      </w:pPr>
    </w:p>
    <w:p w:rsidR="007B2EFC" w:rsidRPr="00E50801" w:rsidRDefault="008348E8" w:rsidP="007B2EFC">
      <w:pPr>
        <w:rPr>
          <w:rFonts w:ascii="Myriad Pro" w:hAnsi="Myriad Pro"/>
        </w:rPr>
      </w:pPr>
      <w:proofErr w:type="spellStart"/>
      <w:r w:rsidRPr="00E50801">
        <w:rPr>
          <w:rFonts w:ascii="Myriad Pro" w:hAnsi="Myriad Pro"/>
        </w:rPr>
        <w:t>Levine</w:t>
      </w:r>
      <w:proofErr w:type="spellEnd"/>
      <w:r w:rsidRPr="00E50801">
        <w:rPr>
          <w:rFonts w:ascii="Myriad Pro" w:hAnsi="Myriad Pro"/>
        </w:rPr>
        <w:t xml:space="preserve"> </w:t>
      </w:r>
      <w:r w:rsidRPr="00E50801">
        <w:rPr>
          <w:rFonts w:ascii="Myriad Pro" w:hAnsi="Myriad Pro"/>
          <w:lang w:val="en-US"/>
        </w:rPr>
        <w:t xml:space="preserve">a Stephan </w:t>
      </w:r>
      <w:r w:rsidRPr="00E50801">
        <w:rPr>
          <w:rFonts w:ascii="Myriad Pro" w:hAnsi="Myriad Pro"/>
        </w:rPr>
        <w:t>(2010) shrnují několik tipů pro prezentaci dat prostřednictvím grafů v akademickém prostředí:</w:t>
      </w:r>
    </w:p>
    <w:p w:rsidR="008348E8" w:rsidRPr="00E50801" w:rsidRDefault="008348E8" w:rsidP="008348E8">
      <w:pPr>
        <w:pStyle w:val="Odstavecseseznamem"/>
        <w:numPr>
          <w:ilvl w:val="0"/>
          <w:numId w:val="10"/>
        </w:numPr>
        <w:rPr>
          <w:rFonts w:ascii="Myriad Pro" w:hAnsi="Myriad Pro"/>
        </w:rPr>
      </w:pPr>
      <w:r w:rsidRPr="00E50801">
        <w:rPr>
          <w:rFonts w:ascii="Myriad Pro" w:hAnsi="Myriad Pro"/>
        </w:rPr>
        <w:t>vždy si vyberte ten nejjednodušší graf,</w:t>
      </w:r>
    </w:p>
    <w:p w:rsidR="008348E8" w:rsidRPr="00E50801" w:rsidRDefault="008348E8" w:rsidP="008348E8">
      <w:pPr>
        <w:pStyle w:val="Odstavecseseznamem"/>
        <w:numPr>
          <w:ilvl w:val="0"/>
          <w:numId w:val="10"/>
        </w:numPr>
        <w:rPr>
          <w:rFonts w:ascii="Myriad Pro" w:hAnsi="Myriad Pro"/>
        </w:rPr>
      </w:pPr>
      <w:r w:rsidRPr="00E50801">
        <w:rPr>
          <w:rFonts w:ascii="Myriad Pro" w:hAnsi="Myriad Pro"/>
        </w:rPr>
        <w:t>vždy používejte popisek grafu,</w:t>
      </w:r>
    </w:p>
    <w:p w:rsidR="008348E8" w:rsidRPr="00E50801" w:rsidRDefault="008348E8" w:rsidP="008348E8">
      <w:pPr>
        <w:pStyle w:val="Odstavecseseznamem"/>
        <w:numPr>
          <w:ilvl w:val="0"/>
          <w:numId w:val="10"/>
        </w:numPr>
        <w:rPr>
          <w:rFonts w:ascii="Myriad Pro" w:hAnsi="Myriad Pro"/>
        </w:rPr>
      </w:pPr>
      <w:r w:rsidRPr="00E50801">
        <w:rPr>
          <w:rFonts w:ascii="Myriad Pro" w:hAnsi="Myriad Pro"/>
        </w:rPr>
        <w:t>popište obě osy,</w:t>
      </w:r>
    </w:p>
    <w:p w:rsidR="008348E8" w:rsidRPr="00E50801" w:rsidRDefault="008348E8" w:rsidP="008348E8">
      <w:pPr>
        <w:pStyle w:val="Odstavecseseznamem"/>
        <w:numPr>
          <w:ilvl w:val="0"/>
          <w:numId w:val="10"/>
        </w:numPr>
        <w:rPr>
          <w:rFonts w:ascii="Myriad Pro" w:hAnsi="Myriad Pro"/>
        </w:rPr>
      </w:pPr>
      <w:r w:rsidRPr="00E50801">
        <w:rPr>
          <w:rFonts w:ascii="Myriad Pro" w:hAnsi="Myriad Pro"/>
        </w:rPr>
        <w:t>vyvarujte se ilustrací a zbytečného používání grafiky na pozadí nebo okrajích grafu,</w:t>
      </w:r>
    </w:p>
    <w:p w:rsidR="008348E8" w:rsidRPr="00E50801" w:rsidRDefault="008348E8" w:rsidP="008348E8">
      <w:pPr>
        <w:pStyle w:val="Odstavecseseznamem"/>
        <w:numPr>
          <w:ilvl w:val="0"/>
          <w:numId w:val="10"/>
        </w:numPr>
        <w:rPr>
          <w:rFonts w:ascii="Myriad Pro" w:hAnsi="Myriad Pro"/>
        </w:rPr>
      </w:pPr>
      <w:r w:rsidRPr="00E50801">
        <w:rPr>
          <w:rFonts w:ascii="Myriad Pro" w:hAnsi="Myriad Pro"/>
        </w:rPr>
        <w:t>vyvarujte se používání módních piktogramů, které by mohly ztížit čitelnost dat,</w:t>
      </w:r>
    </w:p>
    <w:p w:rsidR="008348E8" w:rsidRPr="00E50801" w:rsidRDefault="008348E8" w:rsidP="008348E8">
      <w:pPr>
        <w:pStyle w:val="Odstavecseseznamem"/>
        <w:numPr>
          <w:ilvl w:val="0"/>
          <w:numId w:val="10"/>
        </w:numPr>
        <w:rPr>
          <w:rFonts w:ascii="Myriad Pro" w:hAnsi="Myriad Pro"/>
        </w:rPr>
      </w:pPr>
      <w:r w:rsidRPr="00E50801">
        <w:rPr>
          <w:rFonts w:ascii="Myriad Pro" w:hAnsi="Myriad Pro"/>
        </w:rPr>
        <w:t xml:space="preserve">vertikální osa by měla začínat nulou (pokud nezačíná negativními hodnotami). </w:t>
      </w:r>
    </w:p>
    <w:p w:rsidR="008348E8" w:rsidRPr="00E50801" w:rsidRDefault="008348E8" w:rsidP="008348E8">
      <w:pPr>
        <w:rPr>
          <w:rFonts w:ascii="Myriad Pro" w:hAnsi="Myriad Pro"/>
        </w:rPr>
      </w:pPr>
      <w:r w:rsidRPr="00E50801">
        <w:rPr>
          <w:rFonts w:ascii="Myriad Pro" w:hAnsi="Myriad Pro"/>
        </w:rPr>
        <w:t>V neakademickém prostředí (např. pro účely marketingu) je využití grafiky vhodné, v prostředí akademickém je na prvním místě čitelnost dat.</w:t>
      </w:r>
      <w:r w:rsidR="007F1B74" w:rsidRPr="00E50801">
        <w:rPr>
          <w:rFonts w:ascii="Myriad Pro" w:hAnsi="Myriad Pro"/>
        </w:rPr>
        <w:t xml:space="preserve"> 3D efekty a vkládání obrázků mohou znemožnit čtení hodnot dat. Další tipy pro vytváření grafů najdete třeba </w:t>
      </w:r>
      <w:hyperlink r:id="rId12" w:history="1">
        <w:r w:rsidR="007F1B74" w:rsidRPr="00E50801">
          <w:rPr>
            <w:rStyle w:val="Hypertextovodkaz"/>
            <w:rFonts w:ascii="Myriad Pro" w:hAnsi="Myriad Pro"/>
            <w:color w:val="auto"/>
          </w:rPr>
          <w:t>zde</w:t>
        </w:r>
      </w:hyperlink>
      <w:r w:rsidR="007F1B74" w:rsidRPr="00E50801">
        <w:rPr>
          <w:rFonts w:ascii="Myriad Pro" w:hAnsi="Myriad Pro"/>
        </w:rPr>
        <w:t xml:space="preserve">. </w:t>
      </w:r>
    </w:p>
    <w:p w:rsidR="0042129C" w:rsidRPr="0042129C" w:rsidRDefault="0042129C" w:rsidP="0042129C">
      <w:pPr>
        <w:pStyle w:val="Nadpis1"/>
        <w:rPr>
          <w:rFonts w:ascii="Myriad Pro" w:hAnsi="Myriad Pro"/>
          <w:color w:val="auto"/>
          <w:sz w:val="40"/>
          <w:szCs w:val="40"/>
        </w:rPr>
      </w:pPr>
      <w:bookmarkStart w:id="2" w:name="_Toc351723118"/>
      <w:r w:rsidRPr="0042129C">
        <w:rPr>
          <w:rFonts w:ascii="Myriad Pro" w:hAnsi="Myriad Pro"/>
          <w:color w:val="auto"/>
          <w:sz w:val="40"/>
          <w:szCs w:val="40"/>
        </w:rPr>
        <w:t>Spojité proměnné</w:t>
      </w:r>
      <w:bookmarkEnd w:id="2"/>
    </w:p>
    <w:p w:rsidR="0042129C" w:rsidRPr="007369BA" w:rsidRDefault="0042129C" w:rsidP="0042129C">
      <w:pPr>
        <w:rPr>
          <w:rFonts w:ascii="Myriad Pro" w:hAnsi="Myriad Pro"/>
        </w:rPr>
      </w:pPr>
      <w:r>
        <w:rPr>
          <w:rFonts w:ascii="Myriad Pro" w:hAnsi="Myriad Pro"/>
          <w:b/>
        </w:rPr>
        <w:t>Spojité (n</w:t>
      </w:r>
      <w:r w:rsidRPr="007369BA">
        <w:rPr>
          <w:rFonts w:ascii="Myriad Pro" w:hAnsi="Myriad Pro"/>
          <w:b/>
        </w:rPr>
        <w:t>ekategorizované</w:t>
      </w:r>
      <w:r>
        <w:rPr>
          <w:rFonts w:ascii="Myriad Pro" w:hAnsi="Myriad Pro"/>
          <w:b/>
        </w:rPr>
        <w:t>)</w:t>
      </w:r>
      <w:r w:rsidRPr="007369BA">
        <w:rPr>
          <w:rFonts w:ascii="Myriad Pro" w:hAnsi="Myriad Pro"/>
          <w:b/>
        </w:rPr>
        <w:t xml:space="preserve"> proměnné</w:t>
      </w:r>
      <w:r w:rsidRPr="007369BA">
        <w:rPr>
          <w:rFonts w:ascii="Myriad Pro" w:hAnsi="Myriad Pro"/>
        </w:rPr>
        <w:t xml:space="preserve"> jsou ty proměnné, které mohou nabývat všech hodnot z daného intervalu. Může jednat o plat, věk, počet obyvatel města, délku pracovní zkušenosti v měsících…</w:t>
      </w:r>
    </w:p>
    <w:p w:rsidR="0042129C" w:rsidRPr="007369BA" w:rsidRDefault="0042129C" w:rsidP="0042129C">
      <w:pPr>
        <w:pStyle w:val="Nadpis1"/>
        <w:rPr>
          <w:rFonts w:ascii="Myriad Pro" w:hAnsi="Myriad Pro"/>
          <w:color w:val="auto"/>
        </w:rPr>
      </w:pPr>
      <w:bookmarkStart w:id="3" w:name="_Toc351723119"/>
      <w:r w:rsidRPr="007369BA">
        <w:rPr>
          <w:rFonts w:ascii="Myriad Pro" w:hAnsi="Myriad Pro"/>
          <w:color w:val="auto"/>
        </w:rPr>
        <w:t>Aritmetický průměr</w:t>
      </w:r>
      <w:bookmarkEnd w:id="3"/>
    </w:p>
    <w:p w:rsidR="0042129C" w:rsidRPr="007369BA" w:rsidRDefault="0042129C" w:rsidP="0042129C">
      <w:pPr>
        <w:rPr>
          <w:rFonts w:ascii="Myriad Pro" w:hAnsi="Myriad Pro"/>
        </w:rPr>
      </w:pPr>
      <w:r w:rsidRPr="007369BA">
        <w:rPr>
          <w:rFonts w:ascii="Myriad Pro" w:hAnsi="Myriad Pro"/>
          <w:b/>
        </w:rPr>
        <w:t>Aritmetický průměr</w:t>
      </w:r>
      <w:r w:rsidRPr="007369BA">
        <w:rPr>
          <w:rFonts w:ascii="Myriad Pro" w:hAnsi="Myriad Pro"/>
        </w:rPr>
        <w:t xml:space="preserve"> je třetí mírou centrální tendence. U kardinálních dat lze jako míry centrální tendence využívat všechny tři:</w:t>
      </w:r>
    </w:p>
    <w:p w:rsidR="0042129C" w:rsidRPr="007369BA" w:rsidRDefault="0042129C" w:rsidP="0042129C">
      <w:pPr>
        <w:pStyle w:val="Odstavecseseznamem"/>
        <w:numPr>
          <w:ilvl w:val="0"/>
          <w:numId w:val="16"/>
        </w:numPr>
        <w:rPr>
          <w:rFonts w:ascii="Myriad Pro" w:hAnsi="Myriad Pro"/>
        </w:rPr>
      </w:pPr>
      <w:r w:rsidRPr="007369BA">
        <w:rPr>
          <w:rFonts w:ascii="Myriad Pro" w:hAnsi="Myriad Pro"/>
        </w:rPr>
        <w:t>modus,</w:t>
      </w:r>
    </w:p>
    <w:p w:rsidR="0042129C" w:rsidRPr="007369BA" w:rsidRDefault="0042129C" w:rsidP="0042129C">
      <w:pPr>
        <w:pStyle w:val="Odstavecseseznamem"/>
        <w:numPr>
          <w:ilvl w:val="0"/>
          <w:numId w:val="16"/>
        </w:numPr>
        <w:rPr>
          <w:rFonts w:ascii="Myriad Pro" w:hAnsi="Myriad Pro"/>
        </w:rPr>
      </w:pPr>
      <w:r w:rsidRPr="007369BA">
        <w:rPr>
          <w:rFonts w:ascii="Myriad Pro" w:hAnsi="Myriad Pro"/>
        </w:rPr>
        <w:t>medián,</w:t>
      </w:r>
    </w:p>
    <w:p w:rsidR="0042129C" w:rsidRPr="007369BA" w:rsidRDefault="0042129C" w:rsidP="0042129C">
      <w:pPr>
        <w:pStyle w:val="Odstavecseseznamem"/>
        <w:numPr>
          <w:ilvl w:val="0"/>
          <w:numId w:val="16"/>
        </w:numPr>
        <w:rPr>
          <w:rFonts w:ascii="Myriad Pro" w:hAnsi="Myriad Pro"/>
        </w:rPr>
      </w:pPr>
      <w:r w:rsidRPr="007369BA">
        <w:rPr>
          <w:rFonts w:ascii="Myriad Pro" w:hAnsi="Myriad Pro"/>
        </w:rPr>
        <w:t>aritmetický průměr.</w:t>
      </w:r>
    </w:p>
    <w:p w:rsidR="0042129C" w:rsidRPr="007369BA" w:rsidRDefault="0042129C" w:rsidP="0042129C">
      <w:pPr>
        <w:rPr>
          <w:rFonts w:ascii="Myriad Pro" w:hAnsi="Myriad Pro"/>
        </w:rPr>
      </w:pPr>
      <w:r w:rsidRPr="007369BA">
        <w:rPr>
          <w:rFonts w:ascii="Myriad Pro" w:hAnsi="Myriad Pro"/>
        </w:rPr>
        <w:lastRenderedPageBreak/>
        <w:t>Aritmetický průměr je ukazatelem „průměrné“ hodnoty, nemusí být ale vždy ukazatelem nejvhodnějším – vhodné je jej kombinovat s mediánem. Aritmetický průměr je totiž velmi citlivý na extrémní hodnoty. I jedna extrémní hodnota může výrazně posunout aritmetický průměr.</w:t>
      </w:r>
    </w:p>
    <w:p w:rsidR="0042129C" w:rsidRPr="007369BA" w:rsidRDefault="0042129C" w:rsidP="0042129C">
      <w:pPr>
        <w:rPr>
          <w:rFonts w:ascii="Myriad Pro" w:hAnsi="Myriad Pro"/>
          <w:i/>
        </w:rPr>
      </w:pPr>
      <w:r w:rsidRPr="007369BA">
        <w:rPr>
          <w:rFonts w:ascii="Myriad Pro" w:hAnsi="Myriad Pro"/>
          <w:i/>
        </w:rPr>
        <w:t xml:space="preserve">Příklad: V roce 2010 byl podle serveru Platy.cz průměrný měsíční plat 23 300 Kč. Medián byl však na hodnotě 21 000 Kč. Znamená to, že průměr vychýlil menší počet jedinců s výrazně vyšším platem. </w:t>
      </w:r>
    </w:p>
    <w:p w:rsidR="0042129C" w:rsidRPr="007369BA" w:rsidRDefault="0042129C" w:rsidP="0042129C">
      <w:pPr>
        <w:jc w:val="center"/>
        <w:rPr>
          <w:rFonts w:ascii="Myriad Pro" w:hAnsi="Myriad Pro"/>
          <w:i/>
        </w:rPr>
      </w:pPr>
      <w:r w:rsidRPr="007369BA">
        <w:rPr>
          <w:rFonts w:ascii="Myriad Pro" w:hAnsi="Myriad Pro"/>
          <w:i/>
          <w:noProof/>
          <w:lang w:eastAsia="cs-CZ"/>
        </w:rPr>
        <w:drawing>
          <wp:inline distT="0" distB="0" distL="0" distR="0" wp14:anchorId="72FD3B35" wp14:editId="77D55BBC">
            <wp:extent cx="2838450" cy="1019175"/>
            <wp:effectExtent l="19050" t="0" r="0" b="0"/>
            <wp:docPr id="4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817" cy="102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9C" w:rsidRPr="007369BA" w:rsidRDefault="0042129C" w:rsidP="0042129C">
      <w:pPr>
        <w:rPr>
          <w:rFonts w:ascii="Myriad Pro" w:hAnsi="Myriad Pro"/>
        </w:rPr>
      </w:pPr>
      <w:r w:rsidRPr="007369BA">
        <w:rPr>
          <w:rFonts w:ascii="Myriad Pro" w:hAnsi="Myriad Pro"/>
        </w:rPr>
        <w:t>Pro připomenutí:</w:t>
      </w:r>
    </w:p>
    <w:p w:rsidR="0042129C" w:rsidRPr="007369BA" w:rsidRDefault="0042129C" w:rsidP="0042129C">
      <w:pPr>
        <w:rPr>
          <w:rFonts w:ascii="Myriad Pro" w:hAnsi="Myriad Pro"/>
        </w:rPr>
      </w:pPr>
      <w:r w:rsidRPr="007369BA">
        <w:rPr>
          <w:rFonts w:ascii="Myriad Pro" w:hAnsi="Myriad Pro"/>
          <w:b/>
        </w:rPr>
        <w:t>Modus</w:t>
      </w:r>
      <w:r w:rsidRPr="007369BA">
        <w:rPr>
          <w:rFonts w:ascii="Myriad Pro" w:hAnsi="Myriad Pro"/>
        </w:rPr>
        <w:t xml:space="preserve"> se používá, pokud:</w:t>
      </w:r>
    </w:p>
    <w:p w:rsidR="0042129C" w:rsidRPr="007369BA" w:rsidRDefault="0042129C" w:rsidP="0042129C">
      <w:pPr>
        <w:pStyle w:val="Odstavecseseznamem"/>
        <w:numPr>
          <w:ilvl w:val="0"/>
          <w:numId w:val="17"/>
        </w:numPr>
        <w:rPr>
          <w:rFonts w:ascii="Myriad Pro" w:hAnsi="Myriad Pro"/>
        </w:rPr>
      </w:pPr>
      <w:r w:rsidRPr="007369BA">
        <w:rPr>
          <w:rFonts w:ascii="Myriad Pro" w:hAnsi="Myriad Pro"/>
        </w:rPr>
        <w:t>rozdělení má více vrcholů,</w:t>
      </w:r>
    </w:p>
    <w:p w:rsidR="0042129C" w:rsidRPr="007369BA" w:rsidRDefault="0042129C" w:rsidP="0042129C">
      <w:pPr>
        <w:pStyle w:val="Odstavecseseznamem"/>
        <w:numPr>
          <w:ilvl w:val="0"/>
          <w:numId w:val="17"/>
        </w:numPr>
        <w:rPr>
          <w:rFonts w:ascii="Myriad Pro" w:hAnsi="Myriad Pro"/>
        </w:rPr>
      </w:pPr>
      <w:r w:rsidRPr="007369BA">
        <w:rPr>
          <w:rFonts w:ascii="Myriad Pro" w:hAnsi="Myriad Pro"/>
        </w:rPr>
        <w:t>chceme zjistit nejčastější hodnoty.</w:t>
      </w:r>
    </w:p>
    <w:p w:rsidR="0042129C" w:rsidRPr="007369BA" w:rsidRDefault="0042129C" w:rsidP="0042129C">
      <w:pPr>
        <w:rPr>
          <w:rFonts w:ascii="Myriad Pro" w:hAnsi="Myriad Pro"/>
        </w:rPr>
      </w:pPr>
      <w:r w:rsidRPr="007369BA">
        <w:rPr>
          <w:rFonts w:ascii="Myriad Pro" w:hAnsi="Myriad Pro"/>
          <w:b/>
        </w:rPr>
        <w:t>Medián</w:t>
      </w:r>
      <w:r w:rsidRPr="007369BA">
        <w:rPr>
          <w:rFonts w:ascii="Myriad Pro" w:hAnsi="Myriad Pro"/>
        </w:rPr>
        <w:t xml:space="preserve"> používáme, pokud:</w:t>
      </w:r>
    </w:p>
    <w:p w:rsidR="0042129C" w:rsidRPr="007369BA" w:rsidRDefault="0042129C" w:rsidP="0042129C">
      <w:pPr>
        <w:pStyle w:val="Odstavecseseznamem"/>
        <w:numPr>
          <w:ilvl w:val="0"/>
          <w:numId w:val="18"/>
        </w:numPr>
        <w:rPr>
          <w:rFonts w:ascii="Myriad Pro" w:hAnsi="Myriad Pro"/>
        </w:rPr>
      </w:pPr>
      <w:r w:rsidRPr="007369BA">
        <w:rPr>
          <w:rFonts w:ascii="Myriad Pro" w:hAnsi="Myriad Pro"/>
        </w:rPr>
        <w:t>jsou data ordinální nebo kardinální,</w:t>
      </w:r>
    </w:p>
    <w:p w:rsidR="0042129C" w:rsidRPr="007369BA" w:rsidRDefault="0042129C" w:rsidP="0042129C">
      <w:pPr>
        <w:pStyle w:val="Odstavecseseznamem"/>
        <w:numPr>
          <w:ilvl w:val="0"/>
          <w:numId w:val="18"/>
        </w:numPr>
        <w:rPr>
          <w:rFonts w:ascii="Myriad Pro" w:hAnsi="Myriad Pro"/>
        </w:rPr>
      </w:pPr>
      <w:r w:rsidRPr="007369BA">
        <w:rPr>
          <w:rFonts w:ascii="Myriad Pro" w:hAnsi="Myriad Pro"/>
        </w:rPr>
        <w:t>chceme znát střed rozložení dat,</w:t>
      </w:r>
    </w:p>
    <w:p w:rsidR="0042129C" w:rsidRPr="007369BA" w:rsidRDefault="0042129C" w:rsidP="0042129C">
      <w:pPr>
        <w:pStyle w:val="Odstavecseseznamem"/>
        <w:numPr>
          <w:ilvl w:val="0"/>
          <w:numId w:val="18"/>
        </w:numPr>
        <w:rPr>
          <w:rFonts w:ascii="Myriad Pro" w:hAnsi="Myriad Pro"/>
        </w:rPr>
      </w:pPr>
      <w:r w:rsidRPr="007369BA">
        <w:rPr>
          <w:rFonts w:ascii="Myriad Pro" w:hAnsi="Myriad Pro"/>
        </w:rPr>
        <w:t>(v kombinaci s průměrem) pokud soubor obsahuje extrémní hodnoty,</w:t>
      </w:r>
    </w:p>
    <w:p w:rsidR="0042129C" w:rsidRPr="007369BA" w:rsidRDefault="0042129C" w:rsidP="0042129C">
      <w:pPr>
        <w:pStyle w:val="Odstavecseseznamem"/>
        <w:numPr>
          <w:ilvl w:val="0"/>
          <w:numId w:val="18"/>
        </w:numPr>
        <w:rPr>
          <w:rFonts w:ascii="Myriad Pro" w:hAnsi="Myriad Pro"/>
        </w:rPr>
      </w:pPr>
      <w:r w:rsidRPr="007369BA">
        <w:rPr>
          <w:rFonts w:ascii="Myriad Pro" w:hAnsi="Myriad Pro"/>
        </w:rPr>
        <w:t>jestliže je rozložení dat zešikmené.</w:t>
      </w:r>
    </w:p>
    <w:p w:rsidR="0042129C" w:rsidRPr="007369BA" w:rsidRDefault="0042129C" w:rsidP="0042129C">
      <w:pPr>
        <w:rPr>
          <w:rFonts w:ascii="Myriad Pro" w:hAnsi="Myriad Pro"/>
        </w:rPr>
      </w:pPr>
      <w:r w:rsidRPr="007369BA">
        <w:rPr>
          <w:rFonts w:ascii="Myriad Pro" w:hAnsi="Myriad Pro"/>
          <w:b/>
        </w:rPr>
        <w:t>Aritmetický průměr</w:t>
      </w:r>
      <w:r w:rsidRPr="007369BA">
        <w:rPr>
          <w:rFonts w:ascii="Myriad Pro" w:hAnsi="Myriad Pro"/>
        </w:rPr>
        <w:t xml:space="preserve"> je vhodné používat, pokud</w:t>
      </w:r>
    </w:p>
    <w:p w:rsidR="0042129C" w:rsidRPr="007369BA" w:rsidRDefault="0042129C" w:rsidP="0042129C">
      <w:pPr>
        <w:pStyle w:val="Odstavecseseznamem"/>
        <w:numPr>
          <w:ilvl w:val="0"/>
          <w:numId w:val="19"/>
        </w:numPr>
        <w:rPr>
          <w:rFonts w:ascii="Myriad Pro" w:hAnsi="Myriad Pro"/>
        </w:rPr>
      </w:pPr>
      <w:r w:rsidRPr="007369BA">
        <w:rPr>
          <w:rFonts w:ascii="Myriad Pro" w:hAnsi="Myriad Pro"/>
        </w:rPr>
        <w:t>jsou data kardinální,</w:t>
      </w:r>
    </w:p>
    <w:p w:rsidR="0042129C" w:rsidRPr="007369BA" w:rsidRDefault="0042129C" w:rsidP="0042129C">
      <w:pPr>
        <w:pStyle w:val="Odstavecseseznamem"/>
        <w:numPr>
          <w:ilvl w:val="0"/>
          <w:numId w:val="19"/>
        </w:numPr>
        <w:rPr>
          <w:rFonts w:ascii="Myriad Pro" w:hAnsi="Myriad Pro"/>
        </w:rPr>
      </w:pPr>
      <w:r w:rsidRPr="007369BA">
        <w:rPr>
          <w:rFonts w:ascii="Myriad Pro" w:hAnsi="Myriad Pro"/>
        </w:rPr>
        <w:t>rozložení je symetrické,</w:t>
      </w:r>
    </w:p>
    <w:p w:rsidR="0042129C" w:rsidRPr="007369BA" w:rsidRDefault="0042129C" w:rsidP="0042129C">
      <w:pPr>
        <w:pStyle w:val="Odstavecseseznamem"/>
        <w:numPr>
          <w:ilvl w:val="0"/>
          <w:numId w:val="19"/>
        </w:numPr>
        <w:rPr>
          <w:rFonts w:ascii="Myriad Pro" w:hAnsi="Myriad Pro"/>
        </w:rPr>
      </w:pPr>
      <w:r w:rsidRPr="007369BA">
        <w:rPr>
          <w:rFonts w:ascii="Myriad Pro" w:hAnsi="Myriad Pro"/>
        </w:rPr>
        <w:t>chceme použít statistické testy. (</w:t>
      </w:r>
      <w:proofErr w:type="spellStart"/>
      <w:r w:rsidRPr="007369BA">
        <w:rPr>
          <w:rFonts w:ascii="Myriad Pro" w:hAnsi="Myriad Pro"/>
        </w:rPr>
        <w:t>Hendl</w:t>
      </w:r>
      <w:proofErr w:type="spellEnd"/>
      <w:r w:rsidRPr="007369BA">
        <w:rPr>
          <w:rFonts w:ascii="Myriad Pro" w:hAnsi="Myriad Pro"/>
        </w:rPr>
        <w:t xml:space="preserve"> 2009)</w:t>
      </w:r>
    </w:p>
    <w:p w:rsidR="0042129C" w:rsidRPr="007369BA" w:rsidRDefault="0042129C" w:rsidP="0042129C">
      <w:pPr>
        <w:pStyle w:val="Nadpis1"/>
        <w:rPr>
          <w:rFonts w:ascii="Myriad Pro" w:hAnsi="Myriad Pro"/>
          <w:color w:val="auto"/>
        </w:rPr>
      </w:pPr>
      <w:bookmarkStart w:id="4" w:name="_Toc351723120"/>
      <w:r w:rsidRPr="007369BA">
        <w:rPr>
          <w:rFonts w:ascii="Myriad Pro" w:hAnsi="Myriad Pro"/>
          <w:color w:val="auto"/>
        </w:rPr>
        <w:t>Minimum, maximum a rozpětí</w:t>
      </w:r>
      <w:bookmarkEnd w:id="4"/>
    </w:p>
    <w:p w:rsidR="0042129C" w:rsidRPr="007369BA" w:rsidRDefault="0042129C" w:rsidP="0042129C">
      <w:pPr>
        <w:rPr>
          <w:rFonts w:ascii="Myriad Pro" w:hAnsi="Myriad Pro"/>
        </w:rPr>
      </w:pPr>
      <w:r w:rsidRPr="007369BA">
        <w:rPr>
          <w:rFonts w:ascii="Myriad Pro" w:hAnsi="Myriad Pro"/>
        </w:rPr>
        <w:t xml:space="preserve">První charakteristiky nekategorizovaných dat, na které se díváme už při fázi čištění dat, jsou </w:t>
      </w:r>
      <w:r w:rsidRPr="007369BA">
        <w:rPr>
          <w:rFonts w:ascii="Myriad Pro" w:hAnsi="Myriad Pro"/>
          <w:b/>
        </w:rPr>
        <w:t>minimální</w:t>
      </w:r>
      <w:r w:rsidRPr="007369BA">
        <w:rPr>
          <w:rFonts w:ascii="Myriad Pro" w:hAnsi="Myriad Pro"/>
        </w:rPr>
        <w:t xml:space="preserve"> a </w:t>
      </w:r>
      <w:r w:rsidRPr="007369BA">
        <w:rPr>
          <w:rFonts w:ascii="Myriad Pro" w:hAnsi="Myriad Pro"/>
          <w:b/>
        </w:rPr>
        <w:t>maximální hodnoty</w:t>
      </w:r>
      <w:r w:rsidRPr="007369BA">
        <w:rPr>
          <w:rFonts w:ascii="Myriad Pro" w:hAnsi="Myriad Pro"/>
        </w:rPr>
        <w:t xml:space="preserve">. Z nich také snadno spočítáme </w:t>
      </w:r>
      <w:r w:rsidRPr="007369BA">
        <w:rPr>
          <w:rFonts w:ascii="Myriad Pro" w:hAnsi="Myriad Pro"/>
          <w:b/>
        </w:rPr>
        <w:t>rozpětí</w:t>
      </w:r>
      <w:r w:rsidRPr="007369BA">
        <w:rPr>
          <w:rFonts w:ascii="Myriad Pro" w:hAnsi="Myriad Pro"/>
        </w:rPr>
        <w:t xml:space="preserve">. </w:t>
      </w:r>
    </w:p>
    <w:p w:rsidR="0042129C" w:rsidRPr="007369BA" w:rsidRDefault="0042129C" w:rsidP="0042129C">
      <w:pPr>
        <w:rPr>
          <w:rFonts w:ascii="Myriad Pro" w:hAnsi="Myriad Pro"/>
        </w:rPr>
      </w:pPr>
      <w:r w:rsidRPr="007369BA">
        <w:rPr>
          <w:rFonts w:ascii="Myriad Pro" w:hAnsi="Myriad Pro"/>
          <w:b/>
        </w:rPr>
        <w:t>Rozpětí</w:t>
      </w:r>
      <w:r w:rsidRPr="007369BA">
        <w:rPr>
          <w:rFonts w:ascii="Myriad Pro" w:hAnsi="Myriad Pro"/>
        </w:rPr>
        <w:t xml:space="preserve"> je nejjednodušší míra variability a snadno se vypočítá jako rozdíl mezi nejvyšší a nejnižší hodnotou. </w:t>
      </w:r>
    </w:p>
    <w:p w:rsidR="0042129C" w:rsidRPr="007369BA" w:rsidRDefault="0042129C" w:rsidP="0042129C">
      <w:pPr>
        <w:ind w:left="708"/>
        <w:rPr>
          <w:rFonts w:ascii="Myriad Pro" w:hAnsi="Myriad Pro"/>
          <w:i/>
        </w:rPr>
      </w:pPr>
      <w:r w:rsidRPr="007369BA">
        <w:rPr>
          <w:rFonts w:ascii="Myriad Pro" w:hAnsi="Myriad Pro"/>
          <w:i/>
        </w:rPr>
        <w:t>Např. Je-li minimální hodnota 18 a maximální 1024, rozpětí hodnot proměnné v souboru je 106.</w:t>
      </w:r>
    </w:p>
    <w:p w:rsidR="0042129C" w:rsidRPr="007369BA" w:rsidRDefault="0042129C" w:rsidP="0042129C">
      <w:pPr>
        <w:rPr>
          <w:rFonts w:ascii="Myriad Pro" w:hAnsi="Myriad Pro"/>
          <w:i/>
        </w:rPr>
      </w:pPr>
    </w:p>
    <w:p w:rsidR="0042129C" w:rsidRPr="007369BA" w:rsidRDefault="0042129C" w:rsidP="0042129C">
      <w:pPr>
        <w:rPr>
          <w:rFonts w:ascii="Myriad Pro" w:hAnsi="Myriad Pro"/>
        </w:rPr>
      </w:pPr>
    </w:p>
    <w:p w:rsidR="0042129C" w:rsidRPr="007369BA" w:rsidRDefault="0042129C" w:rsidP="0042129C">
      <w:pPr>
        <w:pStyle w:val="Nadpis1"/>
        <w:rPr>
          <w:rFonts w:ascii="Myriad Pro" w:hAnsi="Myriad Pro"/>
          <w:color w:val="auto"/>
        </w:rPr>
      </w:pPr>
      <w:bookmarkStart w:id="5" w:name="_Toc351723121"/>
      <w:r w:rsidRPr="007369BA">
        <w:rPr>
          <w:rFonts w:ascii="Myriad Pro" w:hAnsi="Myriad Pro"/>
          <w:color w:val="auto"/>
        </w:rPr>
        <w:lastRenderedPageBreak/>
        <w:t>Rozptyl a směrodatná odchylka</w:t>
      </w:r>
      <w:bookmarkEnd w:id="5"/>
    </w:p>
    <w:p w:rsidR="0042129C" w:rsidRPr="007369BA" w:rsidRDefault="0042129C" w:rsidP="0042129C">
      <w:pPr>
        <w:rPr>
          <w:rFonts w:ascii="Myriad Pro" w:hAnsi="Myriad Pro"/>
        </w:rPr>
      </w:pPr>
      <w:r w:rsidRPr="007369BA">
        <w:rPr>
          <w:rFonts w:ascii="Myriad Pro" w:hAnsi="Myriad Pro"/>
          <w:b/>
        </w:rPr>
        <w:t>Rozptyl</w:t>
      </w:r>
      <w:r w:rsidRPr="007369BA">
        <w:rPr>
          <w:rFonts w:ascii="Myriad Pro" w:hAnsi="Myriad Pro"/>
        </w:rPr>
        <w:t xml:space="preserve"> je definován jako střední hodnota kvadrátů odchylek od střední hodnoty (průměru). Vyjadřuje variabilitu rozdělení souboru náhodných hodnot kolem její střední hodnoty. Při průměrování odchylek dělíme číslem n-1. </w:t>
      </w:r>
    </w:p>
    <w:p w:rsidR="0042129C" w:rsidRPr="007369BA" w:rsidRDefault="0042129C" w:rsidP="0042129C">
      <w:pPr>
        <w:rPr>
          <w:rFonts w:ascii="Myriad Pro" w:hAnsi="Myriad Pro"/>
        </w:rPr>
      </w:pPr>
      <w:r w:rsidRPr="007369BA">
        <w:rPr>
          <w:rFonts w:ascii="Myriad Pro" w:hAnsi="Myriad Pro"/>
        </w:rPr>
        <w:t xml:space="preserve">S rozptylem úzce souvisí </w:t>
      </w:r>
      <w:r w:rsidRPr="007369BA">
        <w:rPr>
          <w:rFonts w:ascii="Myriad Pro" w:hAnsi="Myriad Pro"/>
          <w:b/>
        </w:rPr>
        <w:t>směrodatná odchylka</w:t>
      </w:r>
      <w:r w:rsidRPr="007369BA">
        <w:rPr>
          <w:rFonts w:ascii="Myriad Pro" w:hAnsi="Myriad Pro"/>
        </w:rPr>
        <w:t>. Ta se vypočítá jako odmocnina z rozptylu. Vrací tedy míru rozptýlenosti do měřítka původních dat.  V podstatě nám říká, uvnitř jakého inter</w:t>
      </w:r>
      <w:r>
        <w:rPr>
          <w:rFonts w:ascii="Myriad Pro" w:hAnsi="Myriad Pro"/>
        </w:rPr>
        <w:t>valu okolo průměru leží zvolené</w:t>
      </w:r>
      <w:r w:rsidRPr="007369BA">
        <w:rPr>
          <w:rFonts w:ascii="Myriad Pro" w:hAnsi="Myriad Pro"/>
        </w:rPr>
        <w:t xml:space="preserve"> procento případů – tedy čím je směrodatná odchylka menší, tím lépe pro aritmetický průměr.</w:t>
      </w:r>
    </w:p>
    <w:p w:rsidR="0042129C" w:rsidRPr="007369BA" w:rsidRDefault="0042129C" w:rsidP="0042129C">
      <w:pPr>
        <w:rPr>
          <w:rFonts w:ascii="Myriad Pro" w:hAnsi="Myriad Pro"/>
        </w:rPr>
      </w:pPr>
      <w:proofErr w:type="spellStart"/>
      <w:r w:rsidRPr="007369BA">
        <w:rPr>
          <w:rFonts w:ascii="Myriad Pro" w:hAnsi="Myriad Pro"/>
        </w:rPr>
        <w:t>Hendl</w:t>
      </w:r>
      <w:proofErr w:type="spellEnd"/>
      <w:r w:rsidRPr="007369BA">
        <w:rPr>
          <w:rFonts w:ascii="Myriad Pro" w:hAnsi="Myriad Pro"/>
        </w:rPr>
        <w:t xml:space="preserve"> (2009) srozumitelně vysvětluje, jak dochází k výpočtu směrodatné odchylky:</w:t>
      </w:r>
    </w:p>
    <w:p w:rsidR="0042129C" w:rsidRPr="007369BA" w:rsidRDefault="0042129C" w:rsidP="0042129C">
      <w:pPr>
        <w:pStyle w:val="Odstavecseseznamem"/>
        <w:numPr>
          <w:ilvl w:val="0"/>
          <w:numId w:val="20"/>
        </w:numPr>
        <w:rPr>
          <w:rFonts w:ascii="Myriad Pro" w:hAnsi="Myriad Pro"/>
        </w:rPr>
      </w:pPr>
      <w:r w:rsidRPr="007369BA">
        <w:rPr>
          <w:rFonts w:ascii="Myriad Pro" w:hAnsi="Myriad Pro"/>
        </w:rPr>
        <w:t>Nejprve si vypočítáme všechny odchylky od průměru (např. při hodu kostkou vždy spočítáme odchylku konkrétní hozené hodnoty od celkového průměru).</w:t>
      </w:r>
    </w:p>
    <w:p w:rsidR="0042129C" w:rsidRPr="007369BA" w:rsidRDefault="0042129C" w:rsidP="0042129C">
      <w:pPr>
        <w:pStyle w:val="Odstavecseseznamem"/>
        <w:numPr>
          <w:ilvl w:val="0"/>
          <w:numId w:val="20"/>
        </w:numPr>
        <w:rPr>
          <w:rFonts w:ascii="Myriad Pro" w:hAnsi="Myriad Pro"/>
        </w:rPr>
      </w:pPr>
      <w:r w:rsidRPr="007369BA">
        <w:rPr>
          <w:rFonts w:ascii="Myriad Pro" w:hAnsi="Myriad Pro"/>
        </w:rPr>
        <w:t xml:space="preserve">Umocnění na druhou převede záporné odchylky na kladná čísla. Zároveň zvýrazní váhu extrémnějších odchylek. </w:t>
      </w:r>
    </w:p>
    <w:p w:rsidR="0042129C" w:rsidRPr="007369BA" w:rsidRDefault="0042129C" w:rsidP="0042129C">
      <w:pPr>
        <w:pStyle w:val="Odstavecseseznamem"/>
        <w:numPr>
          <w:ilvl w:val="0"/>
          <w:numId w:val="20"/>
        </w:numPr>
        <w:rPr>
          <w:rFonts w:ascii="Myriad Pro" w:hAnsi="Myriad Pro"/>
        </w:rPr>
      </w:pPr>
      <w:r w:rsidRPr="007369BA">
        <w:rPr>
          <w:rFonts w:ascii="Myriad Pro" w:hAnsi="Myriad Pro"/>
        </w:rPr>
        <w:t xml:space="preserve">Sečteme kvadratických odchylek. </w:t>
      </w:r>
    </w:p>
    <w:p w:rsidR="0042129C" w:rsidRPr="007369BA" w:rsidRDefault="0042129C" w:rsidP="0042129C">
      <w:pPr>
        <w:pStyle w:val="Odstavecseseznamem"/>
        <w:numPr>
          <w:ilvl w:val="0"/>
          <w:numId w:val="20"/>
        </w:numPr>
        <w:rPr>
          <w:rFonts w:ascii="Myriad Pro" w:hAnsi="Myriad Pro"/>
        </w:rPr>
      </w:pPr>
      <w:r w:rsidRPr="007369BA">
        <w:rPr>
          <w:rFonts w:ascii="Myriad Pro" w:hAnsi="Myriad Pro"/>
        </w:rPr>
        <w:t xml:space="preserve">Dělením číslem n-1 získáme průměrnou kvadratickou odchylku. </w:t>
      </w:r>
    </w:p>
    <w:p w:rsidR="0042129C" w:rsidRPr="007369BA" w:rsidRDefault="0042129C" w:rsidP="0042129C">
      <w:pPr>
        <w:pStyle w:val="Odstavecseseznamem"/>
        <w:numPr>
          <w:ilvl w:val="0"/>
          <w:numId w:val="20"/>
        </w:numPr>
        <w:rPr>
          <w:rFonts w:ascii="Myriad Pro" w:hAnsi="Myriad Pro"/>
        </w:rPr>
      </w:pPr>
      <w:r w:rsidRPr="007369BA">
        <w:rPr>
          <w:rFonts w:ascii="Myriad Pro" w:hAnsi="Myriad Pro"/>
        </w:rPr>
        <w:t>Odmocnina (v případě směrodatné odchylky) převede výsledek do původního měřítka dat.</w:t>
      </w:r>
    </w:p>
    <w:p w:rsidR="0042129C" w:rsidRPr="007369BA" w:rsidRDefault="0042129C" w:rsidP="0042129C">
      <w:pPr>
        <w:rPr>
          <w:rFonts w:ascii="Myriad Pro" w:hAnsi="Myriad Pro"/>
        </w:rPr>
      </w:pPr>
      <w:r w:rsidRPr="007369BA">
        <w:rPr>
          <w:rFonts w:ascii="Myriad Pro" w:hAnsi="Myriad Pro"/>
        </w:rPr>
        <w:t xml:space="preserve">Pro názornost si pojďme ukázat příklad, který dobře znáte – hodnocení vyučujících na </w:t>
      </w:r>
      <w:proofErr w:type="spellStart"/>
      <w:r w:rsidRPr="007369BA">
        <w:rPr>
          <w:rFonts w:ascii="Myriad Pro" w:hAnsi="Myriad Pro"/>
        </w:rPr>
        <w:t>KISKu</w:t>
      </w:r>
      <w:proofErr w:type="spellEnd"/>
      <w:r w:rsidRPr="007369BA">
        <w:rPr>
          <w:rFonts w:ascii="Myriad Pro" w:hAnsi="Myriad Pro"/>
        </w:rPr>
        <w:t xml:space="preserve"> a směrodatnou odchylku tohoto hodnocení. </w:t>
      </w:r>
    </w:p>
    <w:p w:rsidR="0042129C" w:rsidRPr="007369BA" w:rsidRDefault="0042129C" w:rsidP="0042129C">
      <w:pPr>
        <w:rPr>
          <w:rFonts w:ascii="Myriad Pro" w:hAnsi="Myriad Pro"/>
        </w:rPr>
      </w:pPr>
      <w:r w:rsidRPr="007369BA">
        <w:rPr>
          <w:rFonts w:ascii="Myriad Pro" w:hAnsi="Myriad Pro"/>
          <w:noProof/>
          <w:lang w:eastAsia="cs-CZ"/>
        </w:rPr>
        <w:drawing>
          <wp:inline distT="0" distB="0" distL="0" distR="0" wp14:anchorId="7764066A" wp14:editId="5357114F">
            <wp:extent cx="5760720" cy="1139160"/>
            <wp:effectExtent l="19050" t="0" r="0" b="0"/>
            <wp:docPr id="8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9C" w:rsidRPr="007369BA" w:rsidRDefault="0042129C" w:rsidP="0042129C">
      <w:pPr>
        <w:rPr>
          <w:rFonts w:ascii="Myriad Pro" w:hAnsi="Myriad Pro"/>
        </w:rPr>
      </w:pPr>
      <w:r w:rsidRPr="007369BA">
        <w:rPr>
          <w:rFonts w:ascii="Myriad Pro" w:hAnsi="Myriad Pro"/>
          <w:noProof/>
          <w:lang w:eastAsia="cs-CZ"/>
        </w:rPr>
        <w:drawing>
          <wp:inline distT="0" distB="0" distL="0" distR="0" wp14:anchorId="4E3FE6D4" wp14:editId="048738C6">
            <wp:extent cx="5760720" cy="1196730"/>
            <wp:effectExtent l="19050" t="0" r="0" b="0"/>
            <wp:docPr id="1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9C" w:rsidRPr="007369BA" w:rsidRDefault="0042129C" w:rsidP="0042129C">
      <w:pPr>
        <w:rPr>
          <w:rFonts w:ascii="Myriad Pro" w:hAnsi="Myriad Pro"/>
          <w:i/>
        </w:rPr>
      </w:pPr>
      <w:r w:rsidRPr="007369BA">
        <w:rPr>
          <w:rFonts w:ascii="Myriad Pro" w:hAnsi="Myriad Pro"/>
          <w:i/>
        </w:rPr>
        <w:t xml:space="preserve">Průměrné hodnocení proměnné „Učitel jako odborník“ je u obou vyučujících podobné – jeden vyučující má průměrné hodnocení 9, druhý má průměrné hodnocení 10. Směrodatná odchylka (zvýrazněná hvězdičkami) nám ale poskytne rychlou další informaci – říká nám, jak moc se hodnocení všech respondentů pohybovalo kolem průměru. Vidíme, že zatímco v druhém případě se hodnocení výjimečně shodovalo a studující se shodli na tom, že učitel je skutečný odborník, v prvním případě nebyla shoda zdaleka tak veliká. </w:t>
      </w:r>
      <w:bookmarkStart w:id="6" w:name="_GoBack"/>
      <w:bookmarkEnd w:id="6"/>
    </w:p>
    <w:p w:rsidR="0042129C" w:rsidRPr="007369BA" w:rsidRDefault="0042129C" w:rsidP="0042129C">
      <w:pPr>
        <w:rPr>
          <w:rFonts w:ascii="Myriad Pro" w:hAnsi="Myriad Pro"/>
        </w:rPr>
      </w:pPr>
    </w:p>
    <w:p w:rsidR="0042129C" w:rsidRPr="007369BA" w:rsidRDefault="0042129C" w:rsidP="0042129C">
      <w:pPr>
        <w:rPr>
          <w:rFonts w:ascii="Myriad Pro" w:hAnsi="Myriad Pro"/>
          <w:b/>
          <w:i/>
        </w:rPr>
      </w:pPr>
      <w:r w:rsidRPr="007369BA">
        <w:rPr>
          <w:rFonts w:ascii="Myriad Pro" w:hAnsi="Myriad Pro"/>
          <w:b/>
          <w:i/>
        </w:rPr>
        <w:lastRenderedPageBreak/>
        <w:t>Rozptyl a směrodatná odchylka v Excelu</w:t>
      </w:r>
    </w:p>
    <w:p w:rsidR="0042129C" w:rsidRPr="007369BA" w:rsidRDefault="0042129C" w:rsidP="0042129C">
      <w:pPr>
        <w:pStyle w:val="Odstavecseseznamem"/>
        <w:numPr>
          <w:ilvl w:val="0"/>
          <w:numId w:val="21"/>
        </w:numPr>
        <w:rPr>
          <w:rFonts w:ascii="Myriad Pro" w:hAnsi="Myriad Pro"/>
        </w:rPr>
      </w:pPr>
      <w:r w:rsidRPr="007369BA">
        <w:rPr>
          <w:rFonts w:ascii="Myriad Pro" w:hAnsi="Myriad Pro"/>
        </w:rPr>
        <w:t xml:space="preserve">rozptyl – příkaz </w:t>
      </w:r>
      <w:r w:rsidRPr="007369BA">
        <w:rPr>
          <w:rFonts w:ascii="Myriad Pro" w:hAnsi="Myriad Pro"/>
          <w:b/>
        </w:rPr>
        <w:t>VAR</w:t>
      </w:r>
    </w:p>
    <w:p w:rsidR="0042129C" w:rsidRPr="007369BA" w:rsidRDefault="0042129C" w:rsidP="0042129C">
      <w:pPr>
        <w:pStyle w:val="Odstavecseseznamem"/>
        <w:numPr>
          <w:ilvl w:val="0"/>
          <w:numId w:val="21"/>
        </w:numPr>
        <w:rPr>
          <w:rFonts w:ascii="Myriad Pro" w:hAnsi="Myriad Pro"/>
        </w:rPr>
      </w:pPr>
      <w:r w:rsidRPr="007369BA">
        <w:rPr>
          <w:rFonts w:ascii="Myriad Pro" w:hAnsi="Myriad Pro"/>
        </w:rPr>
        <w:t xml:space="preserve">směrodatná odchylka – příkaz </w:t>
      </w:r>
      <w:r w:rsidRPr="007369BA">
        <w:rPr>
          <w:rFonts w:ascii="Myriad Pro" w:hAnsi="Myriad Pro"/>
          <w:b/>
        </w:rPr>
        <w:t>SMODCH.VÝBĚR</w:t>
      </w:r>
    </w:p>
    <w:p w:rsidR="0042129C" w:rsidRPr="007369BA" w:rsidRDefault="0042129C" w:rsidP="0042129C">
      <w:pPr>
        <w:rPr>
          <w:rFonts w:ascii="Myriad Pro" w:hAnsi="Myriad Pro"/>
        </w:rPr>
      </w:pPr>
    </w:p>
    <w:p w:rsidR="008348E8" w:rsidRPr="00E50801" w:rsidRDefault="008348E8" w:rsidP="007B2EFC">
      <w:pPr>
        <w:rPr>
          <w:rFonts w:ascii="Myriad Pro" w:hAnsi="Myriad Pro"/>
        </w:rPr>
      </w:pPr>
    </w:p>
    <w:sectPr w:rsidR="008348E8" w:rsidRPr="00E50801" w:rsidSect="00C90C55">
      <w:pgSz w:w="9979" w:h="14181" w:code="14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11C72"/>
    <w:multiLevelType w:val="hybridMultilevel"/>
    <w:tmpl w:val="E7E6F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4D81"/>
    <w:multiLevelType w:val="hybridMultilevel"/>
    <w:tmpl w:val="07F22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072"/>
    <w:multiLevelType w:val="hybridMultilevel"/>
    <w:tmpl w:val="288A8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54F80"/>
    <w:multiLevelType w:val="hybridMultilevel"/>
    <w:tmpl w:val="50CE63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365A2"/>
    <w:multiLevelType w:val="hybridMultilevel"/>
    <w:tmpl w:val="7AFA6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F41B8"/>
    <w:multiLevelType w:val="hybridMultilevel"/>
    <w:tmpl w:val="C0CE5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D11DB"/>
    <w:multiLevelType w:val="hybridMultilevel"/>
    <w:tmpl w:val="3FDC2890"/>
    <w:lvl w:ilvl="0" w:tplc="39D29DCA">
      <w:start w:val="1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F6A0C"/>
    <w:multiLevelType w:val="hybridMultilevel"/>
    <w:tmpl w:val="4E36E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56D"/>
    <w:multiLevelType w:val="hybridMultilevel"/>
    <w:tmpl w:val="68DC2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5700F"/>
    <w:multiLevelType w:val="hybridMultilevel"/>
    <w:tmpl w:val="8DD24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D0569"/>
    <w:multiLevelType w:val="hybridMultilevel"/>
    <w:tmpl w:val="5686C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356C5"/>
    <w:multiLevelType w:val="hybridMultilevel"/>
    <w:tmpl w:val="042A3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508C5"/>
    <w:multiLevelType w:val="hybridMultilevel"/>
    <w:tmpl w:val="1CEA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A2B89"/>
    <w:multiLevelType w:val="hybridMultilevel"/>
    <w:tmpl w:val="E2C2E918"/>
    <w:lvl w:ilvl="0" w:tplc="39D29DCA">
      <w:start w:val="1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818E5"/>
    <w:multiLevelType w:val="hybridMultilevel"/>
    <w:tmpl w:val="5FE2C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7622D"/>
    <w:multiLevelType w:val="hybridMultilevel"/>
    <w:tmpl w:val="4F9C8A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257FDA"/>
    <w:multiLevelType w:val="hybridMultilevel"/>
    <w:tmpl w:val="CB1A5162"/>
    <w:lvl w:ilvl="0" w:tplc="39D29DCA">
      <w:start w:val="1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037EB"/>
    <w:multiLevelType w:val="hybridMultilevel"/>
    <w:tmpl w:val="EAF41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F00DD"/>
    <w:multiLevelType w:val="hybridMultilevel"/>
    <w:tmpl w:val="864C9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65797"/>
    <w:multiLevelType w:val="hybridMultilevel"/>
    <w:tmpl w:val="2CB47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B09E7"/>
    <w:multiLevelType w:val="hybridMultilevel"/>
    <w:tmpl w:val="17A8F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36434"/>
    <w:multiLevelType w:val="hybridMultilevel"/>
    <w:tmpl w:val="C38EB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73084"/>
    <w:multiLevelType w:val="hybridMultilevel"/>
    <w:tmpl w:val="FC7CA67E"/>
    <w:lvl w:ilvl="0" w:tplc="39D29DCA">
      <w:start w:val="1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A0A11"/>
    <w:multiLevelType w:val="hybridMultilevel"/>
    <w:tmpl w:val="A2788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60B0D"/>
    <w:multiLevelType w:val="hybridMultilevel"/>
    <w:tmpl w:val="67FCB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13"/>
  </w:num>
  <w:num w:numId="5">
    <w:abstractNumId w:val="6"/>
  </w:num>
  <w:num w:numId="6">
    <w:abstractNumId w:val="20"/>
  </w:num>
  <w:num w:numId="7">
    <w:abstractNumId w:val="1"/>
  </w:num>
  <w:num w:numId="8">
    <w:abstractNumId w:val="0"/>
  </w:num>
  <w:num w:numId="9">
    <w:abstractNumId w:val="4"/>
  </w:num>
  <w:num w:numId="10">
    <w:abstractNumId w:val="17"/>
  </w:num>
  <w:num w:numId="11">
    <w:abstractNumId w:val="24"/>
  </w:num>
  <w:num w:numId="12">
    <w:abstractNumId w:val="9"/>
  </w:num>
  <w:num w:numId="13">
    <w:abstractNumId w:val="12"/>
  </w:num>
  <w:num w:numId="14">
    <w:abstractNumId w:val="23"/>
  </w:num>
  <w:num w:numId="15">
    <w:abstractNumId w:val="5"/>
  </w:num>
  <w:num w:numId="16">
    <w:abstractNumId w:val="21"/>
  </w:num>
  <w:num w:numId="17">
    <w:abstractNumId w:val="18"/>
  </w:num>
  <w:num w:numId="18">
    <w:abstractNumId w:val="10"/>
  </w:num>
  <w:num w:numId="19">
    <w:abstractNumId w:val="19"/>
  </w:num>
  <w:num w:numId="20">
    <w:abstractNumId w:val="14"/>
  </w:num>
  <w:num w:numId="21">
    <w:abstractNumId w:val="8"/>
  </w:num>
  <w:num w:numId="22">
    <w:abstractNumId w:val="3"/>
  </w:num>
  <w:num w:numId="23">
    <w:abstractNumId w:val="7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D8"/>
    <w:rsid w:val="00162566"/>
    <w:rsid w:val="001B08D8"/>
    <w:rsid w:val="00261EFD"/>
    <w:rsid w:val="002B5AB1"/>
    <w:rsid w:val="002C2249"/>
    <w:rsid w:val="002E1226"/>
    <w:rsid w:val="00392025"/>
    <w:rsid w:val="0042129C"/>
    <w:rsid w:val="00444D01"/>
    <w:rsid w:val="004628E1"/>
    <w:rsid w:val="005206FF"/>
    <w:rsid w:val="00523462"/>
    <w:rsid w:val="0052417C"/>
    <w:rsid w:val="00546703"/>
    <w:rsid w:val="00552A45"/>
    <w:rsid w:val="00567F0A"/>
    <w:rsid w:val="005E62D0"/>
    <w:rsid w:val="005F6E8A"/>
    <w:rsid w:val="006459B4"/>
    <w:rsid w:val="007719FB"/>
    <w:rsid w:val="007B2EFC"/>
    <w:rsid w:val="007F1B74"/>
    <w:rsid w:val="008348E8"/>
    <w:rsid w:val="00874DBC"/>
    <w:rsid w:val="009660B5"/>
    <w:rsid w:val="009819C5"/>
    <w:rsid w:val="009A415C"/>
    <w:rsid w:val="009D7E4F"/>
    <w:rsid w:val="00B65A3C"/>
    <w:rsid w:val="00B80529"/>
    <w:rsid w:val="00BB2081"/>
    <w:rsid w:val="00C047FF"/>
    <w:rsid w:val="00C90C55"/>
    <w:rsid w:val="00D5131F"/>
    <w:rsid w:val="00D81EBE"/>
    <w:rsid w:val="00E45C08"/>
    <w:rsid w:val="00E50801"/>
    <w:rsid w:val="00E519A6"/>
    <w:rsid w:val="00E62C82"/>
    <w:rsid w:val="00EA0AE5"/>
    <w:rsid w:val="00EF1DE1"/>
    <w:rsid w:val="00F26745"/>
    <w:rsid w:val="00FC41B6"/>
    <w:rsid w:val="00FE57F2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E9902-3C9D-49C9-8D79-CEC97C8E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8D8"/>
  </w:style>
  <w:style w:type="paragraph" w:styleId="Nadpis1">
    <w:name w:val="heading 1"/>
    <w:basedOn w:val="Normln"/>
    <w:next w:val="Normln"/>
    <w:link w:val="Nadpis1Char"/>
    <w:uiPriority w:val="9"/>
    <w:qFormat/>
    <w:rsid w:val="001B0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08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B0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E4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8348E8"/>
  </w:style>
  <w:style w:type="character" w:styleId="Hypertextovodkaz">
    <w:name w:val="Hyperlink"/>
    <w:basedOn w:val="Standardnpsmoodstavce"/>
    <w:uiPriority w:val="99"/>
    <w:unhideWhenUsed/>
    <w:rsid w:val="007F1B74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819C5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9819C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ilovecharts.tumblr.com/post/856948226/7-basic-rules-for-making-charts-and-graph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Jaké je Vaše vzdělání?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List1!$A$14:$A$18</c:f>
              <c:strCache>
                <c:ptCount val="5"/>
                <c:pt idx="0">
                  <c:v>Základní</c:v>
                </c:pt>
                <c:pt idx="1">
                  <c:v>Vyučen /střední bez maturity</c:v>
                </c:pt>
                <c:pt idx="2">
                  <c:v>Střední s maturitou</c:v>
                </c:pt>
                <c:pt idx="3">
                  <c:v>Pomaturitní nástavba, VOŠ</c:v>
                </c:pt>
                <c:pt idx="4">
                  <c:v>Vysokoškolské</c:v>
                </c:pt>
              </c:strCache>
            </c:strRef>
          </c:cat>
          <c:val>
            <c:numRef>
              <c:f>List1!$B$14:$B$18</c:f>
              <c:numCache>
                <c:formatCode>###0</c:formatCode>
                <c:ptCount val="5"/>
                <c:pt idx="0">
                  <c:v>46</c:v>
                </c:pt>
                <c:pt idx="1">
                  <c:v>62</c:v>
                </c:pt>
                <c:pt idx="2">
                  <c:v>307</c:v>
                </c:pt>
                <c:pt idx="3">
                  <c:v>40</c:v>
                </c:pt>
                <c:pt idx="4">
                  <c:v>153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410725312"/>
        <c:axId val="410722176"/>
      </c:barChart>
      <c:catAx>
        <c:axId val="4107253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10722176"/>
        <c:crosses val="autoZero"/>
        <c:auto val="1"/>
        <c:lblAlgn val="ctr"/>
        <c:lblOffset val="100"/>
        <c:noMultiLvlLbl val="0"/>
      </c:catAx>
      <c:valAx>
        <c:axId val="410722176"/>
        <c:scaling>
          <c:orientation val="minMax"/>
        </c:scaling>
        <c:delete val="0"/>
        <c:axPos val="l"/>
        <c:majorGridlines/>
        <c:numFmt formatCode="###0" sourceLinked="1"/>
        <c:majorTickMark val="none"/>
        <c:minorTickMark val="none"/>
        <c:tickLblPos val="nextTo"/>
        <c:spPr>
          <a:ln w="9525">
            <a:noFill/>
          </a:ln>
        </c:spPr>
        <c:crossAx val="4107253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94A99-9F2A-41B3-8E29-E78FDCF9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1512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Zikuška</dc:creator>
  <cp:lastModifiedBy>Ladislava Z. Suchá</cp:lastModifiedBy>
  <cp:revision>2</cp:revision>
  <dcterms:created xsi:type="dcterms:W3CDTF">2015-11-13T13:05:00Z</dcterms:created>
  <dcterms:modified xsi:type="dcterms:W3CDTF">2015-11-13T13:05:00Z</dcterms:modified>
</cp:coreProperties>
</file>