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48194D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5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r w:rsidR="0048194D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hodnocení služby </w:t>
      </w:r>
      <w:proofErr w:type="spellStart"/>
      <w:r w:rsidR="0048194D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eGovernmentu</w:t>
      </w:r>
      <w:proofErr w:type="spellEnd"/>
      <w:r w:rsidR="0048194D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dle standardu</w:t>
      </w:r>
    </w:p>
    <w:p w:rsidR="00A82FB6" w:rsidRDefault="009C401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S dr. Špačkem jste se mohli věnovat analýzám služeb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eGovernmentu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založeným na standardizovaném přístupu. Pomocí diskuze jste si definovali kritéria, která by bylo možné hodnotit, a více méně jste došli k těm, které se objevují i v různých vědeckých studiích. Jeden z těchto přístupů použila jako výchozí také EU. Je popsán v prezentaci v IS (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slide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č. 12), příp. v „Study on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the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Measurement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of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eGovernment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User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Satisfaction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and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Impact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“ (2009). Není nutné pročítat celou studii a hledat parametry hodnocení kritérií</w:t>
      </w:r>
      <w:r w:rsidR="003B5F41">
        <w:rPr>
          <w:rFonts w:asciiTheme="minorHAnsi" w:eastAsiaTheme="minorHAnsi" w:hAnsiTheme="minorHAnsi" w:cstheme="minorHAnsi"/>
          <w:color w:val="auto"/>
          <w:szCs w:val="22"/>
          <w:lang w:eastAsia="en-US"/>
        </w:rPr>
        <w:t>, stačí vyjít z informací v prezentaci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. Cílem tohoto úkolu je zamyslet se</w:t>
      </w:r>
      <w:r w:rsidR="003B5F41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(opět)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nad jednou vámi vybranou službou </w:t>
      </w:r>
      <w:proofErr w:type="spellStart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eGovernmentu</w:t>
      </w:r>
      <w:proofErr w:type="spellEnd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a zhodnotit ji podle tohoto rámce kritérií. Nejlepší je využít službu, kterou jste popisovali v úkolu č. 4, zvolit si však můžete podle své volby i jinou</w:t>
      </w:r>
      <w:r w:rsidR="003B5F41">
        <w:rPr>
          <w:rFonts w:asciiTheme="minorHAnsi" w:eastAsiaTheme="minorHAnsi" w:hAnsiTheme="minorHAnsi" w:cstheme="minorHAnsi"/>
          <w:color w:val="auto"/>
          <w:szCs w:val="22"/>
          <w:lang w:eastAsia="en-US"/>
        </w:rPr>
        <w:t>. U kritérií nezapomeňte uvést nejen to, zda je podle Vás splněno, nebo ne (ideálně na pěti či sedmi stupňové škále), ale také proč jste ho takto hodnotili.</w:t>
      </w:r>
    </w:p>
    <w:p w:rsidR="003B5F41" w:rsidRDefault="003B5F41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Předpokládaný rozsah zpracování je 1,5-3 strany, jde ale především o to, jak se vám podaří hodnocení vysvětlit, abych ho pochopila</w:t>
      </w:r>
      <w:r w:rsidR="00F8191E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(případně někdo jiný, kdo by úkol četl)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.</w:t>
      </w:r>
    </w:p>
    <w:p w:rsidR="007626EF" w:rsidRPr="00BF741B" w:rsidRDefault="007626E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Zpracování opět vložte do odevzdávárny.</w:t>
      </w:r>
      <w:r w:rsidR="001F558C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 případě, že by vzhledem k termínu zadání nebylo možné úkol včas splnit, je možné se individuálně</w:t>
      </w:r>
      <w:bookmarkStart w:id="0" w:name="_GoBack"/>
      <w:bookmarkEnd w:id="0"/>
      <w:r w:rsidR="001F558C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po zdůvodnění domluvit na odkladu, nejvýše týden od stanoveného termínu.</w:t>
      </w:r>
    </w:p>
    <w:sectPr w:rsidR="007626EF" w:rsidRPr="00BF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18" w:rsidRDefault="00EC5518" w:rsidP="00D97386">
      <w:pPr>
        <w:spacing w:after="0" w:line="240" w:lineRule="auto"/>
      </w:pPr>
      <w:r>
        <w:separator/>
      </w:r>
    </w:p>
  </w:endnote>
  <w:endnote w:type="continuationSeparator" w:id="0">
    <w:p w:rsidR="00EC5518" w:rsidRDefault="00EC5518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18" w:rsidRDefault="00EC5518" w:rsidP="00D97386">
      <w:pPr>
        <w:spacing w:after="0" w:line="240" w:lineRule="auto"/>
      </w:pPr>
      <w:r>
        <w:separator/>
      </w:r>
    </w:p>
  </w:footnote>
  <w:footnote w:type="continuationSeparator" w:id="0">
    <w:p w:rsidR="00EC5518" w:rsidRDefault="00EC5518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172C4F"/>
    <w:rsid w:val="0017559A"/>
    <w:rsid w:val="001D3F7B"/>
    <w:rsid w:val="001F558C"/>
    <w:rsid w:val="003B5F41"/>
    <w:rsid w:val="003D5D9A"/>
    <w:rsid w:val="0048194D"/>
    <w:rsid w:val="00706ABA"/>
    <w:rsid w:val="007626EF"/>
    <w:rsid w:val="007735C2"/>
    <w:rsid w:val="00860F28"/>
    <w:rsid w:val="008A2455"/>
    <w:rsid w:val="009C401F"/>
    <w:rsid w:val="00A82FB6"/>
    <w:rsid w:val="00AB4B12"/>
    <w:rsid w:val="00B411DD"/>
    <w:rsid w:val="00B96582"/>
    <w:rsid w:val="00BF741B"/>
    <w:rsid w:val="00D97386"/>
    <w:rsid w:val="00DC224A"/>
    <w:rsid w:val="00EC5518"/>
    <w:rsid w:val="00F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PC</cp:lastModifiedBy>
  <cp:revision>15</cp:revision>
  <dcterms:created xsi:type="dcterms:W3CDTF">2014-12-05T10:39:00Z</dcterms:created>
  <dcterms:modified xsi:type="dcterms:W3CDTF">2015-10-30T20:37:00Z</dcterms:modified>
</cp:coreProperties>
</file>