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4F" w:rsidRPr="00C94F10" w:rsidRDefault="0066704F" w:rsidP="002766A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Záverečná časť vojny o španielske dedičstvo </w:t>
      </w:r>
      <w:r>
        <w:rPr>
          <w:rFonts w:ascii="Arial" w:hAnsi="Arial" w:cs="Arial"/>
          <w:sz w:val="32"/>
          <w:szCs w:val="32"/>
        </w:rPr>
        <w:br/>
        <w:t>(1710-1714)</w:t>
      </w:r>
    </w:p>
    <w:p w:rsidR="0066704F" w:rsidRDefault="0066704F" w:rsidP="0066704F">
      <w:r>
        <w:tab/>
      </w:r>
      <w:r w:rsidR="002766A3">
        <w:tab/>
      </w:r>
      <w:r w:rsidR="002766A3">
        <w:tab/>
      </w:r>
      <w:r w:rsidR="002766A3">
        <w:tab/>
      </w:r>
      <w:r w:rsidR="002766A3">
        <w:tab/>
      </w:r>
      <w:r w:rsidR="002766A3">
        <w:tab/>
      </w:r>
      <w:r w:rsidR="002766A3">
        <w:tab/>
      </w:r>
      <w:r w:rsidR="002766A3">
        <w:tab/>
      </w:r>
      <w:r w:rsidR="002766A3">
        <w:tab/>
      </w:r>
      <w:r>
        <w:t>Viktor Lestyan ( UČO 438444)</w:t>
      </w:r>
      <w:r>
        <w:br/>
      </w:r>
    </w:p>
    <w:p w:rsidR="002B68B7" w:rsidRPr="00593BDF" w:rsidRDefault="002B68B7" w:rsidP="003C5E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BDF">
        <w:rPr>
          <w:rFonts w:ascii="Times New Roman" w:hAnsi="Times New Roman" w:cs="Times New Roman"/>
          <w:b/>
          <w:sz w:val="24"/>
          <w:szCs w:val="24"/>
        </w:rPr>
        <w:t>Úvod</w:t>
      </w:r>
    </w:p>
    <w:p w:rsidR="002B68B7" w:rsidRDefault="002B68B7" w:rsidP="003C5E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mojej seminárnej práci sa venujem záverečnej časti vojny o španielske dedičstvo. Tá prebiehala medzi rokmi </w:t>
      </w:r>
      <w:r w:rsidRPr="002766A3">
        <w:rPr>
          <w:rFonts w:ascii="Times New Roman" w:hAnsi="Times New Roman" w:cs="Times New Roman"/>
          <w:color w:val="00B050"/>
          <w:sz w:val="24"/>
          <w:szCs w:val="24"/>
        </w:rPr>
        <w:t>1710-1714</w:t>
      </w:r>
      <w:r>
        <w:rPr>
          <w:rFonts w:ascii="Times New Roman" w:hAnsi="Times New Roman" w:cs="Times New Roman"/>
          <w:sz w:val="24"/>
          <w:szCs w:val="24"/>
        </w:rPr>
        <w:t>, pričom priniesla finálne rozuzlenie pomerne dlho trvajúceho konfliktu. Výs</w:t>
      </w:r>
      <w:r w:rsidR="00920223">
        <w:rPr>
          <w:rFonts w:ascii="Times New Roman" w:hAnsi="Times New Roman" w:cs="Times New Roman"/>
          <w:sz w:val="24"/>
          <w:szCs w:val="24"/>
        </w:rPr>
        <w:t>ledok tohto ozbrojeného konfliktu však napokon stopercentne neuspokojil ani jednu z jeho strán, víťaza je síce možné proklamovať, no o absolútnej spokojnosti nemôžeme hovoriť ani v jeho prípade. Práca sa skladá z viacerých častí, obsahuje tak úvod do problematiky, ako aj vysvetlenie dôsledkov konca tejto vojny, no jej jadrom je samozrejme dané obdobie, v ktorom prišlo k rozuzleniu.</w:t>
      </w:r>
    </w:p>
    <w:p w:rsidR="00920223" w:rsidRPr="00593BDF" w:rsidRDefault="00593BDF" w:rsidP="003C5E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F82B79" w:rsidRPr="00593BDF">
        <w:rPr>
          <w:rFonts w:ascii="Times New Roman" w:hAnsi="Times New Roman" w:cs="Times New Roman"/>
          <w:b/>
          <w:sz w:val="24"/>
          <w:szCs w:val="24"/>
        </w:rPr>
        <w:t xml:space="preserve">. Krátke zhrnutie </w:t>
      </w:r>
      <w:r w:rsidR="00920223" w:rsidRPr="00593BDF">
        <w:rPr>
          <w:rFonts w:ascii="Times New Roman" w:hAnsi="Times New Roman" w:cs="Times New Roman"/>
          <w:b/>
          <w:sz w:val="24"/>
          <w:szCs w:val="24"/>
        </w:rPr>
        <w:t>vojny o španielske dedičstvo</w:t>
      </w:r>
    </w:p>
    <w:p w:rsidR="006956DA" w:rsidRDefault="00920223" w:rsidP="003C5E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Táto vojna prebiehala v rokoch 1701 až 1714 a považuje sa za jeden z najväčších ozbrojených konfliktov 18. storočia. Ako už samotný názov seminárnej práce naznačuje, išlo v nej o boj o vzácne dedičstvo v Španielsku, o ktoré malo pochopiteľne záujem hneď niekoľko mocností. Na prelome storočí vymiera v Španielsku rod Habsburgovcov a v krajine </w:t>
      </w:r>
      <w:r w:rsidR="00F82B79">
        <w:rPr>
          <w:rFonts w:ascii="Times New Roman" w:hAnsi="Times New Roman" w:cs="Times New Roman"/>
          <w:sz w:val="24"/>
          <w:szCs w:val="24"/>
        </w:rPr>
        <w:t>sa začínajú meniť pomery</w:t>
      </w:r>
      <w:r>
        <w:rPr>
          <w:rFonts w:ascii="Times New Roman" w:hAnsi="Times New Roman" w:cs="Times New Roman"/>
          <w:sz w:val="24"/>
          <w:szCs w:val="24"/>
        </w:rPr>
        <w:t>. Každý vojenský konflikt má minimálne dve proti sebe bojujúce strany, pričom v tomto prípade šlo o</w:t>
      </w:r>
      <w:r w:rsidR="00570955">
        <w:rPr>
          <w:rFonts w:ascii="Times New Roman" w:hAnsi="Times New Roman" w:cs="Times New Roman"/>
          <w:sz w:val="24"/>
          <w:szCs w:val="24"/>
        </w:rPr>
        <w:t> boj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1F3">
        <w:rPr>
          <w:rFonts w:ascii="Times New Roman" w:hAnsi="Times New Roman" w:cs="Times New Roman"/>
          <w:sz w:val="24"/>
          <w:szCs w:val="24"/>
        </w:rPr>
        <w:t xml:space="preserve">prakticky všetkých európskych mocností tej doby. Zjednodušene ju ale môžeme nazvať ako súboj francúzskej strany proti tej nefrancúzskej. Priebeh veľkého vojenského konfliktu bol v podstate veľmi premenlivý, pričom sa počas prakticky trinástich rokov jeho trvania spočiatku darilo viac </w:t>
      </w:r>
      <w:r w:rsidR="008641F3" w:rsidRPr="00593BDF">
        <w:rPr>
          <w:rFonts w:ascii="Times New Roman" w:hAnsi="Times New Roman" w:cs="Times New Roman"/>
          <w:color w:val="7030A0"/>
          <w:sz w:val="24"/>
          <w:szCs w:val="24"/>
        </w:rPr>
        <w:t xml:space="preserve">francúzskej strane </w:t>
      </w:r>
      <w:r w:rsidR="008641F3">
        <w:rPr>
          <w:rFonts w:ascii="Times New Roman" w:hAnsi="Times New Roman" w:cs="Times New Roman"/>
          <w:sz w:val="24"/>
          <w:szCs w:val="24"/>
        </w:rPr>
        <w:t>tvorenej francúzskymi, početnými španielskymi</w:t>
      </w:r>
      <w:r w:rsidR="000D01CE">
        <w:rPr>
          <w:rFonts w:ascii="Times New Roman" w:hAnsi="Times New Roman" w:cs="Times New Roman"/>
          <w:sz w:val="24"/>
          <w:szCs w:val="24"/>
        </w:rPr>
        <w:t xml:space="preserve"> vernými </w:t>
      </w:r>
      <w:r w:rsidR="000D01CE" w:rsidRPr="002766A3">
        <w:rPr>
          <w:rFonts w:ascii="Times New Roman" w:hAnsi="Times New Roman" w:cs="Times New Roman"/>
          <w:color w:val="FF0000"/>
          <w:sz w:val="24"/>
          <w:szCs w:val="24"/>
        </w:rPr>
        <w:t>Filipovi V.</w:t>
      </w:r>
      <w:r w:rsidR="008641F3" w:rsidRPr="002766A3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8641F3" w:rsidRPr="00593BDF">
        <w:rPr>
          <w:rFonts w:ascii="Times New Roman" w:hAnsi="Times New Roman" w:cs="Times New Roman"/>
          <w:color w:val="7030A0"/>
          <w:sz w:val="24"/>
          <w:szCs w:val="24"/>
        </w:rPr>
        <w:t>bavorskými a </w:t>
      </w:r>
      <w:proofErr w:type="spellStart"/>
      <w:r w:rsidR="008641F3" w:rsidRPr="00593BDF">
        <w:rPr>
          <w:rFonts w:ascii="Times New Roman" w:hAnsi="Times New Roman" w:cs="Times New Roman"/>
          <w:color w:val="7030A0"/>
          <w:sz w:val="24"/>
          <w:szCs w:val="24"/>
        </w:rPr>
        <w:t>savojskými</w:t>
      </w:r>
      <w:proofErr w:type="spellEnd"/>
      <w:r w:rsidR="008641F3" w:rsidRPr="00593BDF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8641F3">
        <w:rPr>
          <w:rFonts w:ascii="Times New Roman" w:hAnsi="Times New Roman" w:cs="Times New Roman"/>
          <w:sz w:val="24"/>
          <w:szCs w:val="24"/>
        </w:rPr>
        <w:t xml:space="preserve">vojskami, no iniciatívu potom prebrala druhá strana vedená </w:t>
      </w:r>
      <w:r w:rsidR="008641F3" w:rsidRPr="00593BDF">
        <w:rPr>
          <w:rFonts w:ascii="Times New Roman" w:hAnsi="Times New Roman" w:cs="Times New Roman"/>
          <w:color w:val="7030A0"/>
          <w:sz w:val="24"/>
          <w:szCs w:val="24"/>
        </w:rPr>
        <w:t>Sv</w:t>
      </w:r>
      <w:r w:rsidR="000D01CE" w:rsidRPr="00593BDF">
        <w:rPr>
          <w:rFonts w:ascii="Times New Roman" w:hAnsi="Times New Roman" w:cs="Times New Roman"/>
          <w:color w:val="7030A0"/>
          <w:sz w:val="24"/>
          <w:szCs w:val="24"/>
        </w:rPr>
        <w:t>ätou ríšou rímskou a rakúskymi H</w:t>
      </w:r>
      <w:r w:rsidR="008641F3" w:rsidRPr="00593BDF">
        <w:rPr>
          <w:rFonts w:ascii="Times New Roman" w:hAnsi="Times New Roman" w:cs="Times New Roman"/>
          <w:color w:val="7030A0"/>
          <w:sz w:val="24"/>
          <w:szCs w:val="24"/>
        </w:rPr>
        <w:t>absburgmi</w:t>
      </w:r>
      <w:r w:rsidR="008641F3">
        <w:rPr>
          <w:rFonts w:ascii="Times New Roman" w:hAnsi="Times New Roman" w:cs="Times New Roman"/>
          <w:sz w:val="24"/>
          <w:szCs w:val="24"/>
        </w:rPr>
        <w:t>, v spojení s </w:t>
      </w:r>
      <w:r w:rsidR="008641F3" w:rsidRPr="00593BDF">
        <w:rPr>
          <w:rFonts w:ascii="Times New Roman" w:hAnsi="Times New Roman" w:cs="Times New Roman"/>
          <w:color w:val="7030A0"/>
          <w:sz w:val="24"/>
          <w:szCs w:val="24"/>
        </w:rPr>
        <w:t>Anglickom a</w:t>
      </w:r>
      <w:r w:rsidR="000D01CE" w:rsidRPr="00593BDF">
        <w:rPr>
          <w:rFonts w:ascii="Times New Roman" w:hAnsi="Times New Roman" w:cs="Times New Roman"/>
          <w:color w:val="7030A0"/>
          <w:sz w:val="24"/>
          <w:szCs w:val="24"/>
        </w:rPr>
        <w:t> </w:t>
      </w:r>
      <w:r w:rsidR="008641F3" w:rsidRPr="00593BDF">
        <w:rPr>
          <w:rFonts w:ascii="Times New Roman" w:hAnsi="Times New Roman" w:cs="Times New Roman"/>
          <w:color w:val="7030A0"/>
          <w:sz w:val="24"/>
          <w:szCs w:val="24"/>
        </w:rPr>
        <w:t>Holandskom</w:t>
      </w:r>
      <w:r w:rsidR="000D01CE" w:rsidRPr="00593BDF">
        <w:rPr>
          <w:rFonts w:ascii="Times New Roman" w:hAnsi="Times New Roman" w:cs="Times New Roman"/>
          <w:color w:val="7030A0"/>
          <w:sz w:val="24"/>
          <w:szCs w:val="24"/>
        </w:rPr>
        <w:t xml:space="preserve">, Škótskom </w:t>
      </w:r>
      <w:r w:rsidR="000D01CE">
        <w:rPr>
          <w:rFonts w:ascii="Times New Roman" w:hAnsi="Times New Roman" w:cs="Times New Roman"/>
          <w:sz w:val="24"/>
          <w:szCs w:val="24"/>
        </w:rPr>
        <w:t xml:space="preserve">a vojskami vernými </w:t>
      </w:r>
      <w:r w:rsidR="000D01CE" w:rsidRPr="00593BDF">
        <w:rPr>
          <w:rFonts w:ascii="Times New Roman" w:hAnsi="Times New Roman" w:cs="Times New Roman"/>
          <w:color w:val="FF0000"/>
          <w:sz w:val="24"/>
          <w:szCs w:val="24"/>
        </w:rPr>
        <w:t>Karlovi III</w:t>
      </w:r>
      <w:r w:rsidR="008641F3">
        <w:rPr>
          <w:rFonts w:ascii="Times New Roman" w:hAnsi="Times New Roman" w:cs="Times New Roman"/>
          <w:sz w:val="24"/>
          <w:szCs w:val="24"/>
        </w:rPr>
        <w:t xml:space="preserve">. Po niekoľkých veľkolepých bitkách, pričom spomenúť môžeme napríklad tú pri Turíne, alebo najmä </w:t>
      </w:r>
      <w:proofErr w:type="spellStart"/>
      <w:r w:rsidR="008641F3">
        <w:rPr>
          <w:rFonts w:ascii="Times New Roman" w:hAnsi="Times New Roman" w:cs="Times New Roman"/>
          <w:sz w:val="24"/>
          <w:szCs w:val="24"/>
        </w:rPr>
        <w:t>Malpaquet</w:t>
      </w:r>
      <w:proofErr w:type="spellEnd"/>
      <w:r w:rsidR="008641F3">
        <w:rPr>
          <w:rFonts w:ascii="Times New Roman" w:hAnsi="Times New Roman" w:cs="Times New Roman"/>
          <w:sz w:val="24"/>
          <w:szCs w:val="24"/>
        </w:rPr>
        <w:t>, prišli na rad vnútorné spory v </w:t>
      </w:r>
      <w:proofErr w:type="spellStart"/>
      <w:r w:rsidR="008641F3">
        <w:rPr>
          <w:rFonts w:ascii="Times New Roman" w:hAnsi="Times New Roman" w:cs="Times New Roman"/>
          <w:sz w:val="24"/>
          <w:szCs w:val="24"/>
        </w:rPr>
        <w:t>protifrancúzskej</w:t>
      </w:r>
      <w:proofErr w:type="spellEnd"/>
      <w:r w:rsidR="008641F3">
        <w:rPr>
          <w:rFonts w:ascii="Times New Roman" w:hAnsi="Times New Roman" w:cs="Times New Roman"/>
          <w:sz w:val="24"/>
          <w:szCs w:val="24"/>
        </w:rPr>
        <w:t xml:space="preserve"> </w:t>
      </w:r>
      <w:r w:rsidR="001B1669">
        <w:rPr>
          <w:rFonts w:ascii="Times New Roman" w:hAnsi="Times New Roman" w:cs="Times New Roman"/>
          <w:sz w:val="24"/>
          <w:szCs w:val="24"/>
        </w:rPr>
        <w:t>aliancii</w:t>
      </w:r>
      <w:r w:rsidR="008641F3">
        <w:rPr>
          <w:rFonts w:ascii="Times New Roman" w:hAnsi="Times New Roman" w:cs="Times New Roman"/>
          <w:sz w:val="24"/>
          <w:szCs w:val="24"/>
        </w:rPr>
        <w:t>, no ku koncu vojny prispeli i politické pomery v Anglicku či Rakúsku.</w:t>
      </w:r>
      <w:r w:rsidR="000D01CE">
        <w:rPr>
          <w:rFonts w:ascii="Times New Roman" w:hAnsi="Times New Roman" w:cs="Times New Roman"/>
          <w:sz w:val="24"/>
          <w:szCs w:val="24"/>
        </w:rPr>
        <w:t xml:space="preserve"> Veľmi podstatný bol i </w:t>
      </w:r>
      <w:r w:rsidR="000D01CE" w:rsidRPr="00593BDF">
        <w:rPr>
          <w:rFonts w:ascii="Times New Roman" w:hAnsi="Times New Roman" w:cs="Times New Roman"/>
          <w:color w:val="7030A0"/>
          <w:sz w:val="24"/>
          <w:szCs w:val="24"/>
        </w:rPr>
        <w:t xml:space="preserve">prechod </w:t>
      </w:r>
      <w:proofErr w:type="spellStart"/>
      <w:r w:rsidR="000D01CE" w:rsidRPr="00593BDF">
        <w:rPr>
          <w:rFonts w:ascii="Times New Roman" w:hAnsi="Times New Roman" w:cs="Times New Roman"/>
          <w:color w:val="7030A0"/>
          <w:sz w:val="24"/>
          <w:szCs w:val="24"/>
        </w:rPr>
        <w:t>Savojska</w:t>
      </w:r>
      <w:proofErr w:type="spellEnd"/>
      <w:r w:rsidR="000D01CE" w:rsidRPr="00593BDF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D01CE">
        <w:rPr>
          <w:rFonts w:ascii="Times New Roman" w:hAnsi="Times New Roman" w:cs="Times New Roman"/>
          <w:sz w:val="24"/>
          <w:szCs w:val="24"/>
        </w:rPr>
        <w:t>na opačnú stranu barikády.</w:t>
      </w:r>
      <w:r w:rsidR="008641F3">
        <w:rPr>
          <w:rFonts w:ascii="Times New Roman" w:hAnsi="Times New Roman" w:cs="Times New Roman"/>
          <w:sz w:val="24"/>
          <w:szCs w:val="24"/>
        </w:rPr>
        <w:t xml:space="preserve"> Uzatvorilo sa </w:t>
      </w:r>
      <w:r w:rsidR="00F82B79">
        <w:rPr>
          <w:rFonts w:ascii="Times New Roman" w:hAnsi="Times New Roman" w:cs="Times New Roman"/>
          <w:sz w:val="24"/>
          <w:szCs w:val="24"/>
        </w:rPr>
        <w:t xml:space="preserve">hneď </w:t>
      </w:r>
      <w:r w:rsidR="008641F3">
        <w:rPr>
          <w:rFonts w:ascii="Times New Roman" w:hAnsi="Times New Roman" w:cs="Times New Roman"/>
          <w:sz w:val="24"/>
          <w:szCs w:val="24"/>
        </w:rPr>
        <w:t>niekoľko mierových zmlúv</w:t>
      </w:r>
      <w:r w:rsidR="00F82B79">
        <w:rPr>
          <w:rFonts w:ascii="Times New Roman" w:hAnsi="Times New Roman" w:cs="Times New Roman"/>
          <w:sz w:val="24"/>
          <w:szCs w:val="24"/>
        </w:rPr>
        <w:t xml:space="preserve"> a konflikt, v ktorom zohrali významné úlohy aj osobnosti ako Eugen </w:t>
      </w:r>
      <w:proofErr w:type="spellStart"/>
      <w:r w:rsidR="00F82B79">
        <w:rPr>
          <w:rFonts w:ascii="Times New Roman" w:hAnsi="Times New Roman" w:cs="Times New Roman"/>
          <w:sz w:val="24"/>
          <w:szCs w:val="24"/>
        </w:rPr>
        <w:t>Savojský</w:t>
      </w:r>
      <w:proofErr w:type="spellEnd"/>
      <w:r w:rsidR="00F82B79">
        <w:rPr>
          <w:rFonts w:ascii="Times New Roman" w:hAnsi="Times New Roman" w:cs="Times New Roman"/>
          <w:sz w:val="24"/>
          <w:szCs w:val="24"/>
        </w:rPr>
        <w:t xml:space="preserve">, Leopold I. či samotný Ľudovít XIV., sa skončil nástupom </w:t>
      </w:r>
      <w:r w:rsidR="00F82B79" w:rsidRPr="00593BDF">
        <w:rPr>
          <w:rFonts w:ascii="Times New Roman" w:hAnsi="Times New Roman" w:cs="Times New Roman"/>
          <w:color w:val="FF0000"/>
          <w:sz w:val="24"/>
          <w:szCs w:val="24"/>
        </w:rPr>
        <w:t>Filipa V.</w:t>
      </w:r>
      <w:r w:rsidR="00F82B79">
        <w:rPr>
          <w:rFonts w:ascii="Times New Roman" w:hAnsi="Times New Roman" w:cs="Times New Roman"/>
          <w:sz w:val="24"/>
          <w:szCs w:val="24"/>
        </w:rPr>
        <w:t xml:space="preserve">, avšak za cenu veľkých územných ústupkov voči porazeným. </w:t>
      </w:r>
    </w:p>
    <w:p w:rsidR="00F54B72" w:rsidRDefault="00F54B72" w:rsidP="003C5E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669" w:rsidRPr="00593BDF" w:rsidRDefault="001B1669" w:rsidP="003C5E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BDF">
        <w:rPr>
          <w:rFonts w:ascii="Times New Roman" w:hAnsi="Times New Roman" w:cs="Times New Roman"/>
          <w:b/>
          <w:sz w:val="24"/>
          <w:szCs w:val="24"/>
        </w:rPr>
        <w:lastRenderedPageBreak/>
        <w:t>II. Začiatok záverečnej časti vojny</w:t>
      </w:r>
    </w:p>
    <w:p w:rsidR="00F54B72" w:rsidRDefault="001B1669" w:rsidP="003C5E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roku 1710 sa Európe </w:t>
      </w:r>
      <w:r w:rsidR="00570955">
        <w:rPr>
          <w:rFonts w:ascii="Times New Roman" w:hAnsi="Times New Roman" w:cs="Times New Roman"/>
          <w:sz w:val="24"/>
          <w:szCs w:val="24"/>
        </w:rPr>
        <w:t>pripravovala na jednania o mieri</w:t>
      </w:r>
      <w:r>
        <w:rPr>
          <w:rFonts w:ascii="Times New Roman" w:hAnsi="Times New Roman" w:cs="Times New Roman"/>
          <w:sz w:val="24"/>
          <w:szCs w:val="24"/>
        </w:rPr>
        <w:t>. Vojna už trvala dlhšie obdobie a bola pre obe strany vysiľujúca. V Španielsku sa vďaka tejto vojne dostali do povedomia opäť i katalánske sily, ktoré sa niekoľkokrát pokúsili tiahnuť na Madrid</w:t>
      </w:r>
      <w:r w:rsidR="00570955">
        <w:rPr>
          <w:rFonts w:ascii="Times New Roman" w:hAnsi="Times New Roman" w:cs="Times New Roman"/>
          <w:sz w:val="24"/>
          <w:szCs w:val="24"/>
        </w:rPr>
        <w:t xml:space="preserve">, Španielskom totiž otriasala aj </w:t>
      </w:r>
      <w:r w:rsidR="00570955" w:rsidRPr="00593BD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občianska vojna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24820">
        <w:rPr>
          <w:rFonts w:ascii="Times New Roman" w:hAnsi="Times New Roman" w:cs="Times New Roman"/>
          <w:sz w:val="24"/>
          <w:szCs w:val="24"/>
        </w:rPr>
        <w:t xml:space="preserve">Zmena v celom smerovaní tohto ozbrojeného konfliktu nastala po smrti Jozefa I. </w:t>
      </w:r>
      <w:proofErr w:type="spellStart"/>
      <w:r w:rsidR="00424820">
        <w:rPr>
          <w:rFonts w:ascii="Times New Roman" w:hAnsi="Times New Roman" w:cs="Times New Roman"/>
          <w:sz w:val="24"/>
          <w:szCs w:val="24"/>
        </w:rPr>
        <w:t>Habsburgského</w:t>
      </w:r>
      <w:proofErr w:type="spellEnd"/>
      <w:r w:rsidR="000D01CE">
        <w:rPr>
          <w:rFonts w:ascii="Times New Roman" w:hAnsi="Times New Roman" w:cs="Times New Roman"/>
          <w:sz w:val="24"/>
          <w:szCs w:val="24"/>
        </w:rPr>
        <w:t xml:space="preserve"> v apríli roku 1711, ktorý</w:t>
      </w:r>
      <w:r w:rsidR="00424820">
        <w:rPr>
          <w:rFonts w:ascii="Times New Roman" w:hAnsi="Times New Roman" w:cs="Times New Roman"/>
          <w:sz w:val="24"/>
          <w:szCs w:val="24"/>
        </w:rPr>
        <w:t xml:space="preserve"> podporoval nároky</w:t>
      </w:r>
      <w:r w:rsidR="000D01CE">
        <w:rPr>
          <w:rFonts w:ascii="Times New Roman" w:hAnsi="Times New Roman" w:cs="Times New Roman"/>
          <w:sz w:val="24"/>
          <w:szCs w:val="24"/>
        </w:rPr>
        <w:t xml:space="preserve"> svojho brata</w:t>
      </w:r>
      <w:r w:rsidR="00424820">
        <w:rPr>
          <w:rFonts w:ascii="Times New Roman" w:hAnsi="Times New Roman" w:cs="Times New Roman"/>
          <w:sz w:val="24"/>
          <w:szCs w:val="24"/>
        </w:rPr>
        <w:t xml:space="preserve"> Karla III.</w:t>
      </w:r>
      <w:r w:rsidR="000D01CE">
        <w:rPr>
          <w:rFonts w:ascii="Times New Roman" w:hAnsi="Times New Roman" w:cs="Times New Roman"/>
          <w:sz w:val="24"/>
          <w:szCs w:val="24"/>
        </w:rPr>
        <w:t xml:space="preserve"> a </w:t>
      </w:r>
      <w:r w:rsidR="00424820">
        <w:rPr>
          <w:rFonts w:ascii="Times New Roman" w:hAnsi="Times New Roman" w:cs="Times New Roman"/>
          <w:sz w:val="24"/>
          <w:szCs w:val="24"/>
        </w:rPr>
        <w:t>dokonca ho svojou osobnou prítomnosťou podporil v </w:t>
      </w:r>
      <w:r w:rsidR="00424820" w:rsidRPr="00136C18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bitke pri </w:t>
      </w:r>
      <w:proofErr w:type="spellStart"/>
      <w:r w:rsidR="00424820" w:rsidRPr="00136C18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Landau</w:t>
      </w:r>
      <w:proofErr w:type="spellEnd"/>
      <w:r w:rsidR="00424820">
        <w:rPr>
          <w:rFonts w:ascii="Times New Roman" w:hAnsi="Times New Roman" w:cs="Times New Roman"/>
          <w:sz w:val="24"/>
          <w:szCs w:val="24"/>
        </w:rPr>
        <w:t xml:space="preserve">. Možnosť spojenia tak španielskej koruny a koruny </w:t>
      </w:r>
      <w:r w:rsidR="000D01CE">
        <w:rPr>
          <w:rFonts w:ascii="Times New Roman" w:hAnsi="Times New Roman" w:cs="Times New Roman"/>
          <w:sz w:val="24"/>
          <w:szCs w:val="24"/>
        </w:rPr>
        <w:t>francúzskej nastala v Anglicku situácia, keď sa začalo nahlas hovoriť o tom, že je potrebné dosiahnuť s druhou stranou mierovú dohodu. Jozef I. bol synom a nástupcom Leopolda I</w:t>
      </w:r>
      <w:r w:rsidR="00A035DE">
        <w:rPr>
          <w:rFonts w:ascii="Times New Roman" w:hAnsi="Times New Roman" w:cs="Times New Roman"/>
          <w:sz w:val="24"/>
          <w:szCs w:val="24"/>
        </w:rPr>
        <w:t xml:space="preserve">. a predposledným mužským členom línie Habsburgov. Zároveň však v rovnakom období umiera i Ľudovít Francúzsky, otec Filipa V., čím sa nároky Ľudovíta XIV. na španielske dedičstvo ešte viac posilňujú. </w:t>
      </w:r>
      <w:r w:rsidR="00274C9B">
        <w:rPr>
          <w:rFonts w:ascii="Times New Roman" w:hAnsi="Times New Roman" w:cs="Times New Roman"/>
          <w:sz w:val="24"/>
          <w:szCs w:val="24"/>
        </w:rPr>
        <w:t>Smrti týchto dôležitých osobností pozmenili stavy. Spojenie Rakúska a Španielska, či rakúsko-ríšske spojenie pod jednu korunu</w:t>
      </w:r>
      <w:r w:rsidR="00570955">
        <w:rPr>
          <w:rFonts w:ascii="Times New Roman" w:hAnsi="Times New Roman" w:cs="Times New Roman"/>
          <w:sz w:val="24"/>
          <w:szCs w:val="24"/>
        </w:rPr>
        <w:t>,</w:t>
      </w:r>
      <w:r w:rsidR="00274C9B">
        <w:rPr>
          <w:rFonts w:ascii="Times New Roman" w:hAnsi="Times New Roman" w:cs="Times New Roman"/>
          <w:sz w:val="24"/>
          <w:szCs w:val="24"/>
        </w:rPr>
        <w:t xml:space="preserve"> sa zdalo na Britských ostrovoch ešte nebezpečnejšie než spojenie Španielska s Francúzskom. Začali tak vyjednávania a pokusy o to, aby sa vojna čo najskôr skončila, no a samozrejme mal každý záujem vyjsť z tohto konfliktu s čo najmenšími straty a aj nejakým tým politickým víťazstvom. </w:t>
      </w:r>
    </w:p>
    <w:p w:rsidR="00274C9B" w:rsidRPr="00593BDF" w:rsidRDefault="00274C9B" w:rsidP="003C5E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BDF">
        <w:rPr>
          <w:rFonts w:ascii="Times New Roman" w:hAnsi="Times New Roman" w:cs="Times New Roman"/>
          <w:b/>
          <w:sz w:val="24"/>
          <w:szCs w:val="24"/>
        </w:rPr>
        <w:t>III. Snahy o ukončenie konfliktu</w:t>
      </w:r>
    </w:p>
    <w:p w:rsidR="00F54B72" w:rsidRDefault="00274C9B" w:rsidP="003C5E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920D5">
        <w:rPr>
          <w:rFonts w:ascii="Times New Roman" w:hAnsi="Times New Roman" w:cs="Times New Roman"/>
          <w:sz w:val="24"/>
          <w:szCs w:val="24"/>
        </w:rPr>
        <w:t xml:space="preserve"> Španielsku pretrvávali šarvátky aj po smrti spomínaných osôb, no Anglicko sa ukázalo byť hybnou silou rokovaní o mieri a zdalo sa, že v ťažkom období začalo chápať výhody uznania </w:t>
      </w:r>
      <w:r w:rsidR="00B920D5" w:rsidRPr="00136C18">
        <w:rPr>
          <w:rFonts w:ascii="Times New Roman" w:hAnsi="Times New Roman" w:cs="Times New Roman"/>
          <w:color w:val="FF0000"/>
          <w:sz w:val="24"/>
          <w:szCs w:val="24"/>
        </w:rPr>
        <w:t xml:space="preserve">Filipa V. </w:t>
      </w:r>
      <w:r w:rsidR="00B920D5">
        <w:rPr>
          <w:rFonts w:ascii="Times New Roman" w:hAnsi="Times New Roman" w:cs="Times New Roman"/>
          <w:sz w:val="24"/>
          <w:szCs w:val="24"/>
        </w:rPr>
        <w:t>na španielskom tróne, nebolo to však samozrejme zadarmo. Tí totiž trvali na záujme o Gibraltár a </w:t>
      </w:r>
      <w:proofErr w:type="spellStart"/>
      <w:r w:rsidR="00B920D5">
        <w:rPr>
          <w:rFonts w:ascii="Times New Roman" w:hAnsi="Times New Roman" w:cs="Times New Roman"/>
          <w:sz w:val="24"/>
          <w:szCs w:val="24"/>
        </w:rPr>
        <w:t>M</w:t>
      </w:r>
      <w:r w:rsidR="00136C18">
        <w:rPr>
          <w:rFonts w:ascii="Times New Roman" w:hAnsi="Times New Roman" w:cs="Times New Roman"/>
          <w:sz w:val="24"/>
          <w:szCs w:val="24"/>
        </w:rPr>
        <w:t>en</w:t>
      </w:r>
      <w:bookmarkStart w:id="0" w:name="_GoBack"/>
      <w:bookmarkEnd w:id="0"/>
      <w:r w:rsidR="00B920D5">
        <w:rPr>
          <w:rFonts w:ascii="Times New Roman" w:hAnsi="Times New Roman" w:cs="Times New Roman"/>
          <w:sz w:val="24"/>
          <w:szCs w:val="24"/>
        </w:rPr>
        <w:t>orku</w:t>
      </w:r>
      <w:proofErr w:type="spellEnd"/>
      <w:r w:rsidR="00B920D5">
        <w:rPr>
          <w:rFonts w:ascii="Times New Roman" w:hAnsi="Times New Roman" w:cs="Times New Roman"/>
          <w:sz w:val="24"/>
          <w:szCs w:val="24"/>
        </w:rPr>
        <w:t xml:space="preserve">, s Ľudovítom XIV. uzavreli tajný pakt. </w:t>
      </w:r>
    </w:p>
    <w:p w:rsidR="00B920D5" w:rsidRPr="00593BDF" w:rsidRDefault="00B920D5" w:rsidP="003C5E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BDF">
        <w:rPr>
          <w:rFonts w:ascii="Times New Roman" w:hAnsi="Times New Roman" w:cs="Times New Roman"/>
          <w:b/>
          <w:sz w:val="24"/>
          <w:szCs w:val="24"/>
        </w:rPr>
        <w:t xml:space="preserve">IV. </w:t>
      </w:r>
      <w:proofErr w:type="spellStart"/>
      <w:r w:rsidRPr="00593BDF">
        <w:rPr>
          <w:rFonts w:ascii="Times New Roman" w:hAnsi="Times New Roman" w:cs="Times New Roman"/>
          <w:b/>
          <w:sz w:val="24"/>
          <w:szCs w:val="24"/>
        </w:rPr>
        <w:t>Utrechtský</w:t>
      </w:r>
      <w:proofErr w:type="spellEnd"/>
      <w:r w:rsidRPr="00593BDF">
        <w:rPr>
          <w:rFonts w:ascii="Times New Roman" w:hAnsi="Times New Roman" w:cs="Times New Roman"/>
          <w:b/>
          <w:sz w:val="24"/>
          <w:szCs w:val="24"/>
        </w:rPr>
        <w:t xml:space="preserve"> mier</w:t>
      </w:r>
    </w:p>
    <w:p w:rsidR="003C1DA2" w:rsidRPr="00593BDF" w:rsidRDefault="000D5681" w:rsidP="003C5E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Mierová zmluva bola podpísaná v holandskom meste </w:t>
      </w:r>
      <w:proofErr w:type="spellStart"/>
      <w:r>
        <w:rPr>
          <w:rFonts w:ascii="Times New Roman" w:hAnsi="Times New Roman" w:cs="Times New Roman"/>
          <w:sz w:val="24"/>
          <w:szCs w:val="24"/>
        </w:rPr>
        <w:t>Utrecht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pričom boli logicky jej hlavnými aktérmi Španielsko a Francúzsko. Skutočným víťazom sa však stala Veľká Británia, ktorá vďaka i tejto dohoda dokázala z dlhého vojnového konfliktu vyťažiť pravdepodobne zo všetkých aktérov najviac. </w:t>
      </w:r>
      <w:proofErr w:type="spellStart"/>
      <w:r>
        <w:rPr>
          <w:rFonts w:ascii="Times New Roman" w:hAnsi="Times New Roman" w:cs="Times New Roman"/>
          <w:sz w:val="24"/>
          <w:szCs w:val="24"/>
        </w:rPr>
        <w:t>Utrechtský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mier </w:t>
      </w:r>
      <w:r w:rsidR="003C1DA2">
        <w:rPr>
          <w:rFonts w:ascii="Times New Roman" w:hAnsi="Times New Roman" w:cs="Times New Roman"/>
          <w:sz w:val="24"/>
          <w:szCs w:val="24"/>
        </w:rPr>
        <w:t>z </w:t>
      </w:r>
      <w:r w:rsidR="003C1DA2" w:rsidRPr="00576E26">
        <w:rPr>
          <w:rFonts w:ascii="Times New Roman" w:hAnsi="Times New Roman" w:cs="Times New Roman"/>
          <w:color w:val="00B050"/>
          <w:sz w:val="24"/>
          <w:szCs w:val="24"/>
        </w:rPr>
        <w:t xml:space="preserve">11. 4. roku 1713 </w:t>
      </w:r>
      <w:r>
        <w:rPr>
          <w:rFonts w:ascii="Times New Roman" w:hAnsi="Times New Roman" w:cs="Times New Roman"/>
          <w:sz w:val="24"/>
          <w:szCs w:val="24"/>
        </w:rPr>
        <w:t xml:space="preserve">sa však týkal i Holandska, Portugalska, </w:t>
      </w:r>
      <w:proofErr w:type="spellStart"/>
      <w:r>
        <w:rPr>
          <w:rFonts w:ascii="Times New Roman" w:hAnsi="Times New Roman" w:cs="Times New Roman"/>
          <w:sz w:val="24"/>
          <w:szCs w:val="24"/>
        </w:rPr>
        <w:t>Savojska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či Pruska. Netrvalo dlho a vo Viedni sa vydáva aj Pragmatická sankcia, ktorá bola zameraná na posilnenie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habsburgskej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moci, ktorá </w:t>
      </w:r>
      <w:r w:rsidR="00570955">
        <w:rPr>
          <w:rFonts w:ascii="Times New Roman" w:hAnsi="Times New Roman" w:cs="Times New Roman"/>
          <w:sz w:val="24"/>
          <w:szCs w:val="24"/>
        </w:rPr>
        <w:t>síce</w:t>
      </w:r>
      <w:r w:rsidR="00576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 kvôli tejto vojne </w:t>
      </w:r>
      <w:r w:rsidR="00570955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stratila na svojej intenzite</w:t>
      </w:r>
      <w:r w:rsidR="00570955">
        <w:rPr>
          <w:rFonts w:ascii="Times New Roman" w:hAnsi="Times New Roman" w:cs="Times New Roman"/>
          <w:sz w:val="24"/>
          <w:szCs w:val="24"/>
        </w:rPr>
        <w:t>, skôr naopak, no i ona mala veľké dlhy</w:t>
      </w:r>
      <w:r>
        <w:rPr>
          <w:rFonts w:ascii="Times New Roman" w:hAnsi="Times New Roman" w:cs="Times New Roman"/>
          <w:sz w:val="24"/>
          <w:szCs w:val="24"/>
        </w:rPr>
        <w:t xml:space="preserve">. Angličania získavajú oblasti v Kanade, ovládli Gibraltár,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Menorcu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 veľmi podstatným bol najmä obchodný prístup ku západu Indie. Holandsko vďaka tomuto získalo väčšiu istotu štátnej suverenity, </w:t>
      </w:r>
      <w:r w:rsidR="009105A0">
        <w:rPr>
          <w:rFonts w:ascii="Times New Roman" w:hAnsi="Times New Roman" w:cs="Times New Roman"/>
          <w:sz w:val="24"/>
          <w:szCs w:val="24"/>
        </w:rPr>
        <w:t xml:space="preserve">Rakúsko neskôr totiž získalo španielsku časť Holandska. </w:t>
      </w:r>
      <w:proofErr w:type="spellStart"/>
      <w:r w:rsidR="009105A0">
        <w:rPr>
          <w:rFonts w:ascii="Times New Roman" w:hAnsi="Times New Roman" w:cs="Times New Roman"/>
          <w:sz w:val="24"/>
          <w:szCs w:val="24"/>
        </w:rPr>
        <w:t>Savojsku</w:t>
      </w:r>
      <w:proofErr w:type="spellEnd"/>
      <w:r w:rsidR="009105A0">
        <w:rPr>
          <w:rFonts w:ascii="Times New Roman" w:hAnsi="Times New Roman" w:cs="Times New Roman"/>
          <w:sz w:val="24"/>
          <w:szCs w:val="24"/>
        </w:rPr>
        <w:t xml:space="preserve"> sa dostala Sicília, o územia sa rozšírilo </w:t>
      </w:r>
      <w:r w:rsidR="009105A0">
        <w:rPr>
          <w:rFonts w:ascii="Times New Roman" w:hAnsi="Times New Roman" w:cs="Times New Roman"/>
          <w:sz w:val="24"/>
          <w:szCs w:val="24"/>
        </w:rPr>
        <w:lastRenderedPageBreak/>
        <w:t xml:space="preserve">i Prusko, zatiaľ čo Portugalsko malo prísľub kontroly nad svojimi hranicami v kolóniách v Južnej Amerike. </w:t>
      </w:r>
      <w:proofErr w:type="spellStart"/>
      <w:r w:rsidR="009105A0">
        <w:rPr>
          <w:rFonts w:ascii="Times New Roman" w:hAnsi="Times New Roman" w:cs="Times New Roman"/>
          <w:sz w:val="24"/>
          <w:szCs w:val="24"/>
        </w:rPr>
        <w:t>Utrechtský</w:t>
      </w:r>
      <w:proofErr w:type="spellEnd"/>
      <w:r w:rsidR="009105A0">
        <w:rPr>
          <w:rFonts w:ascii="Times New Roman" w:hAnsi="Times New Roman" w:cs="Times New Roman"/>
          <w:sz w:val="24"/>
          <w:szCs w:val="24"/>
        </w:rPr>
        <w:t xml:space="preserve"> mier zaručoval nezlučiteľnosť koruny Španielska a Francúzska. </w:t>
      </w:r>
    </w:p>
    <w:p w:rsidR="009105A0" w:rsidRPr="00593BDF" w:rsidRDefault="009105A0" w:rsidP="003C5E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BDF">
        <w:rPr>
          <w:rFonts w:ascii="Times New Roman" w:hAnsi="Times New Roman" w:cs="Times New Roman"/>
          <w:b/>
          <w:sz w:val="24"/>
          <w:szCs w:val="24"/>
        </w:rPr>
        <w:t xml:space="preserve">V. </w:t>
      </w:r>
      <w:proofErr w:type="spellStart"/>
      <w:r w:rsidRPr="00593BDF">
        <w:rPr>
          <w:rFonts w:ascii="Times New Roman" w:hAnsi="Times New Roman" w:cs="Times New Roman"/>
          <w:b/>
          <w:sz w:val="24"/>
          <w:szCs w:val="24"/>
        </w:rPr>
        <w:t>Rastattský</w:t>
      </w:r>
      <w:proofErr w:type="spellEnd"/>
      <w:r w:rsidRPr="00593BDF">
        <w:rPr>
          <w:rFonts w:ascii="Times New Roman" w:hAnsi="Times New Roman" w:cs="Times New Roman"/>
          <w:b/>
          <w:sz w:val="24"/>
          <w:szCs w:val="24"/>
        </w:rPr>
        <w:t xml:space="preserve"> mier</w:t>
      </w:r>
    </w:p>
    <w:p w:rsidR="003C1DA2" w:rsidRDefault="009105A0" w:rsidP="003C5E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Utrechtským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mierom to ale celé ešte nekončilo, pričom hlavným dôvodom boli nenaplnené požiadavky Rakúsko, či skôr prehnané požiadavky Francúzske, ktoré v monarchii neboli ochotný odsúhlasiť. Potrebné boli ďalšie mierové jednania, </w:t>
      </w:r>
      <w:r w:rsidRPr="00576E26">
        <w:rPr>
          <w:rFonts w:ascii="Times New Roman" w:hAnsi="Times New Roman" w:cs="Times New Roman"/>
          <w:color w:val="FF0000"/>
          <w:sz w:val="24"/>
          <w:szCs w:val="24"/>
        </w:rPr>
        <w:t>Karol VI</w:t>
      </w:r>
      <w:r>
        <w:rPr>
          <w:rFonts w:ascii="Times New Roman" w:hAnsi="Times New Roman" w:cs="Times New Roman"/>
          <w:sz w:val="24"/>
          <w:szCs w:val="24"/>
        </w:rPr>
        <w:t xml:space="preserve">. totiž vedel, že kvôli danej situácii už nemôže v bojoch ďalej pokračovať. V ďalších postupoch tak potom už nešlo o Španielsko, ale najmä o udržanie si území, ktoré boli predtým v minulosti rakúskymi silami nadobudnuté a územne nepatrili </w:t>
      </w:r>
      <w:r w:rsidR="003C1DA2">
        <w:rPr>
          <w:rFonts w:ascii="Times New Roman" w:hAnsi="Times New Roman" w:cs="Times New Roman"/>
          <w:sz w:val="24"/>
          <w:szCs w:val="24"/>
        </w:rPr>
        <w:t xml:space="preserve">k jednotnému celku monarchie. Mierové rokovania na prelome rokov 1712 a 1713 sa niesli už v duchu toho, že bola Viedeň ochotná robiť Francúzsku ústupky. Predstavy krajín sa však nestretli, opustenie </w:t>
      </w:r>
      <w:proofErr w:type="spellStart"/>
      <w:r w:rsidR="003C1DA2">
        <w:rPr>
          <w:rFonts w:ascii="Times New Roman" w:hAnsi="Times New Roman" w:cs="Times New Roman"/>
          <w:sz w:val="24"/>
          <w:szCs w:val="24"/>
        </w:rPr>
        <w:t>Mantovy</w:t>
      </w:r>
      <w:proofErr w:type="spellEnd"/>
      <w:r w:rsidR="003C1D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1DA2">
        <w:rPr>
          <w:rFonts w:ascii="Times New Roman" w:hAnsi="Times New Roman" w:cs="Times New Roman"/>
          <w:sz w:val="24"/>
          <w:szCs w:val="24"/>
        </w:rPr>
        <w:t>Mirandoly</w:t>
      </w:r>
      <w:proofErr w:type="spellEnd"/>
      <w:r w:rsidR="003C1DA2">
        <w:rPr>
          <w:rFonts w:ascii="Times New Roman" w:hAnsi="Times New Roman" w:cs="Times New Roman"/>
          <w:sz w:val="24"/>
          <w:szCs w:val="24"/>
        </w:rPr>
        <w:t xml:space="preserve"> či odškodňovanie Bavorska neprichádzali do úvahy a preto s dohodou uzatvore</w:t>
      </w:r>
      <w:r w:rsidR="00576E26">
        <w:rPr>
          <w:rFonts w:ascii="Times New Roman" w:hAnsi="Times New Roman" w:cs="Times New Roman"/>
          <w:sz w:val="24"/>
          <w:szCs w:val="24"/>
        </w:rPr>
        <w:t>nou v </w:t>
      </w:r>
      <w:proofErr w:type="spellStart"/>
      <w:r w:rsidR="00576E26">
        <w:rPr>
          <w:rFonts w:ascii="Times New Roman" w:hAnsi="Times New Roman" w:cs="Times New Roman"/>
          <w:sz w:val="24"/>
          <w:szCs w:val="24"/>
        </w:rPr>
        <w:t>Utrechte</w:t>
      </w:r>
      <w:proofErr w:type="spellEnd"/>
      <w:r w:rsidR="00576E26">
        <w:rPr>
          <w:rFonts w:ascii="Times New Roman" w:hAnsi="Times New Roman" w:cs="Times New Roman"/>
          <w:sz w:val="24"/>
          <w:szCs w:val="24"/>
        </w:rPr>
        <w:t xml:space="preserve"> nemohla ríša </w:t>
      </w:r>
      <w:r w:rsidR="00576E26" w:rsidRPr="00576E26">
        <w:rPr>
          <w:rFonts w:ascii="Times New Roman" w:hAnsi="Times New Roman" w:cs="Times New Roman"/>
          <w:color w:val="FF0000"/>
          <w:sz w:val="24"/>
          <w:szCs w:val="24"/>
        </w:rPr>
        <w:t>Kar</w:t>
      </w:r>
      <w:r w:rsidR="003C1DA2" w:rsidRPr="00576E26">
        <w:rPr>
          <w:rFonts w:ascii="Times New Roman" w:hAnsi="Times New Roman" w:cs="Times New Roman"/>
          <w:color w:val="FF0000"/>
          <w:sz w:val="24"/>
          <w:szCs w:val="24"/>
        </w:rPr>
        <w:t>l</w:t>
      </w:r>
      <w:r w:rsidR="00576E26" w:rsidRPr="00576E26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3C1DA2" w:rsidRPr="00576E26">
        <w:rPr>
          <w:rFonts w:ascii="Times New Roman" w:hAnsi="Times New Roman" w:cs="Times New Roman"/>
          <w:color w:val="FF0000"/>
          <w:sz w:val="24"/>
          <w:szCs w:val="24"/>
        </w:rPr>
        <w:t xml:space="preserve"> VI</w:t>
      </w:r>
      <w:r w:rsidR="003C1DA2">
        <w:rPr>
          <w:rFonts w:ascii="Times New Roman" w:hAnsi="Times New Roman" w:cs="Times New Roman"/>
          <w:sz w:val="24"/>
          <w:szCs w:val="24"/>
        </w:rPr>
        <w:t xml:space="preserve">. súhlasiť. Konflikt tak pokračoval ďalej, rakúskym vojskám pod vedením </w:t>
      </w:r>
      <w:r w:rsidR="003C1DA2" w:rsidRPr="00576E26">
        <w:rPr>
          <w:rFonts w:ascii="Times New Roman" w:hAnsi="Times New Roman" w:cs="Times New Roman"/>
          <w:color w:val="FF0000"/>
          <w:sz w:val="24"/>
          <w:szCs w:val="24"/>
        </w:rPr>
        <w:t xml:space="preserve">Eugena </w:t>
      </w:r>
      <w:proofErr w:type="spellStart"/>
      <w:r w:rsidR="003C1DA2" w:rsidRPr="00576E26">
        <w:rPr>
          <w:rFonts w:ascii="Times New Roman" w:hAnsi="Times New Roman" w:cs="Times New Roman"/>
          <w:color w:val="FF0000"/>
          <w:sz w:val="24"/>
          <w:szCs w:val="24"/>
        </w:rPr>
        <w:t>Savojského</w:t>
      </w:r>
      <w:proofErr w:type="spellEnd"/>
      <w:r w:rsidR="003C1DA2" w:rsidRPr="00576E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C1DA2">
        <w:rPr>
          <w:rFonts w:ascii="Times New Roman" w:hAnsi="Times New Roman" w:cs="Times New Roman"/>
          <w:sz w:val="24"/>
          <w:szCs w:val="24"/>
        </w:rPr>
        <w:t xml:space="preserve">sa však už proti početnejšiemu francúzskemu vojsku nedarilo. Aj napriek čiastkovým víťazstvám sa ale Francúzsko príliš </w:t>
      </w:r>
      <w:r w:rsidR="00570955">
        <w:rPr>
          <w:rFonts w:ascii="Times New Roman" w:hAnsi="Times New Roman" w:cs="Times New Roman"/>
          <w:sz w:val="24"/>
          <w:szCs w:val="24"/>
        </w:rPr>
        <w:t>netešilo</w:t>
      </w:r>
      <w:r w:rsidR="003C1DA2">
        <w:rPr>
          <w:rFonts w:ascii="Times New Roman" w:hAnsi="Times New Roman" w:cs="Times New Roman"/>
          <w:sz w:val="24"/>
          <w:szCs w:val="24"/>
        </w:rPr>
        <w:t>, pretože vojna vyčerpávala obe strany finančne a bolo jasné, že to už takto dlhšie nepôjde. Mierové jednania začínajú v </w:t>
      </w:r>
      <w:proofErr w:type="spellStart"/>
      <w:r w:rsidR="003C1DA2" w:rsidRPr="00136C18">
        <w:rPr>
          <w:rFonts w:ascii="Times New Roman" w:hAnsi="Times New Roman" w:cs="Times New Roman"/>
          <w:color w:val="0070C0"/>
          <w:sz w:val="24"/>
          <w:szCs w:val="24"/>
        </w:rPr>
        <w:t>Bádensku</w:t>
      </w:r>
      <w:proofErr w:type="spellEnd"/>
      <w:r w:rsidR="003C1DA2">
        <w:rPr>
          <w:rFonts w:ascii="Times New Roman" w:hAnsi="Times New Roman" w:cs="Times New Roman"/>
          <w:sz w:val="24"/>
          <w:szCs w:val="24"/>
        </w:rPr>
        <w:t xml:space="preserve">, dejiskom je </w:t>
      </w:r>
      <w:proofErr w:type="spellStart"/>
      <w:r w:rsidR="003C1DA2" w:rsidRPr="00136C18">
        <w:rPr>
          <w:rFonts w:ascii="Times New Roman" w:hAnsi="Times New Roman" w:cs="Times New Roman"/>
          <w:color w:val="0070C0"/>
          <w:sz w:val="24"/>
          <w:szCs w:val="24"/>
        </w:rPr>
        <w:t>Ra</w:t>
      </w:r>
      <w:r w:rsidR="00F54B72" w:rsidRPr="00136C18">
        <w:rPr>
          <w:rFonts w:ascii="Times New Roman" w:hAnsi="Times New Roman" w:cs="Times New Roman"/>
          <w:color w:val="0070C0"/>
          <w:sz w:val="24"/>
          <w:szCs w:val="24"/>
        </w:rPr>
        <w:t>statt</w:t>
      </w:r>
      <w:proofErr w:type="spellEnd"/>
      <w:r w:rsidR="00F54B72" w:rsidRPr="00136C18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F54B72">
        <w:rPr>
          <w:rFonts w:ascii="Times New Roman" w:hAnsi="Times New Roman" w:cs="Times New Roman"/>
          <w:sz w:val="24"/>
          <w:szCs w:val="24"/>
        </w:rPr>
        <w:t xml:space="preserve">Francúzsko zastupuje maršal </w:t>
      </w:r>
      <w:proofErr w:type="spellStart"/>
      <w:r w:rsidR="00F54B72">
        <w:rPr>
          <w:rFonts w:ascii="Times New Roman" w:hAnsi="Times New Roman" w:cs="Times New Roman"/>
          <w:sz w:val="24"/>
          <w:szCs w:val="24"/>
        </w:rPr>
        <w:t>Villars</w:t>
      </w:r>
      <w:proofErr w:type="spellEnd"/>
      <w:r w:rsidR="00F54B72">
        <w:rPr>
          <w:rFonts w:ascii="Times New Roman" w:hAnsi="Times New Roman" w:cs="Times New Roman"/>
          <w:sz w:val="24"/>
          <w:szCs w:val="24"/>
        </w:rPr>
        <w:t xml:space="preserve">, rakúsku stranu Eugen </w:t>
      </w:r>
      <w:proofErr w:type="spellStart"/>
      <w:r w:rsidR="00F54B72">
        <w:rPr>
          <w:rFonts w:ascii="Times New Roman" w:hAnsi="Times New Roman" w:cs="Times New Roman"/>
          <w:sz w:val="24"/>
          <w:szCs w:val="24"/>
        </w:rPr>
        <w:t>Savojský</w:t>
      </w:r>
      <w:proofErr w:type="spellEnd"/>
      <w:r w:rsidR="00F54B72">
        <w:rPr>
          <w:rFonts w:ascii="Times New Roman" w:hAnsi="Times New Roman" w:cs="Times New Roman"/>
          <w:sz w:val="24"/>
          <w:szCs w:val="24"/>
        </w:rPr>
        <w:t>. Výhodu má práve druhý menovaný, ten totiž nemusí bojovať s rozpoltenou politickou situáciou vo svojej krajine. Jednania sa niesli kvôli dobrému vzťahu reprezentantova v miernom duchu, no dohoda sa nerodila ľahko. Finálne slovo mala až snaha oboch strán vojnu konečne ukončiť a žiť opäť v mieri.</w:t>
      </w:r>
      <w:r w:rsidR="00F379DD">
        <w:rPr>
          <w:rFonts w:ascii="Times New Roman" w:hAnsi="Times New Roman" w:cs="Times New Roman"/>
          <w:sz w:val="24"/>
          <w:szCs w:val="24"/>
        </w:rPr>
        <w:t xml:space="preserve"> Dohoda sa zrodila</w:t>
      </w:r>
      <w:r w:rsidR="00F379DD" w:rsidRPr="00136C18">
        <w:rPr>
          <w:rFonts w:ascii="Times New Roman" w:hAnsi="Times New Roman" w:cs="Times New Roman"/>
          <w:color w:val="FF0000"/>
          <w:sz w:val="24"/>
          <w:szCs w:val="24"/>
        </w:rPr>
        <w:t xml:space="preserve">, Karol VI. </w:t>
      </w:r>
      <w:r w:rsidR="00F379DD">
        <w:rPr>
          <w:rFonts w:ascii="Times New Roman" w:hAnsi="Times New Roman" w:cs="Times New Roman"/>
          <w:sz w:val="24"/>
          <w:szCs w:val="24"/>
        </w:rPr>
        <w:t xml:space="preserve">napokon nemusel nikoho odškodňovať, získal prakticky celé </w:t>
      </w:r>
      <w:proofErr w:type="spellStart"/>
      <w:r w:rsidR="00F379DD" w:rsidRPr="00136C18">
        <w:rPr>
          <w:rFonts w:ascii="Times New Roman" w:hAnsi="Times New Roman" w:cs="Times New Roman"/>
          <w:color w:val="7030A0"/>
          <w:sz w:val="24"/>
          <w:szCs w:val="24"/>
        </w:rPr>
        <w:t>Nizozemsko</w:t>
      </w:r>
      <w:proofErr w:type="spellEnd"/>
      <w:r w:rsidR="00F379DD" w:rsidRPr="00136C18">
        <w:rPr>
          <w:rFonts w:ascii="Times New Roman" w:hAnsi="Times New Roman" w:cs="Times New Roman"/>
          <w:color w:val="7030A0"/>
          <w:sz w:val="24"/>
          <w:szCs w:val="24"/>
        </w:rPr>
        <w:t xml:space="preserve">, oporné body na pobreží Toskánska, no a aj Milánske vojvodstvo, </w:t>
      </w:r>
      <w:proofErr w:type="spellStart"/>
      <w:r w:rsidR="00F379DD" w:rsidRPr="00136C18">
        <w:rPr>
          <w:rFonts w:ascii="Times New Roman" w:hAnsi="Times New Roman" w:cs="Times New Roman"/>
          <w:color w:val="7030A0"/>
          <w:sz w:val="24"/>
          <w:szCs w:val="24"/>
        </w:rPr>
        <w:t>Mantovu</w:t>
      </w:r>
      <w:proofErr w:type="spellEnd"/>
      <w:r w:rsidR="00F379DD" w:rsidRPr="00136C18">
        <w:rPr>
          <w:rFonts w:ascii="Times New Roman" w:hAnsi="Times New Roman" w:cs="Times New Roman"/>
          <w:color w:val="7030A0"/>
          <w:sz w:val="24"/>
          <w:szCs w:val="24"/>
        </w:rPr>
        <w:t xml:space="preserve"> či Sardíniu. </w:t>
      </w:r>
      <w:r w:rsidR="00F379DD">
        <w:rPr>
          <w:rFonts w:ascii="Times New Roman" w:hAnsi="Times New Roman" w:cs="Times New Roman"/>
          <w:sz w:val="24"/>
          <w:szCs w:val="24"/>
        </w:rPr>
        <w:t xml:space="preserve">Tvar Francúzska sa vrátil do podoby z konca 17. storočia, Ľudovít XIV. si síce mohol nechať </w:t>
      </w:r>
      <w:proofErr w:type="spellStart"/>
      <w:r w:rsidR="00F379DD">
        <w:rPr>
          <w:rFonts w:ascii="Times New Roman" w:hAnsi="Times New Roman" w:cs="Times New Roman"/>
          <w:sz w:val="24"/>
          <w:szCs w:val="24"/>
        </w:rPr>
        <w:t>Landau</w:t>
      </w:r>
      <w:proofErr w:type="spellEnd"/>
      <w:r w:rsidR="00F379DD">
        <w:rPr>
          <w:rFonts w:ascii="Times New Roman" w:hAnsi="Times New Roman" w:cs="Times New Roman"/>
          <w:sz w:val="24"/>
          <w:szCs w:val="24"/>
        </w:rPr>
        <w:t xml:space="preserve">, no </w:t>
      </w:r>
      <w:r w:rsidR="00F379DD" w:rsidRPr="00136C18">
        <w:rPr>
          <w:rFonts w:ascii="Times New Roman" w:hAnsi="Times New Roman" w:cs="Times New Roman"/>
          <w:color w:val="7030A0"/>
          <w:sz w:val="24"/>
          <w:szCs w:val="24"/>
        </w:rPr>
        <w:t xml:space="preserve">vrátiť musel </w:t>
      </w:r>
      <w:proofErr w:type="spellStart"/>
      <w:r w:rsidR="00F379DD" w:rsidRPr="00136C18">
        <w:rPr>
          <w:rFonts w:ascii="Times New Roman" w:hAnsi="Times New Roman" w:cs="Times New Roman"/>
          <w:color w:val="7030A0"/>
          <w:sz w:val="24"/>
          <w:szCs w:val="24"/>
        </w:rPr>
        <w:t>Freiburg</w:t>
      </w:r>
      <w:proofErr w:type="spellEnd"/>
      <w:r w:rsidR="00F379DD" w:rsidRPr="00136C18">
        <w:rPr>
          <w:rFonts w:ascii="Times New Roman" w:hAnsi="Times New Roman" w:cs="Times New Roman"/>
          <w:color w:val="7030A0"/>
          <w:sz w:val="24"/>
          <w:szCs w:val="24"/>
        </w:rPr>
        <w:t xml:space="preserve"> a i iné dŕžavy v povodí </w:t>
      </w:r>
      <w:proofErr w:type="spellStart"/>
      <w:r w:rsidR="00F379DD" w:rsidRPr="00136C18">
        <w:rPr>
          <w:rFonts w:ascii="Times New Roman" w:hAnsi="Times New Roman" w:cs="Times New Roman"/>
          <w:color w:val="7030A0"/>
          <w:sz w:val="24"/>
          <w:szCs w:val="24"/>
        </w:rPr>
        <w:t>Rýna</w:t>
      </w:r>
      <w:proofErr w:type="spellEnd"/>
      <w:r w:rsidR="00F379DD" w:rsidRPr="00136C18">
        <w:rPr>
          <w:rFonts w:ascii="Times New Roman" w:hAnsi="Times New Roman" w:cs="Times New Roman"/>
          <w:color w:val="7030A0"/>
          <w:sz w:val="24"/>
          <w:szCs w:val="24"/>
        </w:rPr>
        <w:t xml:space="preserve">. </w:t>
      </w:r>
    </w:p>
    <w:p w:rsidR="00F379DD" w:rsidRPr="00593BDF" w:rsidRDefault="00F379DD" w:rsidP="003C5E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BDF">
        <w:rPr>
          <w:rFonts w:ascii="Times New Roman" w:hAnsi="Times New Roman" w:cs="Times New Roman"/>
          <w:b/>
          <w:sz w:val="24"/>
          <w:szCs w:val="24"/>
        </w:rPr>
        <w:t>VI. Veľkolepá výhra pre Habsburgov a záver</w:t>
      </w:r>
    </w:p>
    <w:p w:rsidR="00F379DD" w:rsidRDefault="00F379DD" w:rsidP="003C5E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Habsburgovci mali rázom v rukách najväčšiu ríšu, akú kedy spravovali, čo však neznamenalo to, že bolo toto územie i ľahko kontrolovateľné, skôr naopak. V Európe sa však vďaka trom závažným dokumentom menia pomery. </w:t>
      </w:r>
      <w:proofErr w:type="spellStart"/>
      <w:r>
        <w:rPr>
          <w:rFonts w:ascii="Times New Roman" w:hAnsi="Times New Roman" w:cs="Times New Roman"/>
          <w:sz w:val="24"/>
          <w:szCs w:val="24"/>
        </w:rPr>
        <w:t>Utrechtský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mier,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Rastattský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mier a Pragmatická sankcia dávajú priestor vzniku novej politickej kultúry, ktorej základom je snaha o udržanie rovnováhy v Európe, vďaka čomu by sa malo predísť kontinentálnym sporom podobným tomu akým bol boj o španielske dedičstvo. Rozhodujúcim hráčom v ďalších európskych dejinách sa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kvôli svojej silnej ekonomike a posilneným taktickým postavením mimo svojho územia stáva </w:t>
      </w:r>
      <w:r w:rsidR="003C5ED2">
        <w:rPr>
          <w:rFonts w:ascii="Times New Roman" w:hAnsi="Times New Roman" w:cs="Times New Roman"/>
          <w:sz w:val="24"/>
          <w:szCs w:val="24"/>
        </w:rPr>
        <w:t xml:space="preserve">Veľká Británia. </w:t>
      </w:r>
    </w:p>
    <w:p w:rsidR="003C5ED2" w:rsidRDefault="003C5ED2" w:rsidP="003C5E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Zdroje: </w:t>
      </w:r>
    </w:p>
    <w:p w:rsidR="003C5ED2" w:rsidRPr="003C5ED2" w:rsidRDefault="00136C18" w:rsidP="003C5ED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C5ED2" w:rsidRPr="003C5ED2">
          <w:rPr>
            <w:rStyle w:val="Hypertextovodkaz"/>
            <w:rFonts w:ascii="Times New Roman" w:hAnsi="Times New Roman" w:cs="Times New Roman"/>
            <w:sz w:val="24"/>
            <w:szCs w:val="24"/>
          </w:rPr>
          <w:t>http://historiadealmansa.usuarios.tvalmansa.com/la_guerra_de_sucesion_espanola.htm</w:t>
        </w:r>
      </w:hyperlink>
    </w:p>
    <w:p w:rsidR="003C5ED2" w:rsidRPr="003C5ED2" w:rsidRDefault="00136C18" w:rsidP="003C5ED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C5ED2" w:rsidRPr="003C5ED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https://www.ecured.cu/Tratado_de_Utrecht</w:t>
        </w:r>
      </w:hyperlink>
    </w:p>
    <w:p w:rsidR="003C5ED2" w:rsidRPr="003C5ED2" w:rsidRDefault="00136C18" w:rsidP="003C5ED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C5ED2" w:rsidRPr="003C5ED2">
          <w:rPr>
            <w:rStyle w:val="Hypertextovodkaz"/>
            <w:rFonts w:ascii="Times New Roman" w:hAnsi="Times New Roman" w:cs="Times New Roman"/>
            <w:sz w:val="24"/>
            <w:szCs w:val="24"/>
          </w:rPr>
          <w:t>http://www.rozhlas.cz/toulky/vysila_praha/_zprava/524-schuzka-pragmaticka-sankce--178205</w:t>
        </w:r>
      </w:hyperlink>
    </w:p>
    <w:p w:rsidR="003C5ED2" w:rsidRPr="003C5ED2" w:rsidRDefault="003C5ED2" w:rsidP="003C5ED2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 w:rsidRPr="003C5ED2">
        <w:rPr>
          <w:rFonts w:ascii="Times New Roman" w:hAnsi="Times New Roman" w:cs="Times New Roman"/>
          <w:sz w:val="24"/>
          <w:szCs w:val="24"/>
        </w:rPr>
        <w:t>Veber</w:t>
      </w:r>
      <w:proofErr w:type="spellEnd"/>
      <w:r w:rsidRPr="003C5ED2">
        <w:rPr>
          <w:rFonts w:ascii="Times New Roman" w:hAnsi="Times New Roman" w:cs="Times New Roman"/>
          <w:sz w:val="24"/>
          <w:szCs w:val="24"/>
        </w:rPr>
        <w:t>, Václav a</w:t>
      </w:r>
      <w:r w:rsidR="00593BD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C5ED2">
        <w:rPr>
          <w:rFonts w:ascii="Times New Roman" w:hAnsi="Times New Roman" w:cs="Times New Roman"/>
          <w:sz w:val="24"/>
          <w:szCs w:val="24"/>
        </w:rPr>
        <w:t>kol</w:t>
      </w:r>
      <w:proofErr w:type="spellEnd"/>
      <w:r w:rsidR="00593BD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93BDF">
        <w:rPr>
          <w:rFonts w:ascii="Times New Roman" w:hAnsi="Times New Roman" w:cs="Times New Roman"/>
          <w:i/>
          <w:sz w:val="24"/>
          <w:szCs w:val="24"/>
        </w:rPr>
        <w:t>Dějiny</w:t>
      </w:r>
      <w:proofErr w:type="spellEnd"/>
      <w:r w:rsidRPr="00593B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93BDF">
        <w:rPr>
          <w:rFonts w:ascii="Times New Roman" w:hAnsi="Times New Roman" w:cs="Times New Roman"/>
          <w:i/>
          <w:sz w:val="24"/>
          <w:szCs w:val="24"/>
        </w:rPr>
        <w:t>Rakouska</w:t>
      </w:r>
      <w:proofErr w:type="spellEnd"/>
      <w:r w:rsidRPr="00593BDF">
        <w:rPr>
          <w:rFonts w:ascii="Times New Roman" w:hAnsi="Times New Roman" w:cs="Times New Roman"/>
          <w:i/>
          <w:sz w:val="24"/>
          <w:szCs w:val="24"/>
        </w:rPr>
        <w:t>.</w:t>
      </w:r>
      <w:r w:rsidRPr="003C5ED2">
        <w:rPr>
          <w:rFonts w:ascii="Times New Roman" w:hAnsi="Times New Roman" w:cs="Times New Roman"/>
          <w:sz w:val="24"/>
          <w:szCs w:val="24"/>
        </w:rPr>
        <w:t xml:space="preserve"> Praha: </w:t>
      </w:r>
      <w:proofErr w:type="spellStart"/>
      <w:r w:rsidRPr="003C5ED2">
        <w:rPr>
          <w:rFonts w:ascii="Times New Roman" w:hAnsi="Times New Roman" w:cs="Times New Roman"/>
          <w:sz w:val="24"/>
          <w:szCs w:val="24"/>
        </w:rPr>
        <w:t>Nakladatelství</w:t>
      </w:r>
      <w:proofErr w:type="spellEnd"/>
      <w:r w:rsidRPr="003C5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ED2">
        <w:rPr>
          <w:rFonts w:ascii="Times New Roman" w:hAnsi="Times New Roman" w:cs="Times New Roman"/>
          <w:sz w:val="24"/>
          <w:szCs w:val="24"/>
        </w:rPr>
        <w:t>Lidové</w:t>
      </w:r>
      <w:proofErr w:type="spellEnd"/>
      <w:r w:rsidRPr="003C5ED2">
        <w:rPr>
          <w:rFonts w:ascii="Times New Roman" w:hAnsi="Times New Roman" w:cs="Times New Roman"/>
          <w:sz w:val="24"/>
          <w:szCs w:val="24"/>
        </w:rPr>
        <w:t xml:space="preserve"> noviny, 2007. </w:t>
      </w:r>
      <w:r w:rsidRPr="003C5E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ISBN:</w:t>
      </w:r>
      <w:r w:rsidRPr="003C5E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8071062394</w:t>
      </w:r>
    </w:p>
    <w:p w:rsidR="003C5ED2" w:rsidRDefault="00136C18" w:rsidP="003C5ED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C5ED2" w:rsidRPr="003C5ED2">
          <w:rPr>
            <w:rStyle w:val="Hypertextovodkaz"/>
            <w:rFonts w:ascii="Times New Roman" w:hAnsi="Times New Roman" w:cs="Times New Roman"/>
            <w:sz w:val="24"/>
            <w:szCs w:val="24"/>
          </w:rPr>
          <w:t>http://www.historiasiglo20.org/HE/8a.htm</w:t>
        </w:r>
      </w:hyperlink>
    </w:p>
    <w:p w:rsidR="003C5ED2" w:rsidRDefault="00136C18" w:rsidP="003C5ED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C5ED2" w:rsidRPr="00B92802">
          <w:rPr>
            <w:rStyle w:val="Hypertextovodkaz"/>
            <w:rFonts w:ascii="Times New Roman" w:hAnsi="Times New Roman" w:cs="Times New Roman"/>
            <w:sz w:val="24"/>
            <w:szCs w:val="24"/>
          </w:rPr>
          <w:t>https://elbarroquista.com/tag/tratado-de-rastatt/</w:t>
        </w:r>
      </w:hyperlink>
    </w:p>
    <w:p w:rsidR="003C5ED2" w:rsidRPr="003C5ED2" w:rsidRDefault="003C5ED2" w:rsidP="003C5ED2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5ED2" w:rsidRPr="003C5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E77FD"/>
    <w:multiLevelType w:val="hybridMultilevel"/>
    <w:tmpl w:val="7D8AA5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8221B"/>
    <w:multiLevelType w:val="multilevel"/>
    <w:tmpl w:val="625E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C66227"/>
    <w:multiLevelType w:val="multilevel"/>
    <w:tmpl w:val="6C9E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4F"/>
    <w:rsid w:val="000D01CE"/>
    <w:rsid w:val="000D5681"/>
    <w:rsid w:val="000F7698"/>
    <w:rsid w:val="00136C18"/>
    <w:rsid w:val="001B1669"/>
    <w:rsid w:val="00274C9B"/>
    <w:rsid w:val="002766A3"/>
    <w:rsid w:val="002B68B7"/>
    <w:rsid w:val="00331AF4"/>
    <w:rsid w:val="003C1DA2"/>
    <w:rsid w:val="003C5ED2"/>
    <w:rsid w:val="00424820"/>
    <w:rsid w:val="004B5251"/>
    <w:rsid w:val="00570955"/>
    <w:rsid w:val="00576E26"/>
    <w:rsid w:val="00593BDF"/>
    <w:rsid w:val="00597A10"/>
    <w:rsid w:val="0066704F"/>
    <w:rsid w:val="006956DA"/>
    <w:rsid w:val="008641F3"/>
    <w:rsid w:val="009105A0"/>
    <w:rsid w:val="00920223"/>
    <w:rsid w:val="00A035DE"/>
    <w:rsid w:val="00B920D5"/>
    <w:rsid w:val="00E67D7E"/>
    <w:rsid w:val="00F379DD"/>
    <w:rsid w:val="00F54B72"/>
    <w:rsid w:val="00F8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7D4B6-4C5B-426A-9F69-70B91B57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704F"/>
  </w:style>
  <w:style w:type="paragraph" w:styleId="Nadpis2">
    <w:name w:val="heading 2"/>
    <w:basedOn w:val="Normln"/>
    <w:link w:val="Nadpis2Char"/>
    <w:uiPriority w:val="9"/>
    <w:qFormat/>
    <w:rsid w:val="009105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D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Standardnpsmoodstavce"/>
    <w:rsid w:val="000D5681"/>
  </w:style>
  <w:style w:type="character" w:styleId="Hypertextovodkaz">
    <w:name w:val="Hyperlink"/>
    <w:basedOn w:val="Standardnpsmoodstavce"/>
    <w:uiPriority w:val="99"/>
    <w:unhideWhenUsed/>
    <w:rsid w:val="000D5681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105A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mw-headline">
    <w:name w:val="mw-headline"/>
    <w:basedOn w:val="Standardnpsmoodstavce"/>
    <w:rsid w:val="009105A0"/>
  </w:style>
  <w:style w:type="character" w:customStyle="1" w:styleId="mw-editsection">
    <w:name w:val="mw-editsection"/>
    <w:basedOn w:val="Standardnpsmoodstavce"/>
    <w:rsid w:val="009105A0"/>
  </w:style>
  <w:style w:type="character" w:customStyle="1" w:styleId="mw-editsection-bracket">
    <w:name w:val="mw-editsection-bracket"/>
    <w:basedOn w:val="Standardnpsmoodstavce"/>
    <w:rsid w:val="009105A0"/>
  </w:style>
  <w:style w:type="character" w:customStyle="1" w:styleId="mw-editsection-divider">
    <w:name w:val="mw-editsection-divider"/>
    <w:basedOn w:val="Standardnpsmoodstavce"/>
    <w:rsid w:val="009105A0"/>
  </w:style>
  <w:style w:type="character" w:styleId="Siln">
    <w:name w:val="Strong"/>
    <w:basedOn w:val="Standardnpsmoodstavce"/>
    <w:uiPriority w:val="22"/>
    <w:qFormat/>
    <w:rsid w:val="003C5ED2"/>
    <w:rPr>
      <w:b/>
      <w:bCs/>
    </w:rPr>
  </w:style>
  <w:style w:type="paragraph" w:styleId="Odstavecseseznamem">
    <w:name w:val="List Paragraph"/>
    <w:basedOn w:val="Normln"/>
    <w:uiPriority w:val="34"/>
    <w:qFormat/>
    <w:rsid w:val="003C5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iasiglo20.org/HE/8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zhlas.cz/toulky/vysila_praha/_zprava/524-schuzka-pragmaticka-sankce--1782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ured.cu/Tratado_de_Utrech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historiadealmansa.usuarios.tvalmansa.com/la_guerra_de_sucesion_espanola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barroquista.com/tag/tratado-de-rastatt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1241</Words>
  <Characters>7322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Lestyan</dc:creator>
  <cp:keywords/>
  <dc:description/>
  <cp:lastModifiedBy>Jiřina Štouračová</cp:lastModifiedBy>
  <cp:revision>4</cp:revision>
  <dcterms:created xsi:type="dcterms:W3CDTF">2016-11-18T09:32:00Z</dcterms:created>
  <dcterms:modified xsi:type="dcterms:W3CDTF">2016-11-30T16:16:00Z</dcterms:modified>
</cp:coreProperties>
</file>