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CD" w:rsidRPr="006E595B" w:rsidRDefault="00CD0BCD" w:rsidP="00CD0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A829B7" w:rsidRPr="006E595B" w:rsidRDefault="00A829B7" w:rsidP="00CD0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CD0BCD" w:rsidRPr="006E595B" w:rsidRDefault="009C629D" w:rsidP="00CD0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E595B">
        <w:rPr>
          <w:rFonts w:ascii="Times New Roman" w:hAnsi="Times New Roman" w:cs="Times New Roman"/>
          <w:b/>
          <w:sz w:val="24"/>
          <w:szCs w:val="24"/>
          <w:lang w:val="lv-LV"/>
        </w:rPr>
        <w:t xml:space="preserve">Nodarbošanās </w:t>
      </w:r>
    </w:p>
    <w:p w:rsidR="00CD0BCD" w:rsidRPr="006E595B" w:rsidRDefault="00CD0BCD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343FF" w:rsidRPr="006E595B" w:rsidRDefault="009C629D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E595B">
        <w:rPr>
          <w:rFonts w:ascii="Times New Roman" w:hAnsi="Times New Roman" w:cs="Times New Roman"/>
          <w:sz w:val="24"/>
          <w:szCs w:val="24"/>
          <w:lang w:val="lv-LV"/>
        </w:rPr>
        <w:t>Labdien</w:t>
      </w:r>
      <w:r w:rsidR="00D343FF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, mani sauc Ilze Kalna. Esmu ieradusies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9E1C85" w:rsidRPr="006E595B">
        <w:rPr>
          <w:rFonts w:ascii="Times New Roman" w:hAnsi="Times New Roman" w:cs="Times New Roman"/>
          <w:i/>
          <w:sz w:val="24"/>
          <w:szCs w:val="24"/>
          <w:lang w:val="lv-LV"/>
        </w:rPr>
        <w:t>přijít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D343FF" w:rsidRPr="006E595B">
        <w:rPr>
          <w:rFonts w:ascii="Times New Roman" w:hAnsi="Times New Roman" w:cs="Times New Roman"/>
          <w:sz w:val="24"/>
          <w:szCs w:val="24"/>
          <w:lang w:val="lv-LV"/>
        </w:rPr>
        <w:t>uz darba interviju, par kuru mēs telefoniski iepriekš vienojāmies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9E1C85" w:rsidRPr="006E595B">
        <w:rPr>
          <w:rFonts w:ascii="Times New Roman" w:hAnsi="Times New Roman" w:cs="Times New Roman"/>
          <w:i/>
          <w:sz w:val="24"/>
          <w:szCs w:val="24"/>
          <w:lang w:val="lv-LV"/>
        </w:rPr>
        <w:t>dohodnout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D343FF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334DF0" w:rsidRPr="006E595B" w:rsidRDefault="00334DF0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34DF0" w:rsidRPr="006E595B" w:rsidRDefault="00334DF0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Te būs mans CV – </w:t>
      </w:r>
      <w:r w:rsidR="003972D8" w:rsidRPr="006E595B">
        <w:rPr>
          <w:rFonts w:ascii="Times New Roman" w:hAnsi="Times New Roman" w:cs="Times New Roman"/>
          <w:sz w:val="24"/>
          <w:szCs w:val="24"/>
          <w:lang w:val="lv-LV"/>
        </w:rPr>
        <w:t>ī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ss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9E1C85" w:rsidRPr="006E595B">
        <w:rPr>
          <w:rFonts w:ascii="Times New Roman" w:hAnsi="Times New Roman" w:cs="Times New Roman"/>
          <w:i/>
          <w:sz w:val="24"/>
          <w:szCs w:val="24"/>
          <w:lang w:val="lv-LV"/>
        </w:rPr>
        <w:t>krátký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pārskats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9E1C85" w:rsidRPr="006E595B">
        <w:rPr>
          <w:rFonts w:ascii="Times New Roman" w:hAnsi="Times New Roman" w:cs="Times New Roman"/>
          <w:i/>
          <w:sz w:val="24"/>
          <w:szCs w:val="24"/>
          <w:lang w:val="lv-LV"/>
        </w:rPr>
        <w:t>přehled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par iegūto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9E1C85" w:rsidRPr="006E595B">
        <w:rPr>
          <w:rFonts w:ascii="Times New Roman" w:hAnsi="Times New Roman" w:cs="Times New Roman"/>
          <w:i/>
          <w:sz w:val="24"/>
          <w:szCs w:val="24"/>
          <w:lang w:val="lv-LV"/>
        </w:rPr>
        <w:t>získané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izglītību, profesiju, darba pieredzi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9E1C85" w:rsidRPr="006E595B">
        <w:rPr>
          <w:rFonts w:ascii="Times New Roman" w:hAnsi="Times New Roman" w:cs="Times New Roman"/>
          <w:i/>
          <w:sz w:val="24"/>
          <w:szCs w:val="24"/>
          <w:lang w:val="lv-LV"/>
        </w:rPr>
        <w:t>pracovní</w:t>
      </w:r>
      <w:proofErr w:type="spellEnd"/>
      <w:r w:rsidR="009E1C85" w:rsidRPr="006E595B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9E1C85" w:rsidRPr="006E595B">
        <w:rPr>
          <w:rFonts w:ascii="Times New Roman" w:hAnsi="Times New Roman" w:cs="Times New Roman"/>
          <w:i/>
          <w:sz w:val="24"/>
          <w:szCs w:val="24"/>
          <w:lang w:val="lv-LV"/>
        </w:rPr>
        <w:t>zkušenosti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3972D8" w:rsidRPr="006E595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C62E89" w:rsidRPr="006E595B" w:rsidRDefault="00C62E89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62E89" w:rsidRPr="006E595B" w:rsidRDefault="00D343FF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E595B">
        <w:rPr>
          <w:rFonts w:ascii="Times New Roman" w:hAnsi="Times New Roman" w:cs="Times New Roman"/>
          <w:sz w:val="24"/>
          <w:szCs w:val="24"/>
          <w:lang w:val="lv-LV"/>
        </w:rPr>
        <w:t>Ko es var par sevi pastāstīt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9E1C85" w:rsidRPr="006E595B">
        <w:rPr>
          <w:rFonts w:ascii="Times New Roman" w:hAnsi="Times New Roman" w:cs="Times New Roman"/>
          <w:i/>
          <w:sz w:val="24"/>
          <w:szCs w:val="24"/>
          <w:lang w:val="lv-LV"/>
        </w:rPr>
        <w:t>povědět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? Vispirms par manu izglītību – man ir augstākā izglītība. Es 1996. gadā pabeidzu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9E1C85" w:rsidRPr="006E595B">
        <w:rPr>
          <w:rFonts w:ascii="Times New Roman" w:hAnsi="Times New Roman" w:cs="Times New Roman"/>
          <w:i/>
          <w:sz w:val="24"/>
          <w:szCs w:val="24"/>
          <w:lang w:val="lv-LV"/>
        </w:rPr>
        <w:t>ukončit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Latvijas Universitātes Filoloģijas fakultāti. Mana specialitāte ir angļu un franču valoda un literatūra. Pēc tam es studēju maģistratūru Ventspils augstskolā – </w:t>
      </w:r>
      <w:proofErr w:type="spellStart"/>
      <w:r w:rsidRPr="006E595B">
        <w:rPr>
          <w:rFonts w:ascii="Times New Roman" w:hAnsi="Times New Roman" w:cs="Times New Roman"/>
          <w:sz w:val="24"/>
          <w:szCs w:val="24"/>
          <w:lang w:val="lv-LV"/>
        </w:rPr>
        <w:t>translatoloģijas</w:t>
      </w:r>
      <w:proofErr w:type="spellEnd"/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studiju virzienu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9E1C85" w:rsidRPr="006E595B">
        <w:rPr>
          <w:rFonts w:ascii="Times New Roman" w:hAnsi="Times New Roman" w:cs="Times New Roman"/>
          <w:i/>
          <w:sz w:val="24"/>
          <w:szCs w:val="24"/>
          <w:lang w:val="lv-LV"/>
        </w:rPr>
        <w:t>obor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C62E89" w:rsidRPr="006E595B">
        <w:rPr>
          <w:rFonts w:ascii="Times New Roman" w:hAnsi="Times New Roman" w:cs="Times New Roman"/>
          <w:sz w:val="24"/>
          <w:szCs w:val="24"/>
          <w:lang w:val="lv-LV"/>
        </w:rPr>
        <w:t>Te ir mani diplomi.</w:t>
      </w:r>
    </w:p>
    <w:p w:rsidR="00C62E89" w:rsidRPr="006E595B" w:rsidRDefault="00C62E89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C629D" w:rsidRPr="006E595B" w:rsidRDefault="00D343FF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Pēc studijām es biju stažēties Eiropas Komisijā Briselē. Esmu pabeigusi </w:t>
      </w:r>
      <w:r w:rsidR="00B11ED8">
        <w:rPr>
          <w:rFonts w:ascii="Times New Roman" w:hAnsi="Times New Roman" w:cs="Times New Roman"/>
          <w:sz w:val="24"/>
          <w:szCs w:val="24"/>
          <w:lang w:val="lv-LV"/>
        </w:rPr>
        <w:t>[</w:t>
      </w:r>
      <w:bookmarkStart w:id="0" w:name="_GoBack"/>
      <w:proofErr w:type="spellStart"/>
      <w:r w:rsidR="009E1C85" w:rsidRPr="00B11ED8">
        <w:rPr>
          <w:rFonts w:ascii="Times New Roman" w:hAnsi="Times New Roman" w:cs="Times New Roman"/>
          <w:i/>
          <w:sz w:val="24"/>
          <w:szCs w:val="24"/>
          <w:lang w:val="lv-LV"/>
        </w:rPr>
        <w:t>ukončit</w:t>
      </w:r>
      <w:proofErr w:type="spellEnd"/>
      <w:r w:rsidR="009E1C85" w:rsidRPr="00B11ED8">
        <w:rPr>
          <w:rFonts w:ascii="Times New Roman" w:hAnsi="Times New Roman" w:cs="Times New Roman"/>
          <w:i/>
          <w:sz w:val="24"/>
          <w:szCs w:val="24"/>
          <w:lang w:val="lv-LV"/>
        </w:rPr>
        <w:t>/</w:t>
      </w:r>
      <w:proofErr w:type="spellStart"/>
      <w:r w:rsidR="009E1C85" w:rsidRPr="00B11ED8">
        <w:rPr>
          <w:rFonts w:ascii="Times New Roman" w:hAnsi="Times New Roman" w:cs="Times New Roman"/>
          <w:i/>
          <w:sz w:val="24"/>
          <w:szCs w:val="24"/>
          <w:lang w:val="lv-LV"/>
        </w:rPr>
        <w:t>absolvovat</w:t>
      </w:r>
      <w:bookmarkEnd w:id="0"/>
      <w:proofErr w:type="spellEnd"/>
      <w:r w:rsidR="00B11ED8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arī vairākus konferenču tulku kursus gan Latvijā, gan Eiropas Savienības institūcijās. Esmu profesionāls tulks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9E1C85" w:rsidRPr="006E595B">
        <w:rPr>
          <w:rFonts w:ascii="Times New Roman" w:hAnsi="Times New Roman" w:cs="Times New Roman"/>
          <w:i/>
          <w:sz w:val="24"/>
          <w:szCs w:val="24"/>
          <w:lang w:val="lv-LV"/>
        </w:rPr>
        <w:t>tlumočník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, un mana specializācija ir Eiropas Savienības lietas, filoloģija un tirgzinības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marketing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. Katrā no šīm nozarēm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obor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esmu absolvējusi virkni speciālo kursu. </w:t>
      </w:r>
      <w:r w:rsidR="00C62E89" w:rsidRPr="006E595B">
        <w:rPr>
          <w:rFonts w:ascii="Times New Roman" w:hAnsi="Times New Roman" w:cs="Times New Roman"/>
          <w:sz w:val="24"/>
          <w:szCs w:val="24"/>
          <w:lang w:val="lv-LV"/>
        </w:rPr>
        <w:t>Lūdzu, te būs k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ursu sertifik</w:t>
      </w:r>
      <w:r w:rsidR="00C62E89" w:rsidRPr="006E595B">
        <w:rPr>
          <w:rFonts w:ascii="Times New Roman" w:hAnsi="Times New Roman" w:cs="Times New Roman"/>
          <w:sz w:val="24"/>
          <w:szCs w:val="24"/>
          <w:lang w:val="lv-LV"/>
        </w:rPr>
        <w:t>ātu kopijas.</w:t>
      </w:r>
    </w:p>
    <w:p w:rsidR="00C62E89" w:rsidRPr="006E595B" w:rsidRDefault="00C62E89" w:rsidP="00C6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62E89" w:rsidRPr="006E595B" w:rsidRDefault="00C62E89" w:rsidP="00C6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Kopš 2000. gada esmu zvērināts </w:t>
      </w:r>
      <w:proofErr w:type="spellStart"/>
      <w:r w:rsidR="006E595B" w:rsidRPr="006E595B">
        <w:rPr>
          <w:rFonts w:ascii="Times New Roman" w:hAnsi="Times New Roman" w:cs="Times New Roman"/>
          <w:sz w:val="24"/>
          <w:szCs w:val="24"/>
          <w:lang w:val="lv-LV"/>
        </w:rPr>
        <w:t>soudní</w:t>
      </w:r>
      <w:proofErr w:type="spellEnd"/>
      <w:r w:rsidR="006E595B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angļu un franču valodas tulks.</w:t>
      </w:r>
    </w:p>
    <w:p w:rsidR="00D343FF" w:rsidRPr="006E595B" w:rsidRDefault="00D343FF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343FF" w:rsidRPr="006E595B" w:rsidRDefault="00D343FF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Pēc studijām un stāža es strādāju gan tulkošanas birojā </w:t>
      </w:r>
      <w:proofErr w:type="spellStart"/>
      <w:r w:rsidRPr="006E595B">
        <w:rPr>
          <w:rFonts w:ascii="Times New Roman" w:hAnsi="Times New Roman" w:cs="Times New Roman"/>
          <w:sz w:val="24"/>
          <w:szCs w:val="24"/>
          <w:lang w:val="lv-LV"/>
        </w:rPr>
        <w:t>Euroscript</w:t>
      </w:r>
      <w:proofErr w:type="spellEnd"/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Baltica kā štata </w:t>
      </w:r>
      <w:r w:rsidR="006E595B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podnikový</w:t>
      </w:r>
      <w:proofErr w:type="spellEnd"/>
      <w:r w:rsidR="006E595B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tulkot</w:t>
      </w:r>
      <w:r w:rsidR="006E595B" w:rsidRPr="006E595B">
        <w:rPr>
          <w:rFonts w:ascii="Times New Roman" w:hAnsi="Times New Roman" w:cs="Times New Roman"/>
          <w:sz w:val="24"/>
          <w:szCs w:val="24"/>
          <w:lang w:val="lv-LV"/>
        </w:rPr>
        <w:t>āja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překladatelka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, gan kā ārštata </w:t>
      </w:r>
      <w:r w:rsidR="006E595B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externí</w:t>
      </w:r>
      <w:proofErr w:type="spellEnd"/>
      <w:r w:rsidR="006E595B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tulkot</w:t>
      </w:r>
      <w:r w:rsidR="006E595B" w:rsidRPr="006E595B">
        <w:rPr>
          <w:rFonts w:ascii="Times New Roman" w:hAnsi="Times New Roman" w:cs="Times New Roman"/>
          <w:sz w:val="24"/>
          <w:szCs w:val="24"/>
          <w:lang w:val="lv-LV"/>
        </w:rPr>
        <w:t>āja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virknei tulkošanas aģentūru un klientu. Mani ievērojamākie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významný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projekti </w:t>
      </w:r>
      <w:r w:rsidR="00C62E89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bija saistīti ar Eiropas Komisijas tulkošanas projektiem, kā arī ar daudzu augsta līmeņa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vysoká</w:t>
      </w:r>
      <w:proofErr w:type="spellEnd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úrověň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C62E89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divpusēju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bilaterální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C62E89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un trīspusēju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trilaterální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C62E89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tikšanos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jednání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3972D8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mutisku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ústní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C62E89" w:rsidRPr="006E595B">
        <w:rPr>
          <w:rFonts w:ascii="Times New Roman" w:hAnsi="Times New Roman" w:cs="Times New Roman"/>
          <w:sz w:val="24"/>
          <w:szCs w:val="24"/>
          <w:lang w:val="lv-LV"/>
        </w:rPr>
        <w:t>tulkošanu vairākiem ievērojamiem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62E89" w:rsidRPr="006E595B">
        <w:rPr>
          <w:rFonts w:ascii="Times New Roman" w:hAnsi="Times New Roman" w:cs="Times New Roman"/>
          <w:sz w:val="24"/>
          <w:szCs w:val="24"/>
          <w:lang w:val="lv-LV"/>
        </w:rPr>
        <w:t>Latvijas uzņēmumiem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společnost</w:t>
      </w:r>
      <w:proofErr w:type="spellEnd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/firma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C62E89" w:rsidRPr="006E595B">
        <w:rPr>
          <w:rFonts w:ascii="Times New Roman" w:hAnsi="Times New Roman" w:cs="Times New Roman"/>
          <w:sz w:val="24"/>
          <w:szCs w:val="24"/>
          <w:lang w:val="lv-LV"/>
        </w:rPr>
        <w:t>. Te būs divas ieteikuma vēstules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reference/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doporučení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C62E89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. Rekomendācijas varu iesniegt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předložit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C62E89" w:rsidRPr="006E595B">
        <w:rPr>
          <w:rFonts w:ascii="Times New Roman" w:hAnsi="Times New Roman" w:cs="Times New Roman"/>
          <w:sz w:val="24"/>
          <w:szCs w:val="24"/>
          <w:lang w:val="lv-LV"/>
        </w:rPr>
        <w:t>pēc pieprasījuma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na</w:t>
      </w:r>
      <w:proofErr w:type="spellEnd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vyžádání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C62E89" w:rsidRPr="006E595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C62E89" w:rsidRPr="006E595B" w:rsidRDefault="00C62E89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62E89" w:rsidRPr="006E595B" w:rsidRDefault="00C62E89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E595B">
        <w:rPr>
          <w:rFonts w:ascii="Times New Roman" w:hAnsi="Times New Roman" w:cs="Times New Roman"/>
          <w:sz w:val="24"/>
          <w:szCs w:val="24"/>
          <w:lang w:val="lv-LV"/>
        </w:rPr>
        <w:t>Man ir arī individuālā uzņēmēja licence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živnostenský</w:t>
      </w:r>
      <w:proofErr w:type="spellEnd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list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C62E89" w:rsidRPr="006E595B" w:rsidRDefault="00C62E89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62E89" w:rsidRPr="006E595B" w:rsidRDefault="00C62E89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E595B">
        <w:rPr>
          <w:rFonts w:ascii="Times New Roman" w:hAnsi="Times New Roman" w:cs="Times New Roman"/>
          <w:sz w:val="24"/>
          <w:szCs w:val="24"/>
          <w:lang w:val="lv-LV"/>
        </w:rPr>
        <w:t>Ko varu teikt par savām spējām? Esmu rūpīga, precīza, apzinīga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pečlivý</w:t>
      </w:r>
      <w:proofErr w:type="spellEnd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precizní</w:t>
      </w:r>
      <w:proofErr w:type="spellEnd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svědomitý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. Darbu padaru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vykonat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kārtīgi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pořádně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, ar atbildības sajūtu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zodpovědně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. Ņemot vērā tulka darba specifiku, spēju izturēt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vydržet</w:t>
      </w:r>
      <w:proofErr w:type="spellEnd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/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snést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arī ievērojamu stresu un nepieciešamības gadījumā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 xml:space="preserve">v 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případě</w:t>
      </w:r>
      <w:proofErr w:type="spellEnd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nutnosti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improvizēt. Labprāt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rád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strādāju komandā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tým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. Man ir teicamas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perfektní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iemaņas </w:t>
      </w:r>
      <w:r w:rsid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schopnost</w:t>
      </w:r>
      <w:proofErr w:type="spellEnd"/>
      <w:r w:rsid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6E595B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darbā ar datoru, un es esmu pieredzējusi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zkušený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šādu datorprogrammu ... lietotāja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uživatel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C62E89" w:rsidRPr="006E595B" w:rsidRDefault="00C62E89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62E89" w:rsidRDefault="00C62E89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Ko jūs piedāvājat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nabízet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papildus tam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vedle</w:t>
      </w:r>
      <w:proofErr w:type="spellEnd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toho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, kas bija minēts darba piedāvājumā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nabídka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? Kāda ir jūsu piedāvāta darba alga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plat</w:t>
      </w:r>
      <w:proofErr w:type="spellEnd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/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mzda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un darba slodze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pracovní</w:t>
      </w:r>
      <w:proofErr w:type="spellEnd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úvazek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. Es labprāt strādātu uz pusslodzi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poloviční</w:t>
      </w:r>
      <w:proofErr w:type="spellEnd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úvazek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6E595B">
        <w:rPr>
          <w:rFonts w:ascii="Times New Roman" w:hAnsi="Times New Roman" w:cs="Times New Roman"/>
          <w:sz w:val="24"/>
          <w:szCs w:val="24"/>
          <w:lang w:val="lv-LV"/>
        </w:rPr>
        <w:t>, t.i., teiksim, trīs dienas nedēļā, lai varu nodarboties arī ar rakstisko tulkošanu</w:t>
      </w:r>
      <w:r w:rsidR="003972D8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Cik ilgu </w:t>
      </w:r>
      <w:r w:rsidR="003972D8" w:rsidRPr="006E595B">
        <w:rPr>
          <w:rFonts w:ascii="Times New Roman" w:hAnsi="Times New Roman" w:cs="Times New Roman"/>
          <w:sz w:val="24"/>
          <w:szCs w:val="24"/>
          <w:lang w:val="lv-LV"/>
        </w:rPr>
        <w:t>atvaļinājumu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[</w:t>
      </w:r>
      <w:proofErr w:type="spellStart"/>
      <w:r w:rsidR="006E595B" w:rsidRPr="006E595B">
        <w:rPr>
          <w:rFonts w:ascii="Times New Roman" w:hAnsi="Times New Roman" w:cs="Times New Roman"/>
          <w:i/>
          <w:sz w:val="24"/>
          <w:szCs w:val="24"/>
          <w:lang w:val="lv-LV"/>
        </w:rPr>
        <w:t>dovolená</w:t>
      </w:r>
      <w:proofErr w:type="spellEnd"/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9E1C85" w:rsidRPr="006E595B">
        <w:rPr>
          <w:rFonts w:ascii="Times New Roman" w:hAnsi="Times New Roman" w:cs="Times New Roman"/>
          <w:sz w:val="24"/>
          <w:szCs w:val="24"/>
          <w:lang w:val="lv-LV"/>
        </w:rPr>
        <w:t>jūs piedāvājat</w:t>
      </w:r>
      <w:r w:rsidR="003972D8" w:rsidRPr="006E595B">
        <w:rPr>
          <w:rFonts w:ascii="Times New Roman" w:hAnsi="Times New Roman" w:cs="Times New Roman"/>
          <w:sz w:val="24"/>
          <w:szCs w:val="24"/>
          <w:lang w:val="lv-LV"/>
        </w:rPr>
        <w:t>?</w:t>
      </w:r>
    </w:p>
    <w:p w:rsidR="006E595B" w:rsidRDefault="006E595B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E595B" w:rsidRDefault="006E595B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Ieņemamais amats –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funkce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pozice</w:t>
      </w:r>
      <w:proofErr w:type="spellEnd"/>
    </w:p>
    <w:p w:rsidR="006E595B" w:rsidRPr="006E595B" w:rsidRDefault="006E595B" w:rsidP="009C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Amats – </w:t>
      </w:r>
      <w:r>
        <w:rPr>
          <w:rFonts w:ascii="Times New Roman" w:hAnsi="Times New Roman" w:cs="Times New Roman"/>
          <w:sz w:val="24"/>
          <w:szCs w:val="24"/>
        </w:rPr>
        <w:t xml:space="preserve">řemeslo </w:t>
      </w:r>
    </w:p>
    <w:sectPr w:rsidR="006E595B" w:rsidRPr="006E595B" w:rsidSect="00477F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46" w:rsidRDefault="00BA3A46" w:rsidP="00CD0BCD">
      <w:pPr>
        <w:spacing w:after="0" w:line="240" w:lineRule="auto"/>
      </w:pPr>
      <w:r>
        <w:separator/>
      </w:r>
    </w:p>
  </w:endnote>
  <w:endnote w:type="continuationSeparator" w:id="0">
    <w:p w:rsidR="00BA3A46" w:rsidRDefault="00BA3A46" w:rsidP="00CD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F0" w:rsidRDefault="00F049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913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63131" w:rsidRPr="00C63131" w:rsidRDefault="004C3890">
        <w:pPr>
          <w:pStyle w:val="Zpat"/>
          <w:jc w:val="center"/>
          <w:rPr>
            <w:rFonts w:ascii="Times New Roman" w:hAnsi="Times New Roman" w:cs="Times New Roman"/>
          </w:rPr>
        </w:pPr>
        <w:r w:rsidRPr="00C63131">
          <w:rPr>
            <w:rFonts w:ascii="Times New Roman" w:hAnsi="Times New Roman" w:cs="Times New Roman"/>
          </w:rPr>
          <w:fldChar w:fldCharType="begin"/>
        </w:r>
        <w:r w:rsidRPr="00C63131">
          <w:rPr>
            <w:rFonts w:ascii="Times New Roman" w:hAnsi="Times New Roman" w:cs="Times New Roman"/>
          </w:rPr>
          <w:instrText>PAGE   \* MERGEFORMAT</w:instrText>
        </w:r>
        <w:r w:rsidRPr="00C63131">
          <w:rPr>
            <w:rFonts w:ascii="Times New Roman" w:hAnsi="Times New Roman" w:cs="Times New Roman"/>
          </w:rPr>
          <w:fldChar w:fldCharType="separate"/>
        </w:r>
        <w:r w:rsidR="00B11ED8">
          <w:rPr>
            <w:rFonts w:ascii="Times New Roman" w:hAnsi="Times New Roman" w:cs="Times New Roman"/>
            <w:noProof/>
          </w:rPr>
          <w:t>1</w:t>
        </w:r>
        <w:r w:rsidRPr="00C63131">
          <w:rPr>
            <w:rFonts w:ascii="Times New Roman" w:hAnsi="Times New Roman" w:cs="Times New Roman"/>
          </w:rPr>
          <w:fldChar w:fldCharType="end"/>
        </w:r>
      </w:p>
    </w:sdtContent>
  </w:sdt>
  <w:p w:rsidR="00C63131" w:rsidRDefault="00BA3A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F0" w:rsidRDefault="00F049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46" w:rsidRDefault="00BA3A46" w:rsidP="00CD0BCD">
      <w:pPr>
        <w:spacing w:after="0" w:line="240" w:lineRule="auto"/>
      </w:pPr>
      <w:r>
        <w:separator/>
      </w:r>
    </w:p>
  </w:footnote>
  <w:footnote w:type="continuationSeparator" w:id="0">
    <w:p w:rsidR="00BA3A46" w:rsidRDefault="00BA3A46" w:rsidP="00CD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F0" w:rsidRDefault="00F049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33" w:rsidRDefault="004C3890" w:rsidP="00361733">
    <w:pPr>
      <w:pStyle w:val="Zhlav"/>
      <w:jc w:val="right"/>
      <w:rPr>
        <w:rFonts w:ascii="Times New Roman" w:hAnsi="Times New Roman" w:cs="Times New Roman"/>
        <w:i/>
        <w:lang w:val="lv-LV"/>
      </w:rPr>
    </w:pPr>
    <w:r>
      <w:rPr>
        <w:rFonts w:ascii="Times New Roman" w:hAnsi="Times New Roman" w:cs="Times New Roman"/>
        <w:i/>
        <w:lang w:val="lv-LV"/>
      </w:rPr>
      <w:t xml:space="preserve">Brno, 2016. gada </w:t>
    </w:r>
    <w:r w:rsidR="00F049F0">
      <w:rPr>
        <w:rFonts w:ascii="Times New Roman" w:hAnsi="Times New Roman" w:cs="Times New Roman"/>
        <w:i/>
        <w:lang w:val="lv-LV"/>
      </w:rPr>
      <w:t>10</w:t>
    </w:r>
    <w:r>
      <w:rPr>
        <w:rFonts w:ascii="Times New Roman" w:hAnsi="Times New Roman" w:cs="Times New Roman"/>
        <w:i/>
        <w:lang w:val="lv-LV"/>
      </w:rPr>
      <w:t xml:space="preserve">. </w:t>
    </w:r>
    <w:r w:rsidR="00CD0BCD">
      <w:rPr>
        <w:rFonts w:ascii="Times New Roman" w:hAnsi="Times New Roman" w:cs="Times New Roman"/>
        <w:i/>
        <w:lang w:val="lv-LV"/>
      </w:rPr>
      <w:t>novem</w:t>
    </w:r>
    <w:r>
      <w:rPr>
        <w:rFonts w:ascii="Times New Roman" w:hAnsi="Times New Roman" w:cs="Times New Roman"/>
        <w:i/>
        <w:lang w:val="lv-LV"/>
      </w:rPr>
      <w:t>brī</w:t>
    </w:r>
  </w:p>
  <w:p w:rsidR="00361733" w:rsidRPr="00361733" w:rsidRDefault="004C3890" w:rsidP="00361733">
    <w:pPr>
      <w:pStyle w:val="Zhlav"/>
      <w:jc w:val="right"/>
      <w:rPr>
        <w:rFonts w:ascii="Times New Roman" w:hAnsi="Times New Roman" w:cs="Times New Roman"/>
        <w:i/>
        <w:lang w:val="lv-LV"/>
      </w:rPr>
    </w:pPr>
    <w:r>
      <w:rPr>
        <w:rFonts w:ascii="Times New Roman" w:hAnsi="Times New Roman" w:cs="Times New Roman"/>
        <w:i/>
        <w:lang w:val="lv-LV"/>
      </w:rPr>
      <w:t>latviešu valodas konversācija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F0" w:rsidRDefault="00F049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CD"/>
    <w:rsid w:val="00004851"/>
    <w:rsid w:val="000E45BC"/>
    <w:rsid w:val="00170CDD"/>
    <w:rsid w:val="00172ED2"/>
    <w:rsid w:val="001C6CB2"/>
    <w:rsid w:val="001D3CDE"/>
    <w:rsid w:val="001D6C0F"/>
    <w:rsid w:val="00236429"/>
    <w:rsid w:val="00240529"/>
    <w:rsid w:val="00245056"/>
    <w:rsid w:val="002A7B2A"/>
    <w:rsid w:val="002F6A09"/>
    <w:rsid w:val="00331ECB"/>
    <w:rsid w:val="00334DF0"/>
    <w:rsid w:val="00336E14"/>
    <w:rsid w:val="003754C6"/>
    <w:rsid w:val="003972D8"/>
    <w:rsid w:val="0040548F"/>
    <w:rsid w:val="0041677B"/>
    <w:rsid w:val="00477F4C"/>
    <w:rsid w:val="00485FB4"/>
    <w:rsid w:val="004C3890"/>
    <w:rsid w:val="00570E8A"/>
    <w:rsid w:val="006E595B"/>
    <w:rsid w:val="00874582"/>
    <w:rsid w:val="00930FA9"/>
    <w:rsid w:val="00950810"/>
    <w:rsid w:val="00975231"/>
    <w:rsid w:val="009C629D"/>
    <w:rsid w:val="009D5DC3"/>
    <w:rsid w:val="009E1C85"/>
    <w:rsid w:val="00A3706B"/>
    <w:rsid w:val="00A81345"/>
    <w:rsid w:val="00A829B7"/>
    <w:rsid w:val="00AF0B3F"/>
    <w:rsid w:val="00B11ED8"/>
    <w:rsid w:val="00B16A9C"/>
    <w:rsid w:val="00BA3A46"/>
    <w:rsid w:val="00C62E89"/>
    <w:rsid w:val="00C8199C"/>
    <w:rsid w:val="00C87957"/>
    <w:rsid w:val="00CB7744"/>
    <w:rsid w:val="00CC5732"/>
    <w:rsid w:val="00CD0BCD"/>
    <w:rsid w:val="00CF2DF4"/>
    <w:rsid w:val="00D14533"/>
    <w:rsid w:val="00D23E95"/>
    <w:rsid w:val="00D343FF"/>
    <w:rsid w:val="00DA4BDA"/>
    <w:rsid w:val="00DD5E29"/>
    <w:rsid w:val="00EC7132"/>
    <w:rsid w:val="00F049F0"/>
    <w:rsid w:val="00F444AE"/>
    <w:rsid w:val="00F9339F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0304"/>
  <w15:chartTrackingRefBased/>
  <w15:docId w15:val="{EBE8B7F7-A79C-490D-9750-4CC629BF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D0B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BCD"/>
  </w:style>
  <w:style w:type="paragraph" w:styleId="Zpat">
    <w:name w:val="footer"/>
    <w:basedOn w:val="Normln"/>
    <w:link w:val="ZpatChar"/>
    <w:uiPriority w:val="99"/>
    <w:unhideWhenUsed/>
    <w:rsid w:val="00CD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BCD"/>
  </w:style>
  <w:style w:type="paragraph" w:styleId="Bezmezer">
    <w:name w:val="No Spacing"/>
    <w:uiPriority w:val="1"/>
    <w:qFormat/>
    <w:rsid w:val="00CD0BCD"/>
    <w:pPr>
      <w:spacing w:after="0" w:line="240" w:lineRule="auto"/>
    </w:pPr>
    <w:rPr>
      <w:lang w:val="en-US"/>
    </w:rPr>
  </w:style>
  <w:style w:type="table" w:styleId="Mkatabulky">
    <w:name w:val="Table Grid"/>
    <w:basedOn w:val="Normlntabulka"/>
    <w:uiPriority w:val="39"/>
    <w:rsid w:val="00CD0BC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Camrdova</dc:creator>
  <cp:keywords/>
  <dc:description/>
  <cp:lastModifiedBy>Inguna Camrdova</cp:lastModifiedBy>
  <cp:revision>7</cp:revision>
  <cp:lastPrinted>2016-11-10T14:48:00Z</cp:lastPrinted>
  <dcterms:created xsi:type="dcterms:W3CDTF">2016-11-10T10:02:00Z</dcterms:created>
  <dcterms:modified xsi:type="dcterms:W3CDTF">2016-11-10T14:50:00Z</dcterms:modified>
</cp:coreProperties>
</file>