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>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Film rozvíjí tématiku války a její nevyhnutelnosti. Všechny postavy se snaží nějakým způsobem situaci přicházejícího konfliktu uchopit a pojmout. Yoran je pro válku, Raphi je pacifista, který se jí snaží vyhnout, zatímco Roy stojí na hranici mezi těmito extrémy. Autor rozehrává poměrně subtilní polemiku o tom, v jakém stavu (z hlediska spektra názorů na konflikt) mohla být tehdejší izraelská společnost.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 xml:space="preserve">Díky tomu se můžeme dívat nejen na reprezentaci událostí ve filmu, ale </w:t>
      </w:r>
      <w:r>
        <w:rPr>
          <w:rFonts w:cs="Times New Roman" w:ascii="Times New Roman" w:hAnsi="Times New Roman"/>
          <w:bCs/>
          <w:sz w:val="24"/>
          <w:szCs w:val="24"/>
        </w:rPr>
        <w:t xml:space="preserve">též je </w:t>
      </w:r>
      <w:r>
        <w:rPr>
          <w:rFonts w:cs="Times New Roman" w:ascii="Times New Roman" w:hAnsi="Times New Roman"/>
          <w:bCs/>
          <w:sz w:val="24"/>
          <w:szCs w:val="24"/>
        </w:rPr>
        <w:t xml:space="preserve">můžeme sledovat </w:t>
      </w:r>
      <w:r>
        <w:rPr>
          <w:rFonts w:cs="Times New Roman" w:ascii="Times New Roman" w:hAnsi="Times New Roman"/>
          <w:bCs/>
          <w:sz w:val="24"/>
          <w:szCs w:val="24"/>
        </w:rPr>
        <w:t>skrze optiku člověka, jež události kolem sebe vstřebává a zpracovává je pro ostatní. Díky tomu má film i jemně dokumentární nádech.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3.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 xml:space="preserve">Přítomnost je ve chvílích, kdy </w:t>
      </w:r>
      <w:r>
        <w:rPr>
          <w:rFonts w:cs="Times New Roman" w:ascii="Times New Roman" w:hAnsi="Times New Roman"/>
          <w:bCs/>
          <w:sz w:val="24"/>
          <w:szCs w:val="24"/>
        </w:rPr>
        <w:t>Eileen</w:t>
      </w:r>
      <w:r>
        <w:rPr>
          <w:rFonts w:cs="Times New Roman" w:ascii="Times New Roman" w:hAnsi="Times New Roman"/>
          <w:bCs/>
          <w:sz w:val="24"/>
          <w:szCs w:val="24"/>
        </w:rPr>
        <w:t xml:space="preserve"> odváží pozůstatky svého manžela domů a pouští si jeho úvahy, nahrané před </w:t>
      </w:r>
      <w:r>
        <w:rPr>
          <w:rFonts w:cs="Times New Roman" w:ascii="Times New Roman" w:hAnsi="Times New Roman"/>
          <w:bCs/>
          <w:sz w:val="24"/>
          <w:szCs w:val="24"/>
        </w:rPr>
        <w:t>válkou, během ní a po ní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</w:rPr>
        <w:t xml:space="preserve">Ty jí připomínají různé události. </w:t>
      </w:r>
      <w:r>
        <w:rPr>
          <w:rFonts w:cs="Times New Roman" w:ascii="Times New Roman" w:hAnsi="Times New Roman"/>
          <w:bCs/>
          <w:sz w:val="24"/>
          <w:szCs w:val="24"/>
        </w:rPr>
        <w:t xml:space="preserve">Vyprávěcí struktura je však dále komplikována zobrazováním </w:t>
      </w:r>
      <w:r>
        <w:rPr>
          <w:rFonts w:cs="Times New Roman" w:ascii="Times New Roman" w:hAnsi="Times New Roman"/>
          <w:bCs/>
          <w:sz w:val="24"/>
          <w:szCs w:val="24"/>
        </w:rPr>
        <w:t>příběhů</w:t>
      </w:r>
      <w:r>
        <w:rPr>
          <w:rFonts w:cs="Times New Roman" w:ascii="Times New Roman" w:hAnsi="Times New Roman"/>
          <w:bCs/>
          <w:sz w:val="24"/>
          <w:szCs w:val="24"/>
        </w:rPr>
        <w:t xml:space="preserve">, které si navzájem postavy vyprávějí.  </w:t>
      </w:r>
      <w:r>
        <w:rPr>
          <w:rFonts w:cs="Times New Roman" w:ascii="Times New Roman" w:hAnsi="Times New Roman"/>
          <w:bCs/>
          <w:sz w:val="24"/>
          <w:szCs w:val="24"/>
        </w:rPr>
        <w:t>Č</w:t>
      </w:r>
      <w:r>
        <w:rPr>
          <w:rFonts w:cs="Times New Roman" w:ascii="Times New Roman" w:hAnsi="Times New Roman"/>
          <w:bCs/>
          <w:sz w:val="24"/>
          <w:szCs w:val="24"/>
        </w:rPr>
        <w:t xml:space="preserve">asto jsou přechody mezi vzpomínanou realitou manželky a jinými vzpomínkami dalších postav velmi nejasně odděleny, nehledě na </w:t>
      </w:r>
      <w:r>
        <w:rPr>
          <w:rFonts w:cs="Times New Roman" w:ascii="Times New Roman" w:hAnsi="Times New Roman"/>
          <w:bCs/>
          <w:sz w:val="24"/>
          <w:szCs w:val="24"/>
        </w:rPr>
        <w:t>velmi zajímavé postupy s délkou vyprávěných sekvencí</w:t>
      </w:r>
      <w:r>
        <w:rPr>
          <w:rFonts w:cs="Times New Roman" w:ascii="Times New Roman" w:hAnsi="Times New Roman"/>
          <w:bCs/>
          <w:sz w:val="24"/>
          <w:szCs w:val="24"/>
        </w:rPr>
        <w:t xml:space="preserve"> (například vzpomínky, které se dějí zatímco jsou postavy v baru, zabírají mnohem více filmového času, než samotný pobyt v baru a následná cesta z něj).</w:t>
      </w:r>
    </w:p>
    <w:p>
      <w:pPr>
        <w:pStyle w:val="Normal"/>
        <w:jc w:val="both"/>
        <w:rPr>
          <w:rFonts w:cs="Times New Roman"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5.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V</w:t>
      </w:r>
      <w:r>
        <w:rPr>
          <w:rFonts w:cs="Times New Roman" w:ascii="Times New Roman" w:hAnsi="Times New Roman"/>
          <w:bCs/>
          <w:sz w:val="24"/>
          <w:szCs w:val="24"/>
        </w:rPr>
        <w:t xml:space="preserve">álečná scéna je natočena hned v několika plánech. Z nejširšího hlediska </w:t>
      </w:r>
      <w:r>
        <w:rPr>
          <w:rFonts w:cs="Times New Roman" w:ascii="Times New Roman" w:hAnsi="Times New Roman"/>
          <w:bCs/>
          <w:sz w:val="24"/>
          <w:szCs w:val="24"/>
        </w:rPr>
        <w:t>se zde střídá</w:t>
      </w:r>
      <w:r>
        <w:rPr>
          <w:rFonts w:cs="Times New Roman" w:ascii="Times New Roman" w:hAnsi="Times New Roman"/>
          <w:bCs/>
          <w:sz w:val="24"/>
          <w:szCs w:val="24"/>
        </w:rPr>
        <w:t xml:space="preserve"> samotná bitva a strategická mapa. Avšak bitv</w:t>
      </w:r>
      <w:r>
        <w:rPr>
          <w:rFonts w:cs="Times New Roman" w:ascii="Times New Roman" w:hAnsi="Times New Roman"/>
          <w:bCs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 xml:space="preserve"> je </w:t>
      </w:r>
      <w:r>
        <w:rPr>
          <w:rFonts w:cs="Times New Roman" w:ascii="Times New Roman" w:hAnsi="Times New Roman"/>
          <w:bCs/>
          <w:sz w:val="24"/>
          <w:szCs w:val="24"/>
        </w:rPr>
        <w:t>navíc</w:t>
      </w:r>
      <w:r>
        <w:rPr>
          <w:rFonts w:cs="Times New Roman" w:ascii="Times New Roman" w:hAnsi="Times New Roman"/>
          <w:bCs/>
          <w:sz w:val="24"/>
          <w:szCs w:val="24"/>
        </w:rPr>
        <w:t xml:space="preserve"> rozdělena na několik střídajících se sekvencí. Divák je nejdříve vtažen velmi dovednými filmařskými postupy do zuřící bitvy, může obdivovat její střihovou skladbu i působivost, poté se však na plátně začnou objevovat i zranění a pak osud jednoho jediného vojáka. Zaměřením se na jeden lidský element nás tvůrci účelně napínají a nechávají nás</w:t>
      </w:r>
      <w:r>
        <w:rPr>
          <w:rFonts w:cs="Times New Roman" w:ascii="Times New Roman" w:hAnsi="Times New Roman"/>
          <w:bCs/>
          <w:sz w:val="24"/>
          <w:szCs w:val="24"/>
        </w:rPr>
        <w:t>, pomocí empatie ke konkrétnímu člověku,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se </w:t>
      </w:r>
      <w:r>
        <w:rPr>
          <w:rFonts w:cs="Times New Roman" w:ascii="Times New Roman" w:hAnsi="Times New Roman"/>
          <w:bCs/>
          <w:sz w:val="24"/>
          <w:szCs w:val="24"/>
        </w:rPr>
        <w:t>více vžít do nebezpečí.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>Peňáz Milan, UČO: 413662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cs="Times New Roman"/>
      <w:bCs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1">
    <w:name w:val="פיסקת רשימה"/>
    <w:basedOn w:val="Normal"/>
    <w:qFormat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Application>LibreOffice/4.4.3.2$Linux_X86_64 LibreOffice_project/40m0$Build-2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2016-09-22T07:39:12Z</dcterms:created>
  <dc:language>cs-CZ</dc:language>
  <dcterms:modified xsi:type="dcterms:W3CDTF">2016-09-22T09:25:30Z</dcterms:modified>
  <cp:revision>31</cp:revision>
</cp:coreProperties>
</file>