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Jeho masér Sunil, obrovský zavalitý chlapík, bývalý šampion v judu tlesknutím přerušil prohlídku.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„Je čas na vaši masáž, pane.“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o několik minut později si už Axel s naolejovanými zády užíval své každodenní péče, jak mu předepisovala rehabilitace. Pod sebe si rozložil list papíru, tak aby na něj viděl otvorem na tvář v masérském lehátku, </w:t>
      </w:r>
      <w:commentRangeStart w:id="0"/>
      <w:r>
        <w:rPr>
          <w:rFonts w:ascii="Times New Roman" w:hAnsi="Times New Roman" w:cs="Times New Roman"/>
        </w:rPr>
        <w:t>a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 xml:space="preserve"> učil se jeho obsah nazpaměť a přitom si prozpěvoval.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„Dnes</w:t>
      </w:r>
      <w:commentRangeStart w:id="1"/>
      <w:r>
        <w:rPr>
          <w:rFonts w:ascii="Times New Roman" w:hAnsi="Times New Roman" w:cs="Times New Roman"/>
        </w:rPr>
        <w:t>ka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</w:rPr>
        <w:t xml:space="preserve"> vypadáte, že máte lepší náladu než obvykle, pane Langu.“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„Co je mu sakra po tom, blbečkovi?“ zabrblal si pro sebe Axel. „Copak je to jeho věc, jestli jsem dneska v pohodě a jindy mám náladu pod psa? Je to snad masér, ne psychiatr – takovej </w:t>
      </w:r>
      <w:commentRangeStart w:id="2"/>
      <w:r>
        <w:rPr>
          <w:rFonts w:ascii="Times New Roman" w:hAnsi="Times New Roman" w:cs="Times New Roman"/>
        </w:rPr>
        <w:t>tupec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</w:rPr>
        <w:t xml:space="preserve">!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uběhlo pět minut a Axel si znovu něco zabroukal, dovolil si bývalý judista </w:t>
      </w:r>
      <w:commentRangeStart w:id="3"/>
      <w:r>
        <w:rPr>
          <w:rFonts w:ascii="Times New Roman" w:hAnsi="Times New Roman" w:cs="Times New Roman"/>
        </w:rPr>
        <w:t xml:space="preserve">zúčastněně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</w:rPr>
        <w:t xml:space="preserve">otázku položit znovu, protože měl za to, že by mu jeho pacient mohl chtít sdělit, jak se cítí.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commentRangeStart w:id="4"/>
      <w:r>
        <w:rPr>
          <w:rFonts w:ascii="Times New Roman" w:hAnsi="Times New Roman" w:cs="Times New Roman"/>
        </w:rPr>
        <w:t>„Z čeho máte takovou radost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</w:rPr>
        <w:t xml:space="preserve">, pane Langu?“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 jednoho slibu. Přísahal jsem si, že jakmile budu mít svou první miliardu, splním si nějakej sen. Svůj sen.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commentRangeStart w:id="5"/>
      <w:r>
        <w:rPr>
          <w:rFonts w:ascii="Times New Roman" w:hAnsi="Times New Roman" w:cs="Times New Roman"/>
        </w:rPr>
        <w:t xml:space="preserve">„Vážně?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</w:rPr>
        <w:t xml:space="preserve">To vám gratuluji, pane. Tím myslím k té </w:t>
      </w:r>
      <w:r w:rsidRPr="00333599">
        <w:rPr>
          <w:rFonts w:ascii="Times New Roman" w:hAnsi="Times New Roman" w:cs="Times New Roman"/>
        </w:rPr>
        <w:t>miliardě.“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„To </w:t>
      </w:r>
      <w:commentRangeStart w:id="6"/>
      <w:r>
        <w:rPr>
          <w:rFonts w:ascii="Times New Roman" w:hAnsi="Times New Roman" w:cs="Times New Roman"/>
        </w:rPr>
        <w:t xml:space="preserve">dost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</w:rPr>
        <w:t>bolí, pitomče.“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„Promiňte. A co je to za sen, pane?“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„Odjet do Francie.“ </w:t>
      </w:r>
    </w:p>
    <w:p w:rsidR="00AE771C" w:rsidRDefault="00AE771C" w:rsidP="00C10BC6">
      <w:pPr>
        <w:spacing w:after="0"/>
        <w:ind w:firstLine="708"/>
        <w:jc w:val="both"/>
        <w:rPr>
          <w:rFonts w:ascii="Times New Roman" w:hAnsi="Times New Roman" w:cs="Times New Roman"/>
        </w:rPr>
      </w:pPr>
      <w:commentRangeStart w:id="7"/>
      <w:r>
        <w:rPr>
          <w:rFonts w:ascii="Times New Roman" w:hAnsi="Times New Roman" w:cs="Times New Roman"/>
        </w:rPr>
        <w:t xml:space="preserve">„Jo,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</w:rPr>
        <w:t xml:space="preserve">tak to chápu…“ </w:t>
      </w:r>
    </w:p>
    <w:p w:rsidR="00AE771C" w:rsidRDefault="00AE771C" w:rsidP="00E858C3">
      <w:pPr>
        <w:spacing w:after="0"/>
        <w:ind w:firstLine="708"/>
        <w:rPr>
          <w:rFonts w:ascii="Times New Roman" w:hAnsi="Times New Roman" w:cs="Times New Roman"/>
        </w:rPr>
      </w:pPr>
    </w:p>
    <w:p w:rsidR="00AE771C" w:rsidRDefault="00AE771C" w:rsidP="00E858C3">
      <w:pPr>
        <w:spacing w:after="0"/>
        <w:ind w:firstLine="708"/>
        <w:rPr>
          <w:rFonts w:ascii="Times New Roman" w:hAnsi="Times New Roman" w:cs="Times New Roman"/>
        </w:rPr>
      </w:pPr>
    </w:p>
    <w:p w:rsidR="00AE771C" w:rsidRDefault="00AE771C" w:rsidP="00E858C3">
      <w:pPr>
        <w:spacing w:after="0"/>
        <w:ind w:firstLine="708"/>
        <w:rPr>
          <w:rFonts w:ascii="Times New Roman" w:hAnsi="Times New Roman" w:cs="Times New Roman"/>
        </w:rPr>
      </w:pPr>
    </w:p>
    <w:p w:rsidR="00AE771C" w:rsidRDefault="00AE771C" w:rsidP="00E858C3">
      <w:pPr>
        <w:spacing w:after="0"/>
        <w:ind w:firstLine="708"/>
        <w:rPr>
          <w:rFonts w:ascii="Times New Roman" w:hAnsi="Times New Roman" w:cs="Times New Roman"/>
          <w:i/>
          <w:iCs/>
          <w:u w:val="single"/>
        </w:rPr>
      </w:pPr>
      <w:r w:rsidRPr="007812C3">
        <w:rPr>
          <w:rFonts w:ascii="Times New Roman" w:hAnsi="Times New Roman" w:cs="Times New Roman"/>
          <w:i/>
          <w:iCs/>
          <w:u w:val="single"/>
        </w:rPr>
        <w:t>Komentář:</w:t>
      </w:r>
    </w:p>
    <w:p w:rsidR="00AE771C" w:rsidRPr="007812C3" w:rsidRDefault="00AE771C" w:rsidP="00E858C3">
      <w:pPr>
        <w:spacing w:after="0"/>
        <w:ind w:firstLine="708"/>
        <w:rPr>
          <w:rFonts w:ascii="Times New Roman" w:hAnsi="Times New Roman" w:cs="Times New Roman"/>
          <w:i/>
          <w:iCs/>
          <w:u w:val="single"/>
        </w:rPr>
      </w:pPr>
    </w:p>
    <w:p w:rsidR="00AE771C" w:rsidRDefault="00AE771C" w:rsidP="007812C3">
      <w:pPr>
        <w:spacing w:after="0"/>
        <w:rPr>
          <w:rFonts w:ascii="Times New Roman" w:hAnsi="Times New Roman" w:cs="Times New Roman"/>
        </w:rPr>
      </w:pPr>
      <w:r w:rsidRPr="00EE2D7E">
        <w:rPr>
          <w:rFonts w:ascii="Times New Roman" w:hAnsi="Times New Roman" w:cs="Times New Roman"/>
          <w:b/>
          <w:bCs/>
        </w:rPr>
        <w:t>Ad lexikum</w:t>
      </w:r>
      <w:r>
        <w:rPr>
          <w:rFonts w:ascii="Times New Roman" w:hAnsi="Times New Roman" w:cs="Times New Roman"/>
        </w:rPr>
        <w:t xml:space="preserve">: ve výchozím textu lze najít prvky </w:t>
      </w:r>
    </w:p>
    <w:p w:rsidR="00AE771C" w:rsidRPr="00FC0566" w:rsidRDefault="00AE771C" w:rsidP="00FC05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odborné: oblast masérská a rehabilitační: </w:t>
      </w:r>
      <w:r w:rsidRPr="0087357E">
        <w:rPr>
          <w:rFonts w:ascii="Times New Roman" w:hAnsi="Times New Roman" w:cs="Times New Roman"/>
          <w:i/>
          <w:iCs/>
        </w:rPr>
        <w:t xml:space="preserve">kinésithérapeute, </w:t>
      </w:r>
      <w:r>
        <w:rPr>
          <w:rFonts w:ascii="Times New Roman" w:hAnsi="Times New Roman" w:cs="Times New Roman"/>
          <w:i/>
          <w:iCs/>
        </w:rPr>
        <w:t xml:space="preserve">troue dans la table </w:t>
      </w:r>
      <w:r w:rsidRPr="0087357E">
        <w:rPr>
          <w:rFonts w:ascii="Times New Roman" w:hAnsi="Times New Roman" w:cs="Times New Roman"/>
          <w:i/>
          <w:iCs/>
        </w:rPr>
        <w:t>de massage, rééducation (</w:t>
      </w:r>
      <w:r w:rsidRPr="0087357E">
        <w:rPr>
          <w:rFonts w:ascii="Times New Roman" w:hAnsi="Times New Roman" w:cs="Times New Roman"/>
        </w:rPr>
        <w:t>faux-ami</w:t>
      </w:r>
      <w:r w:rsidRPr="0087357E">
        <w:rPr>
          <w:rFonts w:ascii="Times New Roman" w:hAnsi="Times New Roman" w:cs="Times New Roman"/>
          <w:i/>
          <w:iCs/>
        </w:rPr>
        <w:t xml:space="preserve">), … </w:t>
      </w:r>
    </w:p>
    <w:p w:rsidR="00AE771C" w:rsidRPr="0087357E" w:rsidRDefault="00AE771C" w:rsidP="008735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hovorové až nespisovné vrstvy: </w:t>
      </w:r>
      <w:r w:rsidRPr="0087357E">
        <w:rPr>
          <w:rFonts w:ascii="Times New Roman" w:hAnsi="Times New Roman" w:cs="Times New Roman"/>
          <w:i/>
          <w:iCs/>
        </w:rPr>
        <w:t>poil, abruti, imbécile, ça</w:t>
      </w:r>
      <w:r>
        <w:rPr>
          <w:rFonts w:ascii="Times New Roman" w:hAnsi="Times New Roman" w:cs="Times New Roman"/>
        </w:rPr>
        <w:t xml:space="preserve"> –</w:t>
      </w:r>
      <w:r w:rsidRPr="0087357E">
        <w:rPr>
          <w:rFonts w:ascii="Times New Roman" w:hAnsi="Times New Roman" w:cs="Times New Roman"/>
        </w:rPr>
        <w:t xml:space="preserve"> jejichž </w:t>
      </w:r>
      <w:r>
        <w:rPr>
          <w:rFonts w:ascii="Times New Roman" w:hAnsi="Times New Roman" w:cs="Times New Roman"/>
        </w:rPr>
        <w:t xml:space="preserve">projevem v textu je i: </w:t>
      </w:r>
    </w:p>
    <w:p w:rsidR="00AE771C" w:rsidRDefault="00AE771C" w:rsidP="00A73D03">
      <w:pPr>
        <w:spacing w:after="0"/>
        <w:rPr>
          <w:rFonts w:ascii="Times New Roman" w:hAnsi="Times New Roman" w:cs="Times New Roman"/>
        </w:rPr>
      </w:pPr>
    </w:p>
    <w:p w:rsidR="00AE771C" w:rsidRDefault="00AE771C" w:rsidP="007A7FB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2D7E">
        <w:rPr>
          <w:rFonts w:ascii="Times New Roman" w:hAnsi="Times New Roman" w:cs="Times New Roman"/>
          <w:b/>
          <w:bCs/>
        </w:rPr>
        <w:t>syntax</w:t>
      </w:r>
      <w:r>
        <w:rPr>
          <w:rFonts w:ascii="Times New Roman" w:hAnsi="Times New Roman" w:cs="Times New Roman"/>
        </w:rPr>
        <w:t xml:space="preserve">: postpozice „oslovení“: </w:t>
      </w:r>
      <w:r w:rsidRPr="0087357E">
        <w:rPr>
          <w:rFonts w:ascii="Times New Roman" w:hAnsi="Times New Roman" w:cs="Times New Roman"/>
          <w:i/>
          <w:iCs/>
        </w:rPr>
        <w:t xml:space="preserve">De </w:t>
      </w:r>
      <w:r w:rsidRPr="0087357E">
        <w:rPr>
          <w:rFonts w:ascii="Times New Roman" w:hAnsi="Times New Roman" w:cs="Times New Roman"/>
          <w:i/>
          <w:iCs/>
          <w:lang w:val="fr-FR"/>
        </w:rPr>
        <w:t>quoi se mêle-t-il, ce crétin ?</w:t>
      </w:r>
      <w:r>
        <w:rPr>
          <w:rFonts w:ascii="Times New Roman" w:hAnsi="Times New Roman" w:cs="Times New Roman"/>
          <w:lang w:val="fr-FR"/>
        </w:rPr>
        <w:t xml:space="preserve">; </w:t>
      </w:r>
      <w:r w:rsidRPr="0087357E">
        <w:rPr>
          <w:rFonts w:ascii="Times New Roman" w:hAnsi="Times New Roman" w:cs="Times New Roman"/>
          <w:i/>
          <w:iCs/>
          <w:lang w:val="fr-FR"/>
        </w:rPr>
        <w:t>Il est masseur, pas psychiatre, cet abruti !</w:t>
      </w:r>
      <w:r w:rsidRPr="006F72F1">
        <w:rPr>
          <w:rFonts w:ascii="Times New Roman" w:hAnsi="Times New Roman" w:cs="Times New Roman"/>
          <w:lang w:val="fr-FR"/>
        </w:rPr>
        <w:t>;</w:t>
      </w:r>
      <w:r>
        <w:rPr>
          <w:rFonts w:ascii="Times New Roman" w:hAnsi="Times New Roman" w:cs="Times New Roman"/>
          <w:lang w:val="fr-FR"/>
        </w:rPr>
        <w:t xml:space="preserve"> v </w:t>
      </w:r>
      <w:r>
        <w:rPr>
          <w:rFonts w:ascii="Times New Roman" w:hAnsi="Times New Roman" w:cs="Times New Roman"/>
        </w:rPr>
        <w:t xml:space="preserve">čj tudíž můžeme volit např. „Co je mu </w:t>
      </w:r>
      <w:r w:rsidRPr="006F72F1">
        <w:rPr>
          <w:rFonts w:ascii="Times New Roman" w:hAnsi="Times New Roman" w:cs="Times New Roman"/>
          <w:i/>
          <w:iCs/>
        </w:rPr>
        <w:t>sakra</w:t>
      </w:r>
      <w:r>
        <w:rPr>
          <w:rFonts w:ascii="Times New Roman" w:hAnsi="Times New Roman" w:cs="Times New Roman"/>
        </w:rPr>
        <w:t xml:space="preserve"> po tom, blbečkovi?“, nebo Je to snad masér, ne psychiatr – takov</w:t>
      </w:r>
      <w:r w:rsidRPr="006F72F1">
        <w:rPr>
          <w:rFonts w:ascii="Times New Roman" w:hAnsi="Times New Roman" w:cs="Times New Roman"/>
          <w:i/>
          <w:iCs/>
        </w:rPr>
        <w:t>ej</w:t>
      </w:r>
      <w:r>
        <w:rPr>
          <w:rFonts w:ascii="Times New Roman" w:hAnsi="Times New Roman" w:cs="Times New Roman"/>
        </w:rPr>
        <w:t xml:space="preserve"> tupec! – tzn. pádovou koncovku obecné češtiny; </w:t>
      </w:r>
    </w:p>
    <w:p w:rsidR="00AE771C" w:rsidRDefault="00AE771C" w:rsidP="007A7FB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příp.: „</w:t>
      </w:r>
      <w:r w:rsidRPr="0097083B">
        <w:rPr>
          <w:rFonts w:ascii="Times New Roman" w:hAnsi="Times New Roman" w:cs="Times New Roman"/>
          <w:i/>
          <w:iCs/>
        </w:rPr>
        <w:t>Jo</w:t>
      </w:r>
      <w:r>
        <w:rPr>
          <w:rFonts w:ascii="Times New Roman" w:hAnsi="Times New Roman" w:cs="Times New Roman"/>
        </w:rPr>
        <w:t>, tak to chápu…“, jako ekvivalenci k </w:t>
      </w:r>
      <w:r w:rsidRPr="0087357E">
        <w:rPr>
          <w:rFonts w:ascii="Times New Roman" w:hAnsi="Times New Roman" w:cs="Times New Roman"/>
          <w:i/>
          <w:iCs/>
        </w:rPr>
        <w:t>ça</w:t>
      </w:r>
      <w:r w:rsidRPr="00970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MYSLÍM, ŽE TA POSTPOZICE SPÍŠ BYLA KVŮLI DŮRAZU, NE HOVOROVOSTI</w:t>
      </w:r>
    </w:p>
    <w:p w:rsidR="00AE771C" w:rsidRDefault="00AE771C" w:rsidP="007A7FB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Rovněž hovorová konstrukce „</w:t>
      </w:r>
      <w:r w:rsidRPr="007A7FB1">
        <w:rPr>
          <w:rFonts w:ascii="Times New Roman" w:hAnsi="Times New Roman" w:cs="Times New Roman"/>
          <w:i/>
          <w:iCs/>
        </w:rPr>
        <w:t>vypadáte, že</w:t>
      </w:r>
      <w:r>
        <w:rPr>
          <w:rFonts w:ascii="Times New Roman" w:hAnsi="Times New Roman" w:cs="Times New Roman"/>
        </w:rPr>
        <w:t xml:space="preserve"> máte lepší náladu“ může působit autenticky z úst maséra MŮŽE BÝT</w:t>
      </w:r>
    </w:p>
    <w:p w:rsidR="00AE771C" w:rsidRDefault="00AE771C" w:rsidP="007A7FB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E771C" w:rsidRDefault="00AE771C" w:rsidP="00FC056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konkrétně slovo </w:t>
      </w:r>
      <w:r w:rsidRPr="00FC0566">
        <w:rPr>
          <w:rFonts w:ascii="Times New Roman" w:hAnsi="Times New Roman" w:cs="Times New Roman"/>
          <w:i/>
          <w:iCs/>
        </w:rPr>
        <w:t>dépliant</w:t>
      </w:r>
      <w:r>
        <w:rPr>
          <w:rFonts w:ascii="Times New Roman" w:hAnsi="Times New Roman" w:cs="Times New Roman"/>
        </w:rPr>
        <w:t xml:space="preserve"> lze nahradit obecnějším výrazem </w:t>
      </w:r>
      <w:r w:rsidRPr="00FC0566">
        <w:rPr>
          <w:rFonts w:ascii="Times New Roman" w:hAnsi="Times New Roman" w:cs="Times New Roman"/>
          <w:i/>
          <w:iCs/>
        </w:rPr>
        <w:t>list papíru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 přidat sloveso </w:t>
      </w:r>
      <w:r w:rsidRPr="00FC0566">
        <w:rPr>
          <w:rFonts w:ascii="Times New Roman" w:hAnsi="Times New Roman" w:cs="Times New Roman"/>
          <w:i/>
          <w:iCs/>
        </w:rPr>
        <w:t>rozložit</w:t>
      </w:r>
      <w:r w:rsidRPr="00FC05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jelikož nevíme, o co přesně jde ANO</w:t>
      </w:r>
    </w:p>
    <w:p w:rsidR="00AE771C" w:rsidRPr="00FC0566" w:rsidRDefault="00AE771C" w:rsidP="00FC056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můžeme využít synekdochy u výrazů: </w:t>
      </w:r>
      <w:r w:rsidRPr="00FC0566">
        <w:rPr>
          <w:rFonts w:ascii="Times New Roman" w:hAnsi="Times New Roman" w:cs="Times New Roman"/>
          <w:i/>
          <w:iCs/>
        </w:rPr>
        <w:t>trou pour les yeux et le nez – otvor na tvář</w:t>
      </w:r>
      <w:r w:rsidRPr="00FC05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které se běžně používá, </w:t>
      </w:r>
      <w:r w:rsidRPr="00D3314C">
        <w:rPr>
          <w:rFonts w:ascii="Times New Roman" w:hAnsi="Times New Roman" w:cs="Times New Roman"/>
          <w:i/>
          <w:iCs/>
        </w:rPr>
        <w:t>masáž</w:t>
      </w:r>
      <w:r>
        <w:rPr>
          <w:rFonts w:ascii="Times New Roman" w:hAnsi="Times New Roman" w:cs="Times New Roman"/>
        </w:rPr>
        <w:t xml:space="preserve"> pro </w:t>
      </w:r>
      <w:r w:rsidRPr="00D3314C">
        <w:rPr>
          <w:rFonts w:ascii="Times New Roman" w:hAnsi="Times New Roman" w:cs="Times New Roman"/>
          <w:i/>
          <w:iCs/>
        </w:rPr>
        <w:t>séance</w:t>
      </w:r>
      <w:r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</w:rPr>
        <w:t>ANO, VELMI DOBŘE</w:t>
      </w:r>
    </w:p>
    <w:p w:rsidR="00AE771C" w:rsidRPr="006F72F1" w:rsidRDefault="00AE771C" w:rsidP="006F72F1">
      <w:pPr>
        <w:spacing w:after="0"/>
        <w:rPr>
          <w:rFonts w:ascii="Times New Roman" w:hAnsi="Times New Roman" w:cs="Times New Roman"/>
        </w:rPr>
      </w:pPr>
    </w:p>
    <w:p w:rsidR="00AE771C" w:rsidRDefault="00AE771C" w:rsidP="007812C3">
      <w:pPr>
        <w:spacing w:after="0"/>
        <w:rPr>
          <w:rFonts w:ascii="Times New Roman" w:hAnsi="Times New Roman" w:cs="Times New Roman"/>
        </w:rPr>
      </w:pPr>
    </w:p>
    <w:p w:rsidR="00AE771C" w:rsidRDefault="00AE771C" w:rsidP="007812C3">
      <w:pPr>
        <w:spacing w:after="0"/>
        <w:rPr>
          <w:rFonts w:ascii="Times New Roman" w:hAnsi="Times New Roman" w:cs="Times New Roman"/>
        </w:rPr>
      </w:pPr>
      <w:r w:rsidRPr="00EE2D7E">
        <w:rPr>
          <w:rFonts w:ascii="Times New Roman" w:hAnsi="Times New Roman" w:cs="Times New Roman"/>
          <w:b/>
          <w:bCs/>
        </w:rPr>
        <w:t>Ad FPV</w:t>
      </w:r>
      <w:r>
        <w:rPr>
          <w:rFonts w:ascii="Times New Roman" w:hAnsi="Times New Roman" w:cs="Times New Roman"/>
        </w:rPr>
        <w:t xml:space="preserve">: na začátku strany nevíme, jelikož nemáme předchozí kontext, jakým způsobem převést text z hlediska FPV, tedy jestli překládat: </w:t>
      </w:r>
    </w:p>
    <w:p w:rsidR="00AE771C" w:rsidRDefault="00AE771C" w:rsidP="00DB7B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B7BFB">
        <w:rPr>
          <w:rFonts w:ascii="Times New Roman" w:hAnsi="Times New Roman" w:cs="Times New Roman"/>
          <w:i/>
          <w:iCs/>
        </w:rPr>
        <w:t>Jeho masér Sunil</w:t>
      </w:r>
      <w:r w:rsidRPr="00DB7BFB">
        <w:rPr>
          <w:rFonts w:ascii="Times New Roman" w:hAnsi="Times New Roman" w:cs="Times New Roman"/>
        </w:rPr>
        <w:t xml:space="preserve">, obrovský zavalitý chlapík, bývalý šampion v judu tlesknutím přerušil prohlídku. </w:t>
      </w:r>
    </w:p>
    <w:p w:rsidR="00AE771C" w:rsidRDefault="00AE771C" w:rsidP="00DB7B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B7BFB">
        <w:rPr>
          <w:rFonts w:ascii="Times New Roman" w:hAnsi="Times New Roman" w:cs="Times New Roman"/>
          <w:i/>
          <w:iCs/>
        </w:rPr>
        <w:t>Sunil, jeho masér,</w:t>
      </w:r>
      <w:r w:rsidRPr="00DB7BFB">
        <w:rPr>
          <w:rFonts w:ascii="Times New Roman" w:hAnsi="Times New Roman" w:cs="Times New Roman"/>
        </w:rPr>
        <w:t xml:space="preserve"> obrovský zavalitý chlapík, bývalý šampion v judu tlesknutím přerušil prohlídku. </w:t>
      </w:r>
    </w:p>
    <w:p w:rsidR="00AE771C" w:rsidRPr="00DB7BFB" w:rsidRDefault="00AE771C" w:rsidP="00DB7BFB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případně</w:t>
      </w:r>
    </w:p>
    <w:p w:rsidR="00AE771C" w:rsidRPr="00DB7BFB" w:rsidRDefault="00AE771C" w:rsidP="00DB7B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7BFB">
        <w:rPr>
          <w:rFonts w:ascii="Times New Roman" w:hAnsi="Times New Roman" w:cs="Times New Roman"/>
        </w:rPr>
        <w:t>Sunil</w:t>
      </w:r>
      <w:r>
        <w:rPr>
          <w:rFonts w:ascii="Times New Roman" w:hAnsi="Times New Roman" w:cs="Times New Roman"/>
        </w:rPr>
        <w:t>, j</w:t>
      </w:r>
      <w:r w:rsidRPr="00DB7BFB">
        <w:rPr>
          <w:rFonts w:ascii="Times New Roman" w:hAnsi="Times New Roman" w:cs="Times New Roman"/>
        </w:rPr>
        <w:t xml:space="preserve">eho masér, obrovský zavalitý chlapík, bývalý šampion v judu </w:t>
      </w:r>
      <w:r w:rsidRPr="00DB7BFB">
        <w:rPr>
          <w:rFonts w:ascii="Times New Roman" w:hAnsi="Times New Roman" w:cs="Times New Roman"/>
          <w:i/>
          <w:iCs/>
        </w:rPr>
        <w:t>tlesknutím přerušil</w:t>
      </w:r>
      <w:r w:rsidRPr="00DB7BFB">
        <w:rPr>
          <w:rFonts w:ascii="Times New Roman" w:hAnsi="Times New Roman" w:cs="Times New Roman"/>
        </w:rPr>
        <w:t xml:space="preserve"> prohlídku. </w:t>
      </w:r>
    </w:p>
    <w:p w:rsidR="00AE771C" w:rsidRDefault="00AE771C" w:rsidP="00DB7B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7BFB">
        <w:rPr>
          <w:rFonts w:ascii="Times New Roman" w:hAnsi="Times New Roman" w:cs="Times New Roman"/>
        </w:rPr>
        <w:t>Sunil</w:t>
      </w:r>
      <w:r>
        <w:rPr>
          <w:rFonts w:ascii="Times New Roman" w:hAnsi="Times New Roman" w:cs="Times New Roman"/>
        </w:rPr>
        <w:t>, j</w:t>
      </w:r>
      <w:r w:rsidRPr="00DB7BFB">
        <w:rPr>
          <w:rFonts w:ascii="Times New Roman" w:hAnsi="Times New Roman" w:cs="Times New Roman"/>
        </w:rPr>
        <w:t xml:space="preserve">eho masér, obrovský zavalitý chlapík, bývalý šampion v judu </w:t>
      </w:r>
      <w:r w:rsidRPr="00DB7BFB">
        <w:rPr>
          <w:rFonts w:ascii="Times New Roman" w:hAnsi="Times New Roman" w:cs="Times New Roman"/>
          <w:i/>
          <w:iCs/>
        </w:rPr>
        <w:t>přerušil tlesknutím</w:t>
      </w:r>
      <w:r w:rsidRPr="00DB7BFB">
        <w:rPr>
          <w:rFonts w:ascii="Times New Roman" w:hAnsi="Times New Roman" w:cs="Times New Roman"/>
        </w:rPr>
        <w:t xml:space="preserve"> prohlídku. </w:t>
      </w:r>
    </w:p>
    <w:p w:rsidR="00AE771C" w:rsidRDefault="00AE771C" w:rsidP="00DB7B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7BFB">
        <w:rPr>
          <w:rFonts w:ascii="Times New Roman" w:hAnsi="Times New Roman" w:cs="Times New Roman"/>
        </w:rPr>
        <w:t>Sunil</w:t>
      </w:r>
      <w:r>
        <w:rPr>
          <w:rFonts w:ascii="Times New Roman" w:hAnsi="Times New Roman" w:cs="Times New Roman"/>
        </w:rPr>
        <w:t>, j</w:t>
      </w:r>
      <w:r w:rsidRPr="00DB7BFB">
        <w:rPr>
          <w:rFonts w:ascii="Times New Roman" w:hAnsi="Times New Roman" w:cs="Times New Roman"/>
        </w:rPr>
        <w:t>eho masér, obrovský zavalitý chlapík, bývalý šampion v judu</w:t>
      </w:r>
      <w:r w:rsidRPr="00DB7BFB">
        <w:rPr>
          <w:rFonts w:ascii="Times New Roman" w:hAnsi="Times New Roman" w:cs="Times New Roman"/>
          <w:i/>
          <w:iCs/>
        </w:rPr>
        <w:t xml:space="preserve"> tlesknutím</w:t>
      </w:r>
      <w:r w:rsidRPr="00DB7BFB">
        <w:rPr>
          <w:rFonts w:ascii="Times New Roman" w:hAnsi="Times New Roman" w:cs="Times New Roman"/>
        </w:rPr>
        <w:t xml:space="preserve"> </w:t>
      </w:r>
      <w:r w:rsidRPr="00DB7BFB">
        <w:rPr>
          <w:rFonts w:ascii="Times New Roman" w:hAnsi="Times New Roman" w:cs="Times New Roman"/>
          <w:i/>
          <w:iCs/>
        </w:rPr>
        <w:t>prohlídku přerušil</w:t>
      </w:r>
      <w:r w:rsidRPr="00DB7BFB">
        <w:rPr>
          <w:rFonts w:ascii="Times New Roman" w:hAnsi="Times New Roman" w:cs="Times New Roman"/>
        </w:rPr>
        <w:t>.</w:t>
      </w:r>
    </w:p>
    <w:p w:rsidR="00AE771C" w:rsidRDefault="00AE771C" w:rsidP="0060184F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bookmarkStart w:id="8" w:name="_GoBack"/>
      <w:bookmarkEnd w:id="8"/>
      <w:r>
        <w:rPr>
          <w:rFonts w:ascii="Times New Roman" w:hAnsi="Times New Roman" w:cs="Times New Roman"/>
        </w:rPr>
        <w:t xml:space="preserve"> rovněž: </w:t>
      </w:r>
    </w:p>
    <w:p w:rsidR="00AE771C" w:rsidRDefault="00AE771C" w:rsidP="00601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mu </w:t>
      </w:r>
      <w:r w:rsidRPr="0060184F">
        <w:rPr>
          <w:rFonts w:ascii="Times New Roman" w:hAnsi="Times New Roman" w:cs="Times New Roman"/>
          <w:i/>
          <w:iCs/>
        </w:rPr>
        <w:t>předepisovala rehabilitace</w:t>
      </w:r>
      <w:r>
        <w:rPr>
          <w:rFonts w:ascii="Times New Roman" w:hAnsi="Times New Roman" w:cs="Times New Roman"/>
        </w:rPr>
        <w:t>.</w:t>
      </w:r>
    </w:p>
    <w:p w:rsidR="00AE771C" w:rsidRDefault="00AE771C" w:rsidP="00601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mu </w:t>
      </w:r>
      <w:r w:rsidRPr="0060184F">
        <w:rPr>
          <w:rFonts w:ascii="Times New Roman" w:hAnsi="Times New Roman" w:cs="Times New Roman"/>
          <w:i/>
          <w:iCs/>
        </w:rPr>
        <w:t>rehabilitace předepisovala</w:t>
      </w:r>
      <w:r>
        <w:rPr>
          <w:rFonts w:ascii="Times New Roman" w:hAnsi="Times New Roman" w:cs="Times New Roman"/>
        </w:rPr>
        <w:t>.</w:t>
      </w:r>
    </w:p>
    <w:p w:rsidR="00AE771C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</w:p>
    <w:p w:rsidR="00AE771C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SPRÁVNÉ POSTŘEHY K FPV</w:t>
      </w:r>
    </w:p>
    <w:p w:rsidR="00AE771C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</w:p>
    <w:p w:rsidR="00AE771C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VEMI HEZKÉ, PROMYŠLENÉ, JEDNOTNÝ STYL</w:t>
      </w:r>
    </w:p>
    <w:p w:rsidR="00AE771C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</w:p>
    <w:p w:rsidR="00AE771C" w:rsidRPr="0060184F" w:rsidRDefault="00AE771C" w:rsidP="00873B6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E771C" w:rsidRPr="0060184F" w:rsidRDefault="00AE771C" w:rsidP="0060184F">
      <w:pPr>
        <w:spacing w:after="0"/>
        <w:rPr>
          <w:rFonts w:ascii="Times New Roman" w:hAnsi="Times New Roman" w:cs="Times New Roman"/>
        </w:rPr>
      </w:pPr>
    </w:p>
    <w:p w:rsidR="00AE771C" w:rsidRPr="00DB7BFB" w:rsidRDefault="00AE771C" w:rsidP="00DB7BFB">
      <w:pPr>
        <w:pStyle w:val="ListParagraph"/>
        <w:spacing w:after="0"/>
        <w:ind w:left="1428"/>
        <w:rPr>
          <w:rFonts w:ascii="Times New Roman" w:hAnsi="Times New Roman" w:cs="Times New Roman"/>
        </w:rPr>
      </w:pPr>
    </w:p>
    <w:p w:rsidR="00AE771C" w:rsidRPr="00DB7BFB" w:rsidRDefault="00AE771C" w:rsidP="00DB7BFB">
      <w:pPr>
        <w:pStyle w:val="ListParagraph"/>
        <w:spacing w:after="0"/>
        <w:ind w:left="1428"/>
        <w:rPr>
          <w:rFonts w:ascii="Times New Roman" w:hAnsi="Times New Roman" w:cs="Times New Roman"/>
        </w:rPr>
      </w:pPr>
    </w:p>
    <w:p w:rsidR="00AE771C" w:rsidRDefault="00AE771C" w:rsidP="007812C3">
      <w:pPr>
        <w:spacing w:after="0"/>
        <w:rPr>
          <w:rFonts w:ascii="Times New Roman" w:hAnsi="Times New Roman" w:cs="Times New Roman"/>
        </w:rPr>
      </w:pPr>
    </w:p>
    <w:p w:rsidR="00AE771C" w:rsidRDefault="00AE771C" w:rsidP="007812C3">
      <w:pPr>
        <w:spacing w:after="0"/>
        <w:rPr>
          <w:rFonts w:ascii="Times New Roman" w:hAnsi="Times New Roman" w:cs="Times New Roman"/>
        </w:rPr>
      </w:pPr>
    </w:p>
    <w:p w:rsidR="00AE771C" w:rsidRDefault="00AE771C">
      <w:pPr>
        <w:rPr>
          <w:rFonts w:ascii="Times New Roman" w:hAnsi="Times New Roman" w:cs="Times New Roman"/>
        </w:rPr>
      </w:pPr>
    </w:p>
    <w:p w:rsidR="00AE771C" w:rsidRPr="000C085C" w:rsidRDefault="00AE771C">
      <w:pPr>
        <w:rPr>
          <w:rFonts w:ascii="Times New Roman" w:hAnsi="Times New Roman" w:cs="Times New Roman"/>
        </w:rPr>
      </w:pPr>
    </w:p>
    <w:sectPr w:rsidR="00AE771C" w:rsidRPr="000C085C" w:rsidSect="006F1F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8:43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D, kvůli rytmu</w:t>
      </w:r>
    </w:p>
  </w:comment>
  <w:comment w:id="1" w:author="Pavla" w:date="2016-12-18T18:44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 xml:space="preserve">D – Sunil je zdvořilý, </w:t>
      </w:r>
    </w:p>
  </w:comment>
  <w:comment w:id="2" w:author="Pavla" w:date="2016-12-18T18:44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uvozovky</w:t>
      </w:r>
    </w:p>
  </w:comment>
  <w:comment w:id="3" w:author="Pavla" w:date="2016-12-18T18:44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výborně</w:t>
      </w:r>
    </w:p>
  </w:comment>
  <w:comment w:id="4" w:author="Pavla" w:date="2016-12-18T18:44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ano, pěkné</w:t>
      </w:r>
    </w:p>
  </w:comment>
  <w:comment w:id="5" w:author="Pavla" w:date="2016-12-18T18:45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zní mírně pochybovačně, potřebujeme něco jako „A tak?/ Vskutku?“</w:t>
      </w:r>
    </w:p>
  </w:comment>
  <w:comment w:id="6" w:author="Pavla" w:date="2016-12-19T14:15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nemusí být</w:t>
      </w:r>
    </w:p>
  </w:comment>
  <w:comment w:id="7" w:author="Pavla" w:date="2016-12-18T18:45:00Z" w:initials="P">
    <w:p w:rsidR="00AE771C" w:rsidRDefault="00AE771C">
      <w:pPr>
        <w:pStyle w:val="CommentText"/>
      </w:pPr>
      <w:r>
        <w:rPr>
          <w:rStyle w:val="CommentReference"/>
        </w:rPr>
        <w:annotationRef/>
      </w:r>
      <w:r>
        <w:t>viz P2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1C" w:rsidRDefault="00AE771C" w:rsidP="003C38B0">
      <w:pPr>
        <w:spacing w:after="0" w:line="240" w:lineRule="auto"/>
      </w:pPr>
      <w:r>
        <w:separator/>
      </w:r>
    </w:p>
  </w:endnote>
  <w:endnote w:type="continuationSeparator" w:id="0">
    <w:p w:rsidR="00AE771C" w:rsidRDefault="00AE771C" w:rsidP="003C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1C" w:rsidRDefault="00AE771C" w:rsidP="003C38B0">
      <w:pPr>
        <w:spacing w:after="0" w:line="240" w:lineRule="auto"/>
      </w:pPr>
      <w:r>
        <w:separator/>
      </w:r>
    </w:p>
  </w:footnote>
  <w:footnote w:type="continuationSeparator" w:id="0">
    <w:p w:rsidR="00AE771C" w:rsidRDefault="00AE771C" w:rsidP="003C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1C" w:rsidRPr="003C38B0" w:rsidRDefault="00AE771C">
    <w:pPr>
      <w:pStyle w:val="Header"/>
      <w:rPr>
        <w:rFonts w:ascii="Times New Roman" w:hAnsi="Times New Roman" w:cs="Times New Roman"/>
        <w:lang w:val="fr-FR"/>
      </w:rPr>
    </w:pPr>
    <w:r w:rsidRPr="003C38B0">
      <w:rPr>
        <w:rFonts w:ascii="Times New Roman" w:hAnsi="Times New Roman" w:cs="Times New Roman"/>
      </w:rPr>
      <w:t>Iva Grajcarová</w:t>
    </w:r>
    <w:r>
      <w:rPr>
        <w:rFonts w:ascii="Times New Roman" w:hAnsi="Times New Roman" w:cs="Times New Roman"/>
      </w:rPr>
      <w:t xml:space="preserve">; Concerto </w:t>
    </w:r>
    <w:r>
      <w:rPr>
        <w:rFonts w:ascii="Times New Roman" w:hAnsi="Times New Roman" w:cs="Times New Roman"/>
        <w:lang w:val="fr-FR"/>
      </w:rPr>
      <w:t>à la mémoire d’un ange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E9B"/>
    <w:multiLevelType w:val="hybridMultilevel"/>
    <w:tmpl w:val="473642C0"/>
    <w:lvl w:ilvl="0" w:tplc="781AD9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9B50D7"/>
    <w:multiLevelType w:val="hybridMultilevel"/>
    <w:tmpl w:val="9F563C16"/>
    <w:lvl w:ilvl="0" w:tplc="9664FD00">
      <w:start w:val="1"/>
      <w:numFmt w:val="bullet"/>
      <w:lvlText w:val=""/>
      <w:lvlJc w:val="left"/>
      <w:pPr>
        <w:ind w:left="1425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5EDD0D4A"/>
    <w:multiLevelType w:val="hybridMultilevel"/>
    <w:tmpl w:val="1796334A"/>
    <w:lvl w:ilvl="0" w:tplc="D1A072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6B5DC9"/>
    <w:multiLevelType w:val="hybridMultilevel"/>
    <w:tmpl w:val="50EE48FA"/>
    <w:lvl w:ilvl="0" w:tplc="BF90AA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447A9E"/>
    <w:multiLevelType w:val="hybridMultilevel"/>
    <w:tmpl w:val="0F00B832"/>
    <w:lvl w:ilvl="0" w:tplc="5E96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A75302"/>
    <w:multiLevelType w:val="hybridMultilevel"/>
    <w:tmpl w:val="C548FB50"/>
    <w:lvl w:ilvl="0" w:tplc="8C88DEF4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7026384A"/>
    <w:multiLevelType w:val="hybridMultilevel"/>
    <w:tmpl w:val="93883052"/>
    <w:lvl w:ilvl="0" w:tplc="8E04AB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8714798"/>
    <w:multiLevelType w:val="hybridMultilevel"/>
    <w:tmpl w:val="9B5C7FE8"/>
    <w:lvl w:ilvl="0" w:tplc="B4582C0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8B0"/>
    <w:rsid w:val="00021CB8"/>
    <w:rsid w:val="000C085C"/>
    <w:rsid w:val="00251D12"/>
    <w:rsid w:val="00291650"/>
    <w:rsid w:val="0029443F"/>
    <w:rsid w:val="00333599"/>
    <w:rsid w:val="003A285B"/>
    <w:rsid w:val="003C38B0"/>
    <w:rsid w:val="003D1B28"/>
    <w:rsid w:val="00475F31"/>
    <w:rsid w:val="004C6136"/>
    <w:rsid w:val="00515D83"/>
    <w:rsid w:val="005B7F2C"/>
    <w:rsid w:val="0060184F"/>
    <w:rsid w:val="006612B8"/>
    <w:rsid w:val="006F1F29"/>
    <w:rsid w:val="006F72F1"/>
    <w:rsid w:val="007127FC"/>
    <w:rsid w:val="007812C3"/>
    <w:rsid w:val="0078390A"/>
    <w:rsid w:val="007A7FB1"/>
    <w:rsid w:val="00840758"/>
    <w:rsid w:val="00873260"/>
    <w:rsid w:val="0087357E"/>
    <w:rsid w:val="00873B69"/>
    <w:rsid w:val="008C52C3"/>
    <w:rsid w:val="0090486C"/>
    <w:rsid w:val="0097083B"/>
    <w:rsid w:val="009C594A"/>
    <w:rsid w:val="00A73D03"/>
    <w:rsid w:val="00AA155D"/>
    <w:rsid w:val="00AD0E47"/>
    <w:rsid w:val="00AE771C"/>
    <w:rsid w:val="00B6790F"/>
    <w:rsid w:val="00C10BC6"/>
    <w:rsid w:val="00C168B8"/>
    <w:rsid w:val="00C40532"/>
    <w:rsid w:val="00C7259D"/>
    <w:rsid w:val="00D11F8B"/>
    <w:rsid w:val="00D3314C"/>
    <w:rsid w:val="00D8196E"/>
    <w:rsid w:val="00DB7BFB"/>
    <w:rsid w:val="00DC6BD0"/>
    <w:rsid w:val="00DD2306"/>
    <w:rsid w:val="00E661F8"/>
    <w:rsid w:val="00E858C3"/>
    <w:rsid w:val="00EE2D7E"/>
    <w:rsid w:val="00F34359"/>
    <w:rsid w:val="00F52EA6"/>
    <w:rsid w:val="00FC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B0"/>
  </w:style>
  <w:style w:type="paragraph" w:styleId="Footer">
    <w:name w:val="footer"/>
    <w:basedOn w:val="Normal"/>
    <w:link w:val="FooterChar"/>
    <w:uiPriority w:val="99"/>
    <w:rsid w:val="003C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B0"/>
  </w:style>
  <w:style w:type="paragraph" w:styleId="ListParagraph">
    <w:name w:val="List Paragraph"/>
    <w:basedOn w:val="Normal"/>
    <w:uiPriority w:val="99"/>
    <w:qFormat/>
    <w:rsid w:val="00DB7BF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73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3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73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436</Words>
  <Characters>2575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Grajcarová</dc:creator>
  <cp:keywords/>
  <dc:description/>
  <cp:lastModifiedBy>Pavla</cp:lastModifiedBy>
  <cp:revision>36</cp:revision>
  <dcterms:created xsi:type="dcterms:W3CDTF">2016-12-14T09:52:00Z</dcterms:created>
  <dcterms:modified xsi:type="dcterms:W3CDTF">2016-12-19T13:45:00Z</dcterms:modified>
</cp:coreProperties>
</file>