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FF4" w:rsidRPr="002B38AC" w:rsidRDefault="006F6FF4" w:rsidP="00C74952">
      <w:pPr>
        <w:spacing w:after="120" w:line="360" w:lineRule="auto"/>
        <w:rPr>
          <w:rFonts w:asciiTheme="minorEastAsia" w:hAnsiTheme="minorEastAsia"/>
          <w:sz w:val="24"/>
          <w:szCs w:val="24"/>
        </w:rPr>
      </w:pPr>
      <w:r w:rsidRPr="002B38AC">
        <w:rPr>
          <w:rFonts w:asciiTheme="minorEastAsia" w:hAnsiTheme="minorEastAsia" w:hint="eastAsia"/>
          <w:sz w:val="24"/>
          <w:szCs w:val="24"/>
          <w:u w:val="single"/>
        </w:rPr>
        <w:t>ビデオ</w:t>
      </w:r>
      <w:r w:rsidRPr="002B38AC">
        <w:rPr>
          <w:rFonts w:asciiTheme="minorEastAsia" w:hAnsiTheme="minorEastAsia" w:hint="eastAsia"/>
          <w:sz w:val="24"/>
          <w:szCs w:val="24"/>
        </w:rPr>
        <w:t>のダイキンはゴカイにワケテハライマシタ。</w:t>
      </w:r>
    </w:p>
    <w:p w:rsidR="006F6FF4" w:rsidRPr="002B38AC" w:rsidRDefault="006F6FF4" w:rsidP="00C74952">
      <w:pPr>
        <w:spacing w:after="120" w:line="360" w:lineRule="auto"/>
        <w:rPr>
          <w:rFonts w:asciiTheme="minorEastAsia" w:hAnsiTheme="minorEastAsia"/>
          <w:sz w:val="24"/>
          <w:szCs w:val="24"/>
        </w:rPr>
      </w:pPr>
      <w:r w:rsidRPr="002B38AC">
        <w:rPr>
          <w:rFonts w:asciiTheme="minorEastAsia" w:hAnsiTheme="minorEastAsia" w:hint="eastAsia"/>
          <w:sz w:val="24"/>
          <w:szCs w:val="24"/>
        </w:rPr>
        <w:t>ユウメイなレキシカは、キンダイのニホンのセイカツについてアタラシイシリョウをハッケンした。</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アネはダイガクインでシンリガクをベンキョウしたいことを</w:t>
      </w:r>
      <w:r w:rsidR="00EB5699" w:rsidRPr="002B38AC">
        <w:rPr>
          <w:rFonts w:asciiTheme="minorEastAsia" w:hAnsiTheme="minorEastAsia" w:hint="eastAsia"/>
          <w:sz w:val="24"/>
          <w:szCs w:val="24"/>
          <w:lang w:val="cs-CZ"/>
        </w:rPr>
        <w:t>カンシン</w:t>
      </w:r>
      <w:r w:rsidRPr="002B38AC">
        <w:rPr>
          <w:rFonts w:asciiTheme="minorEastAsia" w:hAnsiTheme="minorEastAsia" w:hint="eastAsia"/>
          <w:sz w:val="24"/>
          <w:szCs w:val="24"/>
          <w:lang w:val="cs-CZ"/>
        </w:rPr>
        <w:t>します。</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カレは、コドモのトキにカナシイケイケンがあって、イマもヒトのカンジョウをカンガエナイニンゲンです。</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リュウガクセイのボウネンカイがタノシクテ、ワライダシタリして、ナキダシタリして、大変なオワカレ</w:t>
      </w:r>
      <w:r w:rsidRPr="002B38AC">
        <w:rPr>
          <w:rFonts w:asciiTheme="minorEastAsia" w:hAnsiTheme="minorEastAsia" w:hint="eastAsia"/>
          <w:sz w:val="24"/>
          <w:szCs w:val="24"/>
          <w:u w:val="single"/>
          <w:lang w:val="cs-CZ"/>
        </w:rPr>
        <w:t>パ－ティ－</w:t>
      </w:r>
      <w:r w:rsidRPr="002B38AC">
        <w:rPr>
          <w:rFonts w:asciiTheme="minorEastAsia" w:hAnsiTheme="minorEastAsia" w:hint="eastAsia"/>
          <w:sz w:val="24"/>
          <w:szCs w:val="24"/>
          <w:lang w:val="cs-CZ"/>
        </w:rPr>
        <w:t>でした。</w:t>
      </w:r>
    </w:p>
    <w:p w:rsidR="006F6FF4" w:rsidRPr="002B38AC" w:rsidRDefault="006F6FF4" w:rsidP="00C74952">
      <w:pPr>
        <w:spacing w:after="120" w:line="360" w:lineRule="auto"/>
        <w:rPr>
          <w:rFonts w:asciiTheme="minorEastAsia" w:hAnsiTheme="minorEastAsia"/>
          <w:sz w:val="24"/>
          <w:szCs w:val="24"/>
        </w:rPr>
      </w:pPr>
      <w:r w:rsidRPr="002B38AC">
        <w:rPr>
          <w:rFonts w:asciiTheme="minorEastAsia" w:hAnsiTheme="minorEastAsia" w:hint="eastAsia"/>
          <w:sz w:val="24"/>
          <w:szCs w:val="24"/>
        </w:rPr>
        <w:t>マイニチ、ケンキュウジョまでチカテツでカヨウので、ネンジュウテイキが</w:t>
      </w:r>
      <w:r w:rsidRPr="002B38AC">
        <w:rPr>
          <w:rFonts w:asciiTheme="minorEastAsia" w:hAnsiTheme="minorEastAsia"/>
          <w:sz w:val="24"/>
          <w:szCs w:val="24"/>
        </w:rPr>
        <w:ruby>
          <w:rubyPr>
            <w:rubyAlign w:val="distributeSpace"/>
            <w:hps w:val="11"/>
            <w:hpsRaise w:val="20"/>
            <w:hpsBaseText w:val="24"/>
            <w:lid w:val="ja-JP"/>
          </w:rubyPr>
          <w:rt>
            <w:r w:rsidR="006F6FF4" w:rsidRPr="002B38AC">
              <w:rPr>
                <w:rFonts w:asciiTheme="minorEastAsia" w:hAnsiTheme="minorEastAsia" w:hint="eastAsia"/>
                <w:sz w:val="24"/>
                <w:szCs w:val="24"/>
              </w:rPr>
              <w:t>ひつよう</w:t>
            </w:r>
          </w:rt>
          <w:rubyBase>
            <w:r w:rsidR="006F6FF4" w:rsidRPr="002B38AC">
              <w:rPr>
                <w:rFonts w:asciiTheme="minorEastAsia" w:hAnsiTheme="minorEastAsia" w:hint="eastAsia"/>
                <w:sz w:val="24"/>
                <w:szCs w:val="24"/>
              </w:rPr>
              <w:t>必要</w:t>
            </w:r>
          </w:rubyBase>
        </w:ruby>
      </w:r>
      <w:r w:rsidRPr="002B38AC">
        <w:rPr>
          <w:rFonts w:asciiTheme="minorEastAsia" w:hAnsiTheme="minorEastAsia" w:hint="eastAsia"/>
          <w:sz w:val="24"/>
          <w:szCs w:val="24"/>
        </w:rPr>
        <w:t>です。</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リョコウにイッタトキは、ウンテンにサンジカンに</w:t>
      </w:r>
      <w:r w:rsidR="003F4625" w:rsidRPr="002B38AC">
        <w:rPr>
          <w:rFonts w:asciiTheme="minorEastAsia" w:hAnsiTheme="minorEastAsia" w:hint="eastAsia"/>
          <w:sz w:val="24"/>
          <w:szCs w:val="24"/>
          <w:lang w:val="cs-CZ"/>
        </w:rPr>
        <w:t>も</w:t>
      </w:r>
      <w:r w:rsidRPr="002B38AC">
        <w:rPr>
          <w:rFonts w:asciiTheme="minorEastAsia" w:hAnsiTheme="minorEastAsia" w:hint="eastAsia"/>
          <w:sz w:val="24"/>
          <w:szCs w:val="24"/>
          <w:lang w:val="cs-CZ"/>
        </w:rPr>
        <w:t>チュウイし</w:t>
      </w:r>
      <w:r w:rsidR="007D3144" w:rsidRPr="002B38AC">
        <w:rPr>
          <w:rFonts w:asciiTheme="minorEastAsia" w:hAnsiTheme="minorEastAsia"/>
          <w:sz w:val="24"/>
          <w:szCs w:val="24"/>
          <w:lang w:val="cs-CZ"/>
        </w:rPr>
        <w:ruby>
          <w:rubyPr>
            <w:rubyAlign w:val="distributeSpace"/>
            <w:hps w:val="14"/>
            <w:hpsRaise w:val="26"/>
            <w:hpsBaseText w:val="24"/>
            <w:lid w:val="ja-JP"/>
          </w:rubyPr>
          <w:rt>
            <w:r w:rsidR="007D3144" w:rsidRPr="002B38AC">
              <w:rPr>
                <w:rFonts w:ascii="MS Mincho" w:eastAsia="MS Mincho" w:hAnsi="MS Mincho"/>
                <w:sz w:val="24"/>
                <w:szCs w:val="24"/>
                <w:lang w:val="cs-CZ"/>
              </w:rPr>
              <w:t>つづ</w:t>
            </w:r>
          </w:rt>
          <w:rubyBase>
            <w:r w:rsidR="007D3144" w:rsidRPr="002B38AC">
              <w:rPr>
                <w:rFonts w:asciiTheme="minorEastAsia" w:hAnsiTheme="minorEastAsia"/>
                <w:sz w:val="24"/>
                <w:szCs w:val="24"/>
                <w:lang w:val="cs-CZ"/>
              </w:rPr>
              <w:t>続</w:t>
            </w:r>
          </w:rubyBase>
        </w:ruby>
      </w:r>
      <w:r w:rsidRPr="002B38AC">
        <w:rPr>
          <w:rFonts w:asciiTheme="minorEastAsia" w:hAnsiTheme="minorEastAsia" w:hint="eastAsia"/>
          <w:sz w:val="24"/>
          <w:szCs w:val="24"/>
          <w:lang w:val="cs-CZ"/>
        </w:rPr>
        <w:t>いて、ズツウがした。</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ツギのシツモンにはテキトウなコタエをセンコウしてクダサイ。</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コウコガッコウにニュウガクできるためのメンセツがありました。</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u w:val="single"/>
          <w:lang w:val="cs-CZ"/>
        </w:rPr>
        <w:t>クラス</w:t>
      </w:r>
      <w:r w:rsidRPr="002B38AC">
        <w:rPr>
          <w:rFonts w:asciiTheme="minorEastAsia" w:hAnsiTheme="minorEastAsia" w:hint="eastAsia"/>
          <w:sz w:val="24"/>
          <w:szCs w:val="24"/>
          <w:lang w:val="cs-CZ"/>
        </w:rPr>
        <w:t>のアトはシヨウしたシリョウとキョウカショのモンダイをホウコククダサイ。</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イモウトのシンコンリョコウからメザマシドケイをオクッテもらった。</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タイセツなシアイのマエにワライバナシをイウとキブンがヨクなる。</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コンガッキのヘヤダイがタカクなって、トクにコシツのヘヤダイはジブンでもうハラエナイ。</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オトウトのナマエをヨブと、エガオでアイにキマス。</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ヘイ</w:t>
      </w:r>
      <w:r w:rsidR="002B38AC" w:rsidRPr="002B38AC">
        <w:rPr>
          <w:rFonts w:asciiTheme="minorEastAsia" w:hAnsiTheme="minorEastAsia" w:hint="eastAsia"/>
          <w:sz w:val="24"/>
          <w:szCs w:val="24"/>
          <w:lang w:val="cs-CZ"/>
        </w:rPr>
        <w:t>アンジダイは、イマもセカイジュウでユウメイなサッカのジダイだとオモワレテいます</w:t>
      </w:r>
      <w:r w:rsidRPr="002B38AC">
        <w:rPr>
          <w:rFonts w:asciiTheme="minorEastAsia" w:hAnsiTheme="minorEastAsia" w:hint="eastAsia"/>
          <w:sz w:val="24"/>
          <w:szCs w:val="24"/>
          <w:lang w:val="cs-CZ"/>
        </w:rPr>
        <w:t>。</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ナツヤスミのカイガイ</w:t>
      </w:r>
      <w:r w:rsidR="00182373" w:rsidRPr="002B38AC">
        <w:rPr>
          <w:rFonts w:asciiTheme="minorEastAsia" w:hAnsiTheme="minorEastAsia" w:hint="eastAsia"/>
          <w:sz w:val="24"/>
          <w:szCs w:val="24"/>
          <w:lang w:val="cs-CZ"/>
        </w:rPr>
        <w:t>リョコウ</w:t>
      </w:r>
      <w:r w:rsidRPr="002B38AC">
        <w:rPr>
          <w:rFonts w:asciiTheme="minorEastAsia" w:hAnsiTheme="minorEastAsia" w:hint="eastAsia"/>
          <w:sz w:val="24"/>
          <w:szCs w:val="24"/>
          <w:lang w:val="cs-CZ"/>
        </w:rPr>
        <w:t>のトキは、ヒヤケをウケマシタ。</w:t>
      </w:r>
    </w:p>
    <w:p w:rsidR="006F6FF4" w:rsidRPr="002B38AC" w:rsidRDefault="00AB306C"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ワタシのスキなエイガのサッキョクカにデアウことができて</w:t>
      </w:r>
      <w:r w:rsidR="006F6FF4" w:rsidRPr="002B38AC">
        <w:rPr>
          <w:rFonts w:asciiTheme="minorEastAsia" w:hAnsiTheme="minorEastAsia" w:hint="eastAsia"/>
          <w:sz w:val="24"/>
          <w:szCs w:val="24"/>
          <w:lang w:val="cs-CZ"/>
        </w:rPr>
        <w:t>、オオヨロコビでした。</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ドウゲンのデンキをヨンデ、</w:t>
      </w:r>
      <w:r w:rsidR="002B38AC" w:rsidRPr="002B38AC">
        <w:rPr>
          <w:rFonts w:asciiTheme="minorEastAsia" w:hAnsiTheme="minorEastAsia"/>
          <w:sz w:val="24"/>
          <w:szCs w:val="24"/>
          <w:lang w:val="cs-CZ"/>
        </w:rPr>
        <w:ruby>
          <w:rubyPr>
            <w:rubyAlign w:val="distributeSpace"/>
            <w:hps w:val="14"/>
            <w:hpsRaise w:val="26"/>
            <w:hpsBaseText w:val="24"/>
            <w:lid w:val="ja-JP"/>
          </w:rubyPr>
          <w:rt>
            <w:r w:rsidR="002B38AC" w:rsidRPr="002B38AC">
              <w:rPr>
                <w:rFonts w:ascii="MS Mincho" w:eastAsia="MS Mincho" w:hAnsi="MS Mincho"/>
                <w:sz w:val="24"/>
                <w:szCs w:val="24"/>
                <w:lang w:val="cs-CZ"/>
              </w:rPr>
              <w:t>むかし</w:t>
            </w:r>
          </w:rt>
          <w:rubyBase>
            <w:r w:rsidR="002B38AC" w:rsidRPr="002B38AC">
              <w:rPr>
                <w:rFonts w:asciiTheme="minorEastAsia" w:hAnsiTheme="minorEastAsia"/>
                <w:sz w:val="24"/>
                <w:szCs w:val="24"/>
                <w:lang w:val="cs-CZ"/>
              </w:rPr>
              <w:t>昔</w:t>
            </w:r>
          </w:rubyBase>
        </w:ruby>
      </w:r>
      <w:r w:rsidRPr="002B38AC">
        <w:rPr>
          <w:rFonts w:asciiTheme="minorEastAsia" w:hAnsiTheme="minorEastAsia" w:hint="eastAsia"/>
          <w:sz w:val="24"/>
          <w:szCs w:val="24"/>
          <w:lang w:val="cs-CZ"/>
        </w:rPr>
        <w:t>のカンガエカタでオドロキマシタ。</w:t>
      </w:r>
    </w:p>
    <w:p w:rsidR="006F6FF4" w:rsidRPr="002B38AC" w:rsidRDefault="00BB0163" w:rsidP="00C74952">
      <w:pPr>
        <w:spacing w:after="120" w:line="360" w:lineRule="auto"/>
        <w:rPr>
          <w:rFonts w:asciiTheme="minorEastAsia" w:hAnsiTheme="minorEastAsia"/>
          <w:sz w:val="24"/>
          <w:szCs w:val="24"/>
          <w:lang w:val="cs-CZ"/>
        </w:rPr>
      </w:pPr>
      <w:r>
        <w:rPr>
          <w:rFonts w:asciiTheme="minorEastAsia" w:hAnsiTheme="minorEastAsia" w:hint="eastAsia"/>
          <w:sz w:val="24"/>
          <w:szCs w:val="24"/>
          <w:lang w:val="cs-CZ"/>
        </w:rPr>
        <w:t>シュウゴウバショはトショカンのマエ</w:t>
      </w:r>
      <w:r w:rsidR="006F6FF4" w:rsidRPr="002B38AC">
        <w:rPr>
          <w:rFonts w:asciiTheme="minorEastAsia" w:hAnsiTheme="minorEastAsia" w:hint="eastAsia"/>
          <w:sz w:val="24"/>
          <w:szCs w:val="24"/>
          <w:lang w:val="cs-CZ"/>
        </w:rPr>
        <w:t>、シュウゴウジカンは</w:t>
      </w:r>
      <w:r>
        <w:rPr>
          <w:rFonts w:asciiTheme="minorEastAsia" w:hAnsiTheme="minorEastAsia" w:hint="eastAsia"/>
          <w:sz w:val="24"/>
          <w:szCs w:val="24"/>
          <w:lang w:val="cs-CZ"/>
        </w:rPr>
        <w:t>10</w:t>
      </w:r>
      <w:r w:rsidR="006F6FF4" w:rsidRPr="002B38AC">
        <w:rPr>
          <w:rFonts w:asciiTheme="minorEastAsia" w:hAnsiTheme="minorEastAsia" w:hint="eastAsia"/>
          <w:sz w:val="24"/>
          <w:szCs w:val="24"/>
          <w:lang w:val="cs-CZ"/>
        </w:rPr>
        <w:t>ジです。</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lastRenderedPageBreak/>
        <w:t>ドヨウビとニチヨウビはよく、ダイドコロのシゴトをテツダイます。</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このかどをミギにマガルと、ヒダリにはすぐビョウインがあります。</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エイコクジンは</w:t>
      </w:r>
      <w:r w:rsidR="00BB0163">
        <w:rPr>
          <w:rFonts w:asciiTheme="minorEastAsia" w:hAnsiTheme="minorEastAsia" w:hint="eastAsia"/>
          <w:sz w:val="24"/>
          <w:szCs w:val="24"/>
          <w:lang w:val="cs-CZ"/>
        </w:rPr>
        <w:t>ギンコウなどで</w:t>
      </w:r>
      <w:r w:rsidR="00BB0163">
        <w:rPr>
          <w:rFonts w:asciiTheme="minorEastAsia" w:hAnsiTheme="minorEastAsia"/>
          <w:sz w:val="24"/>
          <w:szCs w:val="24"/>
          <w:lang w:val="cs-CZ"/>
        </w:rPr>
        <w:ruby>
          <w:rubyPr>
            <w:rubyAlign w:val="distributeSpace"/>
            <w:hps w:val="12"/>
            <w:hpsRaise w:val="22"/>
            <w:hpsBaseText w:val="24"/>
            <w:lid w:val="ja-JP"/>
          </w:rubyPr>
          <w:rt>
            <w:r w:rsidR="00BB0163" w:rsidRPr="00BB0163">
              <w:rPr>
                <w:rFonts w:ascii="MS Mincho" w:eastAsia="MS Mincho" w:hAnsi="MS Mincho"/>
                <w:sz w:val="12"/>
                <w:szCs w:val="24"/>
                <w:lang w:val="cs-CZ"/>
              </w:rPr>
              <w:t>れつ</w:t>
            </w:r>
          </w:rt>
          <w:rubyBase>
            <w:r w:rsidR="00BB0163">
              <w:rPr>
                <w:rFonts w:asciiTheme="minorEastAsia" w:hAnsiTheme="minorEastAsia"/>
                <w:sz w:val="24"/>
                <w:szCs w:val="24"/>
                <w:lang w:val="cs-CZ"/>
              </w:rPr>
              <w:t>列</w:t>
            </w:r>
          </w:rubyBase>
        </w:ruby>
      </w:r>
      <w:r w:rsidRPr="002B38AC">
        <w:rPr>
          <w:rFonts w:asciiTheme="minorEastAsia" w:hAnsiTheme="minorEastAsia" w:hint="eastAsia"/>
          <w:sz w:val="24"/>
          <w:szCs w:val="24"/>
          <w:lang w:val="cs-CZ"/>
        </w:rPr>
        <w:t>をツクッテナラビマス。</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リュウガクセイはキョウシツでドクショモンダイにシュウチュウする。</w:t>
      </w:r>
    </w:p>
    <w:p w:rsidR="006F6FF4" w:rsidRPr="002B38AC" w:rsidRDefault="00BB0163" w:rsidP="00C74952">
      <w:pPr>
        <w:spacing w:after="120" w:line="360" w:lineRule="auto"/>
        <w:rPr>
          <w:rFonts w:asciiTheme="minorEastAsia" w:hAnsiTheme="minorEastAsia"/>
          <w:sz w:val="24"/>
          <w:szCs w:val="24"/>
          <w:lang w:val="cs-CZ"/>
        </w:rPr>
      </w:pPr>
      <w:r>
        <w:rPr>
          <w:rFonts w:asciiTheme="minorEastAsia" w:hAnsiTheme="minorEastAsia" w:hint="eastAsia"/>
          <w:sz w:val="24"/>
          <w:szCs w:val="24"/>
          <w:lang w:val="cs-CZ"/>
        </w:rPr>
        <w:t>カワカミ</w:t>
      </w:r>
      <w:r w:rsidR="006F6FF4" w:rsidRPr="002B38AC">
        <w:rPr>
          <w:rFonts w:asciiTheme="minorEastAsia" w:hAnsiTheme="minorEastAsia" w:hint="eastAsia"/>
          <w:sz w:val="24"/>
          <w:szCs w:val="24"/>
          <w:lang w:val="cs-CZ"/>
        </w:rPr>
        <w:t>エイガカンでトクベツジョウエイをオコナイマシタ。</w:t>
      </w:r>
    </w:p>
    <w:p w:rsidR="006F6FF4" w:rsidRPr="002B38AC" w:rsidRDefault="006F6FF4"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シンジュクエ</w:t>
      </w:r>
      <w:r w:rsidR="00BB0163">
        <w:rPr>
          <w:rFonts w:asciiTheme="minorEastAsia" w:hAnsiTheme="minorEastAsia" w:hint="eastAsia"/>
          <w:sz w:val="24"/>
          <w:szCs w:val="24"/>
          <w:lang w:val="cs-CZ"/>
        </w:rPr>
        <w:t>キのデンシャがダツラクしたが</w:t>
      </w:r>
      <w:r w:rsidR="00182373" w:rsidRPr="002B38AC">
        <w:rPr>
          <w:rFonts w:asciiTheme="minorEastAsia" w:hAnsiTheme="minorEastAsia" w:hint="eastAsia"/>
          <w:sz w:val="24"/>
          <w:szCs w:val="24"/>
          <w:lang w:val="cs-CZ"/>
        </w:rPr>
        <w:t>、</w:t>
      </w:r>
      <w:r w:rsidR="00BB0163">
        <w:rPr>
          <w:rFonts w:asciiTheme="minorEastAsia" w:hAnsiTheme="minorEastAsia" w:hint="eastAsia"/>
          <w:sz w:val="24"/>
          <w:szCs w:val="24"/>
          <w:lang w:val="cs-CZ"/>
        </w:rPr>
        <w:t>エキインによって</w:t>
      </w:r>
      <w:r w:rsidR="00182373" w:rsidRPr="002B38AC">
        <w:rPr>
          <w:rFonts w:asciiTheme="minorEastAsia" w:hAnsiTheme="minorEastAsia" w:hint="eastAsia"/>
          <w:sz w:val="24"/>
          <w:szCs w:val="24"/>
          <w:lang w:val="cs-CZ"/>
        </w:rPr>
        <w:t>ウンヨクジョウキャクがブジだとイッテイマシタ</w:t>
      </w:r>
      <w:r w:rsidRPr="002B38AC">
        <w:rPr>
          <w:rFonts w:asciiTheme="minorEastAsia" w:hAnsiTheme="minorEastAsia" w:hint="eastAsia"/>
          <w:sz w:val="24"/>
          <w:szCs w:val="24"/>
          <w:lang w:val="cs-CZ"/>
        </w:rPr>
        <w:t>。</w:t>
      </w:r>
      <w:r w:rsidR="00BB0163">
        <w:rPr>
          <w:rFonts w:asciiTheme="minorEastAsia" w:hAnsiTheme="minorEastAsia" w:hint="eastAsia"/>
          <w:sz w:val="24"/>
          <w:szCs w:val="24"/>
          <w:lang w:val="cs-CZ"/>
        </w:rPr>
        <w:t>シンパイするリユウがありませんからアンシンしてクダサイ。</w:t>
      </w:r>
    </w:p>
    <w:p w:rsidR="008B72BB" w:rsidRDefault="008B72BB" w:rsidP="00C74952">
      <w:pPr>
        <w:spacing w:after="120" w:line="360" w:lineRule="auto"/>
        <w:rPr>
          <w:rFonts w:asciiTheme="minorEastAsia" w:hAnsiTheme="minorEastAsia"/>
          <w:sz w:val="24"/>
          <w:szCs w:val="24"/>
          <w:lang w:val="cs-CZ"/>
        </w:rPr>
      </w:pPr>
      <w:r w:rsidRPr="002B38AC">
        <w:rPr>
          <w:rFonts w:asciiTheme="minorEastAsia" w:hAnsiTheme="minorEastAsia" w:hint="eastAsia"/>
          <w:sz w:val="24"/>
          <w:szCs w:val="24"/>
          <w:lang w:val="cs-CZ"/>
        </w:rPr>
        <w:t>ケンキュウジョのト</w:t>
      </w:r>
      <w:r w:rsidR="00BB0163">
        <w:rPr>
          <w:rFonts w:asciiTheme="minorEastAsia" w:hAnsiTheme="minorEastAsia" w:hint="eastAsia"/>
          <w:sz w:val="24"/>
          <w:szCs w:val="24"/>
          <w:lang w:val="cs-CZ"/>
        </w:rPr>
        <w:t>モダチのケッコンシキでワショクのリョウリをいただき、ヤキザカナと</w:t>
      </w:r>
      <w:r w:rsidRPr="002B38AC">
        <w:rPr>
          <w:rFonts w:asciiTheme="minorEastAsia" w:hAnsiTheme="minorEastAsia" w:hint="eastAsia"/>
          <w:sz w:val="24"/>
          <w:szCs w:val="24"/>
          <w:lang w:val="cs-CZ"/>
        </w:rPr>
        <w:t>おコメをタベマシタ。</w:t>
      </w:r>
    </w:p>
    <w:p w:rsidR="00BB0163" w:rsidRDefault="00BB0163" w:rsidP="00C74952">
      <w:pPr>
        <w:spacing w:after="120" w:line="360" w:lineRule="auto"/>
        <w:rPr>
          <w:rFonts w:asciiTheme="minorEastAsia" w:hAnsiTheme="minorEastAsia"/>
          <w:sz w:val="24"/>
          <w:szCs w:val="24"/>
          <w:lang w:val="cs-CZ"/>
        </w:rPr>
      </w:pPr>
      <w:r>
        <w:rPr>
          <w:rFonts w:asciiTheme="minorEastAsia" w:hAnsiTheme="minorEastAsia" w:hint="eastAsia"/>
          <w:sz w:val="24"/>
          <w:szCs w:val="24"/>
          <w:lang w:val="cs-CZ"/>
        </w:rPr>
        <w:t>ベイコクのザッシですが、リュウコウしているフクでいっぱいです。</w:t>
      </w:r>
    </w:p>
    <w:p w:rsidR="00BB0163" w:rsidRPr="002B38AC" w:rsidRDefault="00BB0163" w:rsidP="00BB0163">
      <w:pPr>
        <w:spacing w:after="120" w:line="360" w:lineRule="auto"/>
        <w:rPr>
          <w:rFonts w:asciiTheme="minorEastAsia" w:hAnsiTheme="minorEastAsia"/>
          <w:sz w:val="24"/>
          <w:szCs w:val="24"/>
          <w:lang w:val="cs-CZ"/>
        </w:rPr>
      </w:pPr>
      <w:r>
        <w:rPr>
          <w:rFonts w:asciiTheme="minorEastAsia" w:hAnsiTheme="minorEastAsia" w:hint="eastAsia"/>
          <w:sz w:val="24"/>
          <w:szCs w:val="24"/>
          <w:lang w:val="cs-CZ"/>
        </w:rPr>
        <w:t>トウナン</w:t>
      </w:r>
      <w:r w:rsidRPr="00BB0163">
        <w:rPr>
          <w:rFonts w:asciiTheme="minorEastAsia" w:hAnsiTheme="minorEastAsia" w:hint="eastAsia"/>
          <w:sz w:val="24"/>
          <w:szCs w:val="24"/>
          <w:u w:val="single"/>
          <w:lang w:val="cs-CZ"/>
        </w:rPr>
        <w:t>アジア</w:t>
      </w:r>
      <w:r w:rsidRPr="002B38AC">
        <w:rPr>
          <w:rFonts w:asciiTheme="minorEastAsia" w:hAnsiTheme="minorEastAsia" w:hint="eastAsia"/>
          <w:sz w:val="24"/>
          <w:szCs w:val="24"/>
          <w:lang w:val="cs-CZ"/>
        </w:rPr>
        <w:t>のセンメンジョはセイベツでワカレテイマス</w:t>
      </w:r>
      <w:r>
        <w:rPr>
          <w:rFonts w:asciiTheme="minorEastAsia" w:hAnsiTheme="minorEastAsia" w:hint="eastAsia"/>
          <w:sz w:val="24"/>
          <w:szCs w:val="24"/>
          <w:lang w:val="cs-CZ"/>
        </w:rPr>
        <w:t>か</w:t>
      </w:r>
      <w:r w:rsidRPr="002B38AC">
        <w:rPr>
          <w:rFonts w:asciiTheme="minorEastAsia" w:hAnsiTheme="minorEastAsia" w:hint="eastAsia"/>
          <w:sz w:val="24"/>
          <w:szCs w:val="24"/>
          <w:lang w:val="cs-CZ"/>
        </w:rPr>
        <w:t>。</w:t>
      </w:r>
    </w:p>
    <w:p w:rsidR="00BB0163" w:rsidRDefault="00BB0163" w:rsidP="00C74952">
      <w:pPr>
        <w:spacing w:after="120" w:line="360" w:lineRule="auto"/>
        <w:rPr>
          <w:rFonts w:asciiTheme="minorEastAsia" w:hAnsiTheme="minorEastAsia"/>
          <w:sz w:val="24"/>
          <w:szCs w:val="24"/>
          <w:lang w:val="cs-CZ"/>
        </w:rPr>
      </w:pPr>
      <w:r>
        <w:rPr>
          <w:rFonts w:asciiTheme="minorEastAsia" w:hAnsiTheme="minorEastAsia" w:hint="eastAsia"/>
          <w:sz w:val="24"/>
          <w:szCs w:val="24"/>
          <w:lang w:val="cs-CZ"/>
        </w:rPr>
        <w:t>ヘイジツはシゴトバまで、</w:t>
      </w:r>
      <w:r w:rsidR="00353EEE">
        <w:ruby>
          <w:rubyPr>
            <w:rubyAlign w:val="distributeSpace"/>
            <w:hps w:val="11"/>
            <w:hpsRaise w:val="20"/>
            <w:hpsBaseText w:val="22"/>
            <w:lid w:val="ja-JP"/>
          </w:rubyPr>
          <w:rt>
            <w:r w:rsidR="00353EEE" w:rsidRPr="00353EEE">
              <w:rPr>
                <w:rFonts w:ascii="MS Mincho" w:eastAsia="MS Mincho" w:hAnsi="MS Mincho" w:hint="eastAsia"/>
                <w:sz w:val="11"/>
              </w:rPr>
              <w:t>しゅうまつ</w:t>
            </w:r>
          </w:rt>
          <w:rubyBase>
            <w:r w:rsidR="00353EEE">
              <w:rPr>
                <w:rFonts w:hint="eastAsia"/>
              </w:rPr>
              <w:t>週末</w:t>
            </w:r>
          </w:rubyBase>
        </w:ruby>
      </w:r>
      <w:r>
        <w:rPr>
          <w:rFonts w:asciiTheme="minorEastAsia" w:hAnsiTheme="minorEastAsia" w:hint="eastAsia"/>
          <w:sz w:val="24"/>
          <w:szCs w:val="24"/>
          <w:lang w:val="cs-CZ"/>
        </w:rPr>
        <w:t>はジッカまでカヨイマスから、</w:t>
      </w:r>
      <w:r w:rsidR="00353EEE">
        <w:rPr>
          <w:rFonts w:asciiTheme="minorEastAsia" w:hAnsiTheme="minorEastAsia" w:hint="eastAsia"/>
          <w:sz w:val="24"/>
          <w:szCs w:val="24"/>
          <w:lang w:val="cs-CZ"/>
        </w:rPr>
        <w:t>いつもワスレモノをしないようにカンガエなければなりません。</w:t>
      </w:r>
    </w:p>
    <w:p w:rsidR="00353EEE" w:rsidRDefault="00353EEE" w:rsidP="00C74952">
      <w:pPr>
        <w:spacing w:after="120" w:line="360" w:lineRule="auto"/>
        <w:rPr>
          <w:rFonts w:asciiTheme="minorEastAsia" w:hAnsiTheme="minorEastAsia" w:hint="eastAsia"/>
          <w:sz w:val="24"/>
          <w:szCs w:val="24"/>
          <w:lang w:val="cs-CZ"/>
        </w:rPr>
      </w:pPr>
      <w:r>
        <w:rPr>
          <w:rFonts w:asciiTheme="minorEastAsia" w:hAnsiTheme="minorEastAsia" w:hint="eastAsia"/>
          <w:sz w:val="24"/>
          <w:szCs w:val="24"/>
          <w:lang w:val="cs-CZ"/>
        </w:rPr>
        <w:t>ガイコクのセイジカはコウツウジコがあって、イマはニュウインしています。チカクもないというジョウホウをキイテいました。</w:t>
      </w:r>
    </w:p>
    <w:p w:rsidR="00BB0163" w:rsidRDefault="00BB0163" w:rsidP="00C74952">
      <w:pPr>
        <w:spacing w:after="120" w:line="360" w:lineRule="auto"/>
        <w:rPr>
          <w:rFonts w:asciiTheme="minorEastAsia" w:hAnsiTheme="minorEastAsia"/>
          <w:sz w:val="24"/>
          <w:szCs w:val="24"/>
          <w:lang w:val="cs-CZ"/>
        </w:rPr>
      </w:pPr>
      <w:r>
        <w:rPr>
          <w:rFonts w:asciiTheme="minorEastAsia" w:hAnsiTheme="minorEastAsia" w:hint="eastAsia"/>
          <w:sz w:val="24"/>
          <w:szCs w:val="24"/>
          <w:lang w:val="cs-CZ"/>
        </w:rPr>
        <w:t>キョウカショはシンブンやザッシよりジョウホウがオオイです。</w:t>
      </w:r>
    </w:p>
    <w:p w:rsidR="00353EEE" w:rsidRDefault="00353EEE" w:rsidP="00C74952">
      <w:pPr>
        <w:spacing w:after="120" w:line="360" w:lineRule="auto"/>
        <w:rPr>
          <w:rFonts w:asciiTheme="minorEastAsia" w:hAnsiTheme="minorEastAsia"/>
          <w:sz w:val="24"/>
          <w:szCs w:val="24"/>
          <w:lang w:val="cs-CZ"/>
        </w:rPr>
      </w:pPr>
      <w:r>
        <w:rPr>
          <w:rFonts w:asciiTheme="minorEastAsia" w:hAnsiTheme="minorEastAsia" w:hint="eastAsia"/>
          <w:sz w:val="24"/>
          <w:szCs w:val="24"/>
          <w:lang w:val="cs-CZ"/>
        </w:rPr>
        <w:t>リョカンのワシツにハイルときは</w:t>
      </w:r>
      <w:r>
        <w:rPr>
          <w:rFonts w:asciiTheme="minorEastAsia" w:hAnsiTheme="minorEastAsia"/>
          <w:sz w:val="24"/>
          <w:szCs w:val="24"/>
          <w:lang w:val="cs-CZ"/>
        </w:rPr>
        <w:ruby>
          <w:rubyPr>
            <w:rubyAlign w:val="distributeSpace"/>
            <w:hps w:val="12"/>
            <w:hpsRaise w:val="22"/>
            <w:hpsBaseText w:val="24"/>
            <w:lid w:val="ja-JP"/>
          </w:rubyPr>
          <w:rt>
            <w:r w:rsidR="00353EEE" w:rsidRPr="00353EEE">
              <w:rPr>
                <w:rFonts w:ascii="MS Mincho" w:eastAsia="MS Mincho" w:hAnsi="MS Mincho"/>
                <w:sz w:val="12"/>
                <w:szCs w:val="24"/>
                <w:lang w:val="cs-CZ"/>
              </w:rPr>
              <w:t>かなら</w:t>
            </w:r>
          </w:rt>
          <w:rubyBase>
            <w:r w:rsidR="00353EEE">
              <w:rPr>
                <w:rFonts w:asciiTheme="minorEastAsia" w:hAnsiTheme="minorEastAsia"/>
                <w:sz w:val="24"/>
                <w:szCs w:val="24"/>
                <w:lang w:val="cs-CZ"/>
              </w:rPr>
              <w:t>必</w:t>
            </w:r>
          </w:rubyBase>
        </w:ruby>
      </w:r>
      <w:r>
        <w:rPr>
          <w:rFonts w:asciiTheme="minorEastAsia" w:hAnsiTheme="minorEastAsia" w:hint="eastAsia"/>
          <w:sz w:val="24"/>
          <w:szCs w:val="24"/>
          <w:lang w:val="cs-CZ"/>
        </w:rPr>
        <w:t>ずくつをヌイデクダサイ。</w:t>
      </w:r>
    </w:p>
    <w:p w:rsidR="00353EEE" w:rsidRDefault="00353EEE" w:rsidP="00C74952">
      <w:pPr>
        <w:spacing w:after="120" w:line="360" w:lineRule="auto"/>
        <w:rPr>
          <w:rFonts w:asciiTheme="minorEastAsia" w:hAnsiTheme="minorEastAsia"/>
          <w:sz w:val="24"/>
          <w:szCs w:val="24"/>
          <w:lang w:val="cs-CZ"/>
        </w:rPr>
      </w:pPr>
      <w:r>
        <w:rPr>
          <w:rFonts w:asciiTheme="minorEastAsia" w:hAnsiTheme="minorEastAsia" w:hint="eastAsia"/>
          <w:sz w:val="24"/>
          <w:szCs w:val="24"/>
          <w:lang w:val="cs-CZ"/>
        </w:rPr>
        <w:t>センセイのケッコンシキにアツマッタヒトのカズでオドロイタ。</w:t>
      </w:r>
    </w:p>
    <w:p w:rsidR="00353EEE" w:rsidRPr="00353EEE" w:rsidRDefault="00353EEE" w:rsidP="00C74952">
      <w:pPr>
        <w:spacing w:after="120" w:line="360" w:lineRule="auto"/>
        <w:rPr>
          <w:rFonts w:asciiTheme="minorEastAsia" w:hAnsiTheme="minorEastAsia" w:hint="eastAsia"/>
          <w:sz w:val="24"/>
          <w:szCs w:val="24"/>
          <w:lang w:val="cs-CZ"/>
        </w:rPr>
      </w:pPr>
      <w:r>
        <w:rPr>
          <w:rFonts w:asciiTheme="minorEastAsia" w:hAnsiTheme="minorEastAsia" w:hint="eastAsia"/>
          <w:sz w:val="24"/>
          <w:szCs w:val="24"/>
          <w:lang w:val="cs-CZ"/>
        </w:rPr>
        <w:t>トクベツなキュウコウデンシャを「トッキュウ」</w:t>
      </w:r>
      <w:bookmarkStart w:id="0" w:name="_GoBack"/>
      <w:bookmarkEnd w:id="0"/>
      <w:r>
        <w:rPr>
          <w:rFonts w:asciiTheme="minorEastAsia" w:hAnsiTheme="minorEastAsia" w:hint="eastAsia"/>
          <w:sz w:val="24"/>
          <w:szCs w:val="24"/>
          <w:lang w:val="cs-CZ"/>
        </w:rPr>
        <w:t>とイイマス。</w:t>
      </w:r>
    </w:p>
    <w:sectPr w:rsidR="00353EEE" w:rsidRPr="00353EEE" w:rsidSect="00BB016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FF4" w:rsidRDefault="006F6FF4" w:rsidP="006F6FF4">
      <w:pPr>
        <w:spacing w:line="240" w:lineRule="auto"/>
      </w:pPr>
      <w:r>
        <w:separator/>
      </w:r>
    </w:p>
  </w:endnote>
  <w:endnote w:type="continuationSeparator" w:id="0">
    <w:p w:rsidR="006F6FF4" w:rsidRDefault="006F6FF4" w:rsidP="006F6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FF4" w:rsidRDefault="006F6FF4" w:rsidP="006F6FF4">
      <w:pPr>
        <w:spacing w:line="240" w:lineRule="auto"/>
      </w:pPr>
      <w:r>
        <w:separator/>
      </w:r>
    </w:p>
  </w:footnote>
  <w:footnote w:type="continuationSeparator" w:id="0">
    <w:p w:rsidR="006F6FF4" w:rsidRDefault="006F6FF4" w:rsidP="006F6F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F4"/>
    <w:rsid w:val="00182373"/>
    <w:rsid w:val="002B38AC"/>
    <w:rsid w:val="00320879"/>
    <w:rsid w:val="00353EEE"/>
    <w:rsid w:val="00374B33"/>
    <w:rsid w:val="003F4625"/>
    <w:rsid w:val="005723A6"/>
    <w:rsid w:val="006F6FF4"/>
    <w:rsid w:val="007D3144"/>
    <w:rsid w:val="008B72BB"/>
    <w:rsid w:val="00AB306C"/>
    <w:rsid w:val="00BB0163"/>
    <w:rsid w:val="00C74952"/>
    <w:rsid w:val="00E36A88"/>
    <w:rsid w:val="00EB5699"/>
    <w:rsid w:val="00EC66E1"/>
    <w:rsid w:val="00F5112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1A05D-805B-496D-8A23-0EDA487E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FF4"/>
    <w:pPr>
      <w:spacing w:after="0" w:line="276" w:lineRule="auto"/>
    </w:pPr>
    <w:rPr>
      <w:rFonts w:ascii="Palatino Linotype" w:hAnsi="Palatino Linotype"/>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F6FF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6F6FF4"/>
    <w:rPr>
      <w:rFonts w:ascii="Palatino Linotype" w:hAnsi="Palatino Linotype"/>
      <w:sz w:val="20"/>
      <w:szCs w:val="20"/>
      <w:lang w:val="en-GB"/>
    </w:rPr>
  </w:style>
  <w:style w:type="character" w:styleId="Znakapoznpodarou">
    <w:name w:val="footnote reference"/>
    <w:basedOn w:val="Standardnpsmoodstavce"/>
    <w:uiPriority w:val="99"/>
    <w:semiHidden/>
    <w:unhideWhenUsed/>
    <w:rsid w:val="006F6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240</Words>
  <Characters>1420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cp:keywords/>
  <dc:description/>
  <cp:lastModifiedBy>Zuzana Kubovčáková</cp:lastModifiedBy>
  <cp:revision>7</cp:revision>
  <dcterms:created xsi:type="dcterms:W3CDTF">2014-09-30T20:12:00Z</dcterms:created>
  <dcterms:modified xsi:type="dcterms:W3CDTF">2016-10-06T13:10:00Z</dcterms:modified>
</cp:coreProperties>
</file>