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E54FB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Aorist </w:t>
      </w:r>
      <w:r w:rsidRPr="00E54FB3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Aorist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prošlo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svršeno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vrijeme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samo od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svršenih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glagola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po vidu.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Koristi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za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izricanje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radnji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koje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dogodile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naglo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netom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prije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trenutka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kojem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se o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njima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govori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E54FB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Primjeri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54FB3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lang w:eastAsia="cs-CZ"/>
        </w:rPr>
        <w:t>Predvidjesmo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taj skok </w:t>
      </w:r>
      <w:proofErr w:type="spellStart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padobranom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.</w:t>
      </w:r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br/>
      </w:r>
      <w:proofErr w:type="spellStart"/>
      <w:r w:rsidRPr="00E54FB3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lang w:eastAsia="cs-CZ"/>
        </w:rPr>
        <w:t>Saznadoh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za </w:t>
      </w:r>
      <w:proofErr w:type="spellStart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prevaru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o </w:t>
      </w:r>
      <w:proofErr w:type="spellStart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kojoj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lang w:eastAsia="cs-CZ"/>
        </w:rPr>
        <w:t>mišljah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.</w:t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Aoristom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ostvaruje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dinamičnost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i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živopisnost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radnje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U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razgovornom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suvremenom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jeziku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malo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koristi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češće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javlja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književno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umjetničkim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tekstovima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54FB3" w:rsidRPr="00E54FB3" w:rsidRDefault="00E54FB3" w:rsidP="00E54FB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Konjugacija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ili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sprezanje</w:t>
      </w:r>
      <w:proofErr w:type="spellEnd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>glagola</w:t>
      </w:r>
      <w:proofErr w:type="spellEnd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 aoristu</w:t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488"/>
        <w:gridCol w:w="1436"/>
      </w:tblGrid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predvidjeti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saznati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oh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osmo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oste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še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oše</w:t>
            </w:r>
            <w:proofErr w:type="spellEnd"/>
          </w:p>
        </w:tc>
      </w:tr>
    </w:tbl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  <w:t>Aorist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dodavanjem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nastavaka</w:t>
      </w:r>
      <w:proofErr w:type="spellEnd"/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1. </w:t>
      </w:r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-h, -Ø, -Ø, 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smo</w:t>
      </w:r>
      <w:proofErr w:type="spellEnd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ste</w:t>
      </w:r>
      <w:proofErr w:type="spellEnd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še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ako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osnova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završava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samoglasnik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2. </w:t>
      </w:r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oh</w:t>
      </w:r>
      <w:proofErr w:type="spellEnd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, -e, -e, -osmo, 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oste</w:t>
      </w:r>
      <w:proofErr w:type="spellEnd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oše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ako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osnova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završava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suglasnik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) na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prezentsku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osnovu</w:t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Aorist </w:t>
      </w:r>
      <w:proofErr w:type="spellStart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>pomoćnih</w:t>
      </w:r>
      <w:proofErr w:type="spellEnd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>glagola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221"/>
        <w:gridCol w:w="2236"/>
      </w:tblGrid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BITI</w:t>
            </w: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(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naglašeni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/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nenaglašeni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oblik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HTJETI</w:t>
            </w: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(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naglašeni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/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nenaglašeni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oblik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</w:t>
            </w:r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htjedoh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htjeh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htjede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htje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htjede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htije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htjedosmo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htjesmo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htjedoste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htjeste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biše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htjedoše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htješe</w:t>
            </w:r>
            <w:proofErr w:type="spellEnd"/>
          </w:p>
        </w:tc>
      </w:tr>
    </w:tbl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1610"/>
      </w:tblGrid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Ja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bih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čokolade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Ja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čokolade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Mi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bismo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čokolade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Mi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čokolade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Vi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biste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čokolade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Vi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čokolade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Pri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tvorbi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aorista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, u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nekih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dolazi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glasovnih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promjena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647"/>
        <w:gridCol w:w="634"/>
        <w:gridCol w:w="1603"/>
      </w:tblGrid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strig(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ći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+ 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strige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striže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 xml:space="preserve">g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ispred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 xml:space="preserve"> e = ž</w:t>
            </w:r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pek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ći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+ 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peke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peče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 xml:space="preserve">k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ispred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 xml:space="preserve"> e = č</w:t>
            </w:r>
          </w:p>
        </w:tc>
      </w:tr>
      <w:tr w:rsidR="00E771CD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771CD" w:rsidRPr="00E54FB3" w:rsidRDefault="00E771CD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771CD" w:rsidRPr="00E54FB3" w:rsidRDefault="00E771CD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771CD" w:rsidRPr="00E54FB3" w:rsidRDefault="00E771CD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771CD" w:rsidRPr="00E54FB3" w:rsidRDefault="00E771CD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E771CD" w:rsidRDefault="00E771CD">
      <w:pPr>
        <w:rPr>
          <w:rFonts w:ascii="Arial" w:hAnsi="Arial" w:cs="Arial"/>
          <w:sz w:val="18"/>
          <w:szCs w:val="18"/>
        </w:rPr>
      </w:pPr>
    </w:p>
    <w:p w:rsidR="00E771CD" w:rsidRDefault="00E771CD">
      <w:pPr>
        <w:rPr>
          <w:rFonts w:ascii="Arial" w:hAnsi="Arial" w:cs="Arial"/>
          <w:sz w:val="18"/>
          <w:szCs w:val="18"/>
        </w:rPr>
      </w:pPr>
    </w:p>
    <w:p w:rsidR="00E771CD" w:rsidRDefault="00E771CD">
      <w:pPr>
        <w:rPr>
          <w:rFonts w:ascii="Arial" w:hAnsi="Arial" w:cs="Arial"/>
          <w:sz w:val="18"/>
          <w:szCs w:val="18"/>
        </w:rPr>
      </w:pPr>
    </w:p>
    <w:p w:rsidR="00E228B3" w:rsidRPr="00E771CD" w:rsidRDefault="00E771CD">
      <w:pPr>
        <w:rPr>
          <w:rFonts w:ascii="Arial" w:hAnsi="Arial" w:cs="Arial"/>
          <w:sz w:val="18"/>
          <w:szCs w:val="18"/>
        </w:rPr>
      </w:pPr>
      <w:r w:rsidRPr="00E771CD">
        <w:rPr>
          <w:rFonts w:ascii="Arial" w:hAnsi="Arial" w:cs="Arial"/>
          <w:sz w:val="18"/>
          <w:szCs w:val="18"/>
        </w:rPr>
        <w:t xml:space="preserve">Zdroj </w:t>
      </w:r>
      <w:r w:rsidR="00737B47" w:rsidRPr="00E771CD">
        <w:rPr>
          <w:rFonts w:ascii="Arial" w:hAnsi="Arial" w:cs="Arial"/>
          <w:sz w:val="18"/>
          <w:szCs w:val="18"/>
        </w:rPr>
        <w:t>:eduvizija.hr</w:t>
      </w:r>
    </w:p>
    <w:sectPr w:rsidR="00E228B3" w:rsidRPr="00E7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B3"/>
    <w:rsid w:val="00737B47"/>
    <w:rsid w:val="007C6B21"/>
    <w:rsid w:val="007D2F3A"/>
    <w:rsid w:val="00811F24"/>
    <w:rsid w:val="0099787D"/>
    <w:rsid w:val="00E54FB3"/>
    <w:rsid w:val="00E7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A9725-5B4B-46C0-8F45-470CBFF0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slov">
    <w:name w:val="naslov"/>
    <w:basedOn w:val="Standardnpsmoodstavce"/>
    <w:rsid w:val="00E54FB3"/>
  </w:style>
  <w:style w:type="character" w:styleId="Hypertextovodkaz">
    <w:name w:val="Hyperlink"/>
    <w:basedOn w:val="Standardnpsmoodstavce"/>
    <w:uiPriority w:val="99"/>
    <w:semiHidden/>
    <w:unhideWhenUsed/>
    <w:rsid w:val="00E54FB3"/>
    <w:rPr>
      <w:color w:val="0000FF"/>
      <w:u w:val="single"/>
    </w:rPr>
  </w:style>
  <w:style w:type="character" w:customStyle="1" w:styleId="prekrizeno">
    <w:name w:val="prekrizeno"/>
    <w:basedOn w:val="Standardnpsmoodstavce"/>
    <w:rsid w:val="00E5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8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3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1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0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9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6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7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9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0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1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2016-08-28T07:36:00Z</dcterms:created>
  <dcterms:modified xsi:type="dcterms:W3CDTF">2016-08-28T07:36:00Z</dcterms:modified>
</cp:coreProperties>
</file>