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BD" w:rsidRDefault="00AD29BD">
      <w:pPr>
        <w:spacing w:line="360" w:lineRule="auto"/>
        <w:jc w:val="center"/>
        <w:rPr>
          <w:rFonts w:ascii="Times New Roman" w:hAnsi="Times New Roman" w:cs="Times New Roman"/>
          <w:b/>
          <w:sz w:val="28"/>
          <w:lang w:val="de-DE"/>
        </w:rPr>
      </w:pPr>
    </w:p>
    <w:p w:rsidR="00AD29BD" w:rsidRDefault="00FC7E17">
      <w:pPr>
        <w:spacing w:line="360" w:lineRule="auto"/>
        <w:jc w:val="center"/>
        <w:rPr>
          <w:rFonts w:ascii="Times New Roman" w:hAnsi="Times New Roman" w:cs="Times New Roman"/>
          <w:b/>
          <w:sz w:val="28"/>
          <w:lang w:val="de-DE"/>
        </w:rPr>
      </w:pPr>
      <w:bookmarkStart w:id="0" w:name="_GoBack"/>
      <w:r>
        <w:rPr>
          <w:rFonts w:ascii="Times New Roman" w:hAnsi="Times New Roman" w:cs="Times New Roman"/>
          <w:b/>
          <w:sz w:val="28"/>
          <w:lang w:val="de-DE"/>
        </w:rPr>
        <w:t xml:space="preserve">Anmerkungen zur Phonologie und Graphematik </w:t>
      </w:r>
    </w:p>
    <w:bookmarkEnd w:id="0"/>
    <w:p w:rsidR="00AD29BD" w:rsidRDefault="00FC7E17">
      <w:pPr>
        <w:jc w:val="both"/>
        <w:rPr>
          <w:rFonts w:ascii="Times New Roman" w:hAnsi="Times New Roman" w:cs="Times New Roman"/>
          <w:sz w:val="24"/>
          <w:lang w:val="de-DE"/>
        </w:rPr>
      </w:pPr>
      <w:r>
        <w:rPr>
          <w:rFonts w:ascii="Times New Roman" w:hAnsi="Times New Roman" w:cs="Times New Roman"/>
          <w:sz w:val="24"/>
          <w:lang w:val="de-DE"/>
        </w:rPr>
        <w:t xml:space="preserve">Menschen können im Prinzip unendlich viele </w:t>
      </w:r>
      <w:r>
        <w:rPr>
          <w:rFonts w:ascii="Times New Roman" w:hAnsi="Times New Roman" w:cs="Times New Roman"/>
          <w:b/>
          <w:sz w:val="24"/>
          <w:lang w:val="de-DE"/>
        </w:rPr>
        <w:t xml:space="preserve">Phone </w:t>
      </w:r>
      <w:r>
        <w:rPr>
          <w:rFonts w:ascii="Times New Roman" w:hAnsi="Times New Roman" w:cs="Times New Roman"/>
          <w:sz w:val="24"/>
          <w:lang w:val="de-DE"/>
        </w:rPr>
        <w:t xml:space="preserve">(Laute) produzieren. Aber nur wenige Phone, je nach Sprache ungefähr 30-50, sind bedeutungsunterscheidend – diese Phone nennt man </w:t>
      </w:r>
      <w:r>
        <w:rPr>
          <w:rFonts w:ascii="Times New Roman" w:hAnsi="Times New Roman" w:cs="Times New Roman"/>
          <w:b/>
          <w:sz w:val="24"/>
          <w:lang w:val="de-DE"/>
        </w:rPr>
        <w:t>Phoneme</w:t>
      </w:r>
      <w:r>
        <w:rPr>
          <w:rFonts w:ascii="Times New Roman" w:hAnsi="Times New Roman" w:cs="Times New Roman"/>
          <w:sz w:val="24"/>
          <w:lang w:val="de-DE"/>
        </w:rPr>
        <w:t xml:space="preserve">. Ob ein Phon auch ein Phonem ist, kann man anhand von Wörtern feststellen, die sich nur in einem Laut unterscheiden – die sogenannten </w:t>
      </w:r>
      <w:r>
        <w:rPr>
          <w:rFonts w:ascii="Times New Roman" w:hAnsi="Times New Roman" w:cs="Times New Roman"/>
          <w:b/>
          <w:sz w:val="24"/>
          <w:lang w:val="de-DE"/>
        </w:rPr>
        <w:t>Minimalpaare</w:t>
      </w:r>
      <w:r>
        <w:rPr>
          <w:rFonts w:ascii="Times New Roman" w:hAnsi="Times New Roman" w:cs="Times New Roman"/>
          <w:sz w:val="24"/>
          <w:lang w:val="de-DE"/>
        </w:rPr>
        <w:t xml:space="preserve">. Phone (reine Laute) werden mit eckigen Klammern markiert: [p], Phoneme (Laute mit ihren bedeutungsunterscheidenden Merkmalen) werden mit Schrägstrichen markiert: /p/.  </w:t>
      </w:r>
    </w:p>
    <w:p w:rsidR="00AD29BD" w:rsidRDefault="00FC7E17">
      <w:pPr>
        <w:jc w:val="both"/>
        <w:rPr>
          <w:rFonts w:ascii="Times New Roman" w:hAnsi="Times New Roman" w:cs="Times New Roman"/>
          <w:sz w:val="24"/>
          <w:lang w:val="de-DE"/>
        </w:rPr>
      </w:pPr>
      <w:r>
        <w:rPr>
          <w:rFonts w:ascii="Times New Roman" w:hAnsi="Times New Roman" w:cs="Times New Roman"/>
          <w:sz w:val="24"/>
          <w:lang w:val="de-DE"/>
        </w:rPr>
        <w:tab/>
        <w:t>Beispiel: [</w:t>
      </w:r>
      <w:proofErr w:type="spellStart"/>
      <w:r>
        <w:rPr>
          <w:rFonts w:ascii="Times New Roman" w:hAnsi="Times New Roman" w:cs="Times New Roman"/>
          <w:sz w:val="24"/>
          <w:lang w:val="de-DE"/>
        </w:rPr>
        <w:t>v</w:t>
      </w:r>
      <w:r>
        <w:rPr>
          <w:rFonts w:ascii="Times New Roman" w:hAnsi="Times New Roman" w:cs="Times New Roman"/>
          <w:b/>
          <w:sz w:val="24"/>
          <w:lang w:val="de-DE"/>
        </w:rPr>
        <w:t>a</w:t>
      </w:r>
      <w:r>
        <w:rPr>
          <w:rFonts w:ascii="Times New Roman" w:hAnsi="Times New Roman" w:cs="Times New Roman"/>
          <w:sz w:val="24"/>
          <w:lang w:val="de-DE"/>
        </w:rPr>
        <w:t>nt</w:t>
      </w:r>
      <w:proofErr w:type="spellEnd"/>
      <w:r>
        <w:rPr>
          <w:rFonts w:ascii="Times New Roman" w:hAnsi="Times New Roman" w:cs="Times New Roman"/>
          <w:sz w:val="24"/>
          <w:lang w:val="de-DE"/>
        </w:rPr>
        <w:t>] und</w:t>
      </w:r>
      <w:r>
        <w:rPr>
          <w:rFonts w:ascii="Times New Roman" w:hAnsi="Times New Roman" w:cs="Times New Roman"/>
          <w:i/>
          <w:sz w:val="24"/>
          <w:lang w:val="de-DE"/>
        </w:rPr>
        <w:t> </w:t>
      </w:r>
      <w:r>
        <w:rPr>
          <w:rFonts w:ascii="Times New Roman" w:hAnsi="Times New Roman" w:cs="Times New Roman"/>
          <w:sz w:val="24"/>
          <w:lang w:val="de-DE"/>
        </w:rPr>
        <w:t>[</w:t>
      </w:r>
      <w:proofErr w:type="spellStart"/>
      <w:r>
        <w:rPr>
          <w:rFonts w:ascii="Times New Roman" w:hAnsi="Times New Roman" w:cs="Times New Roman"/>
          <w:sz w:val="24"/>
          <w:lang w:val="de-DE"/>
        </w:rPr>
        <w:t>v</w:t>
      </w:r>
      <w:r>
        <w:rPr>
          <w:rFonts w:ascii="Times New Roman" w:hAnsi="Times New Roman" w:cs="Times New Roman"/>
          <w:b/>
          <w:sz w:val="24"/>
          <w:lang w:val="de-DE"/>
        </w:rPr>
        <w:t>ɪ</w:t>
      </w:r>
      <w:r>
        <w:rPr>
          <w:rFonts w:ascii="Times New Roman" w:hAnsi="Times New Roman" w:cs="Times New Roman"/>
          <w:sz w:val="24"/>
          <w:lang w:val="de-DE"/>
        </w:rPr>
        <w:t>nt</w:t>
      </w:r>
      <w:proofErr w:type="spellEnd"/>
      <w:r>
        <w:rPr>
          <w:rFonts w:ascii="Times New Roman" w:hAnsi="Times New Roman" w:cs="Times New Roman"/>
          <w:sz w:val="24"/>
          <w:lang w:val="de-DE"/>
        </w:rPr>
        <w:t>], [ˈ</w:t>
      </w:r>
      <w:proofErr w:type="spellStart"/>
      <w:r>
        <w:rPr>
          <w:rFonts w:ascii="Times New Roman" w:hAnsi="Times New Roman" w:cs="Times New Roman"/>
          <w:b/>
          <w:sz w:val="24"/>
          <w:lang w:val="de-DE"/>
        </w:rPr>
        <w:t>m</w:t>
      </w:r>
      <w:r>
        <w:rPr>
          <w:rFonts w:ascii="Times New Roman" w:hAnsi="Times New Roman" w:cs="Times New Roman"/>
          <w:sz w:val="24"/>
          <w:lang w:val="de-DE"/>
        </w:rPr>
        <w:t>asə</w:t>
      </w:r>
      <w:proofErr w:type="spellEnd"/>
      <w:r>
        <w:rPr>
          <w:rFonts w:ascii="Times New Roman" w:hAnsi="Times New Roman" w:cs="Times New Roman"/>
          <w:sz w:val="24"/>
          <w:lang w:val="de-DE"/>
        </w:rPr>
        <w:t>] und [ˈ</w:t>
      </w:r>
      <w:proofErr w:type="spellStart"/>
      <w:r>
        <w:rPr>
          <w:rFonts w:ascii="Times New Roman" w:hAnsi="Times New Roman" w:cs="Times New Roman"/>
          <w:b/>
          <w:sz w:val="24"/>
          <w:lang w:val="de-DE"/>
        </w:rPr>
        <w:t>t</w:t>
      </w:r>
      <w:r>
        <w:rPr>
          <w:rFonts w:ascii="Times New Roman" w:hAnsi="Times New Roman" w:cs="Times New Roman"/>
          <w:sz w:val="24"/>
          <w:lang w:val="de-DE"/>
        </w:rPr>
        <w:t>asə</w:t>
      </w:r>
      <w:proofErr w:type="spellEnd"/>
      <w:r>
        <w:rPr>
          <w:rFonts w:ascii="Times New Roman" w:hAnsi="Times New Roman" w:cs="Times New Roman"/>
          <w:sz w:val="24"/>
          <w:lang w:val="de-DE"/>
        </w:rPr>
        <w:t xml:space="preserve">] </w:t>
      </w:r>
    </w:p>
    <w:p w:rsidR="00AD29BD" w:rsidRDefault="00FC7E17">
      <w:pPr>
        <w:ind w:left="720" w:firstLine="720"/>
        <w:jc w:val="both"/>
        <w:rPr>
          <w:rFonts w:ascii="Times New Roman" w:hAnsi="Times New Roman" w:cs="Times New Roman"/>
          <w:sz w:val="24"/>
          <w:lang w:val="de-DE"/>
        </w:rPr>
      </w:pPr>
      <w:r>
        <w:rPr>
          <w:rFonts w:ascii="Times New Roman" w:hAnsi="Times New Roman" w:cs="Times New Roman"/>
          <w:sz w:val="24"/>
          <w:lang w:val="de-DE"/>
        </w:rPr>
        <w:t>→ die Phone [a] und [ɪ] sind gleichzeitig auch die Phoneme /a/ und /ɪ/.</w:t>
      </w:r>
    </w:p>
    <w:p w:rsidR="00AD29BD" w:rsidRDefault="00FC7E17">
      <w:pPr>
        <w:jc w:val="both"/>
        <w:rPr>
          <w:rFonts w:ascii="Times New Roman" w:hAnsi="Times New Roman" w:cs="Times New Roman"/>
          <w:sz w:val="24"/>
          <w:lang w:val="de-DE"/>
        </w:rPr>
      </w:pPr>
      <w:r>
        <w:rPr>
          <w:rFonts w:ascii="Times New Roman" w:hAnsi="Times New Roman" w:cs="Times New Roman"/>
          <w:sz w:val="24"/>
          <w:lang w:val="de-DE"/>
        </w:rPr>
        <w:t xml:space="preserve">Betrachten wir jedoch das Wort </w:t>
      </w:r>
      <w:r>
        <w:rPr>
          <w:rFonts w:ascii="Times New Roman" w:hAnsi="Times New Roman" w:cs="Times New Roman"/>
          <w:i/>
          <w:sz w:val="24"/>
          <w:lang w:val="de-DE"/>
        </w:rPr>
        <w:t>ich</w:t>
      </w:r>
      <w:r>
        <w:rPr>
          <w:rFonts w:ascii="Times New Roman" w:hAnsi="Times New Roman" w:cs="Times New Roman"/>
          <w:sz w:val="24"/>
          <w:lang w:val="de-DE"/>
        </w:rPr>
        <w:t xml:space="preserve">, stellen wir fest, dass die zwei möglichen Realisierungen des Phonems /χ/ – [χ] und [ç] – keine </w:t>
      </w:r>
      <w:r>
        <w:rPr>
          <w:rFonts w:ascii="Times New Roman" w:hAnsi="Times New Roman" w:cs="Times New Roman"/>
          <w:b/>
          <w:sz w:val="24"/>
          <w:lang w:val="de-DE"/>
        </w:rPr>
        <w:t xml:space="preserve">bedeutungsunterscheidende </w:t>
      </w:r>
      <w:r>
        <w:rPr>
          <w:rFonts w:ascii="Times New Roman" w:hAnsi="Times New Roman" w:cs="Times New Roman"/>
          <w:sz w:val="24"/>
          <w:lang w:val="de-DE"/>
        </w:rPr>
        <w:t xml:space="preserve">Funktion haben. Die Bedeutung des Worts </w:t>
      </w:r>
      <w:r>
        <w:rPr>
          <w:rFonts w:ascii="Times New Roman" w:hAnsi="Times New Roman" w:cs="Times New Roman"/>
          <w:i/>
          <w:sz w:val="24"/>
          <w:lang w:val="de-DE"/>
        </w:rPr>
        <w:t xml:space="preserve">ich </w:t>
      </w:r>
      <w:r>
        <w:rPr>
          <w:rFonts w:ascii="Times New Roman" w:hAnsi="Times New Roman" w:cs="Times New Roman"/>
          <w:sz w:val="24"/>
          <w:lang w:val="de-DE"/>
        </w:rPr>
        <w:t>verändert sich nicht, egal ob es [</w:t>
      </w:r>
      <w:proofErr w:type="spellStart"/>
      <w:r>
        <w:rPr>
          <w:rFonts w:ascii="Times New Roman" w:hAnsi="Times New Roman" w:cs="Times New Roman"/>
          <w:sz w:val="24"/>
          <w:lang w:val="de-DE"/>
        </w:rPr>
        <w:t>ɪç</w:t>
      </w:r>
      <w:proofErr w:type="spellEnd"/>
      <w:r>
        <w:rPr>
          <w:rFonts w:ascii="Times New Roman" w:hAnsi="Times New Roman" w:cs="Times New Roman"/>
          <w:sz w:val="24"/>
          <w:lang w:val="de-DE"/>
        </w:rPr>
        <w:t>] oder [</w:t>
      </w:r>
      <w:proofErr w:type="spellStart"/>
      <w:r>
        <w:rPr>
          <w:rFonts w:ascii="Times New Roman" w:hAnsi="Times New Roman" w:cs="Times New Roman"/>
          <w:sz w:val="24"/>
          <w:lang w:val="de-DE"/>
        </w:rPr>
        <w:t>ɪχ</w:t>
      </w:r>
      <w:proofErr w:type="spellEnd"/>
      <w:r>
        <w:rPr>
          <w:rFonts w:ascii="Times New Roman" w:hAnsi="Times New Roman" w:cs="Times New Roman"/>
          <w:sz w:val="24"/>
          <w:lang w:val="de-DE"/>
        </w:rPr>
        <w:t xml:space="preserve">] ausgesprochen wird.  </w:t>
      </w:r>
    </w:p>
    <w:p w:rsidR="00AD29BD" w:rsidRDefault="00FC7E17">
      <w:pPr>
        <w:ind w:left="1440"/>
        <w:jc w:val="both"/>
        <w:rPr>
          <w:rFonts w:ascii="Times New Roman" w:hAnsi="Times New Roman" w:cs="Times New Roman"/>
          <w:sz w:val="24"/>
          <w:lang w:val="de-DE"/>
        </w:rPr>
      </w:pPr>
      <w:r>
        <w:rPr>
          <w:rFonts w:ascii="Times New Roman" w:hAnsi="Times New Roman" w:cs="Times New Roman"/>
          <w:sz w:val="24"/>
          <w:lang w:val="de-DE"/>
        </w:rPr>
        <w:t xml:space="preserve">→ Phone [χ] und [ç] sind zwar zwei phonetisch unterschiedliche (velar vs. palatal) Realisierungen des Phonems /χ/, haben aber keine bedeutungsunterscheidende Funktion – sie sind </w:t>
      </w:r>
      <w:r>
        <w:rPr>
          <w:rFonts w:ascii="Times New Roman" w:hAnsi="Times New Roman" w:cs="Times New Roman"/>
          <w:b/>
          <w:sz w:val="24"/>
          <w:lang w:val="de-DE"/>
        </w:rPr>
        <w:t xml:space="preserve">Allophone </w:t>
      </w:r>
      <w:r>
        <w:rPr>
          <w:rFonts w:ascii="Times New Roman" w:hAnsi="Times New Roman" w:cs="Times New Roman"/>
          <w:sz w:val="24"/>
          <w:lang w:val="de-DE"/>
        </w:rPr>
        <w:t>des Phonems /χ/. Genauso sind auch die zwei Phone [ʁ], wie in [</w:t>
      </w:r>
      <w:proofErr w:type="spellStart"/>
      <w:r>
        <w:rPr>
          <w:rFonts w:ascii="Times New Roman" w:hAnsi="Times New Roman" w:cs="Times New Roman"/>
          <w:sz w:val="24"/>
          <w:lang w:val="de-DE"/>
        </w:rPr>
        <w:t>bɛʁk</w:t>
      </w:r>
      <w:proofErr w:type="spellEnd"/>
      <w:r>
        <w:rPr>
          <w:rFonts w:ascii="Times New Roman" w:hAnsi="Times New Roman" w:cs="Times New Roman"/>
          <w:sz w:val="24"/>
          <w:lang w:val="de-DE"/>
        </w:rPr>
        <w:t>] (uvular), und [ʀ], wie in [</w:t>
      </w:r>
      <w:proofErr w:type="spellStart"/>
      <w:r>
        <w:rPr>
          <w:rFonts w:ascii="Times New Roman" w:hAnsi="Times New Roman" w:cs="Times New Roman"/>
          <w:sz w:val="24"/>
          <w:lang w:val="de-DE"/>
        </w:rPr>
        <w:t>ʀɛst</w:t>
      </w:r>
      <w:proofErr w:type="spellEnd"/>
      <w:r>
        <w:rPr>
          <w:rFonts w:ascii="Times New Roman" w:hAnsi="Times New Roman" w:cs="Times New Roman"/>
          <w:sz w:val="24"/>
          <w:lang w:val="de-DE"/>
        </w:rPr>
        <w:t>] (alveolar), Allophone des Phonems /r/.</w:t>
      </w:r>
    </w:p>
    <w:p w:rsidR="00AD29BD" w:rsidRPr="003A6532" w:rsidRDefault="00FC7E17">
      <w:pPr>
        <w:jc w:val="both"/>
        <w:rPr>
          <w:lang w:val="de-DE"/>
        </w:rPr>
      </w:pPr>
      <w:r>
        <w:rPr>
          <w:rFonts w:ascii="Times New Roman" w:hAnsi="Times New Roman" w:cs="Times New Roman"/>
          <w:sz w:val="24"/>
          <w:lang w:val="de-DE"/>
        </w:rPr>
        <w:t xml:space="preserve">Deutsch verwendet eine </w:t>
      </w:r>
      <w:r>
        <w:rPr>
          <w:rFonts w:ascii="Times New Roman" w:hAnsi="Times New Roman" w:cs="Times New Roman"/>
          <w:b/>
          <w:sz w:val="24"/>
          <w:lang w:val="de-DE"/>
        </w:rPr>
        <w:t>Alphabetschrift</w:t>
      </w:r>
      <w:r>
        <w:rPr>
          <w:rFonts w:ascii="Times New Roman" w:hAnsi="Times New Roman" w:cs="Times New Roman"/>
          <w:sz w:val="24"/>
          <w:lang w:val="de-DE"/>
        </w:rPr>
        <w:t xml:space="preserve">, d.h. Phoneme werden durch Buchstaben abgebildet. Im Kontrast dazu stehen Silbenschriften, denen schriftliche Zeichen Lautsegmente bis zur Größe von Silben abbilden, und logographische Schriften, die Symbole für ganze semantische Einheiten (Wörter, Wortgruppen) verwenden. In Alphabetschriften, sind </w:t>
      </w:r>
      <w:r>
        <w:rPr>
          <w:rFonts w:ascii="Times New Roman" w:hAnsi="Times New Roman" w:cs="Times New Roman"/>
          <w:b/>
          <w:sz w:val="24"/>
          <w:lang w:val="de-DE"/>
        </w:rPr>
        <w:t xml:space="preserve">Grapheme </w:t>
      </w:r>
      <w:r>
        <w:rPr>
          <w:rFonts w:ascii="Times New Roman" w:hAnsi="Times New Roman" w:cs="Times New Roman"/>
          <w:sz w:val="24"/>
          <w:lang w:val="de-DE"/>
        </w:rPr>
        <w:t xml:space="preserve">schriftliche Symbole für Phoneme. Grapheme werden mit spitzen Klammern markiert: </w:t>
      </w:r>
      <w:r>
        <w:rPr>
          <w:rFonts w:ascii="Times New Roman" w:hAnsi="Times New Roman" w:cs="Times New Roman"/>
          <w:color w:val="1C1C1C"/>
          <w:sz w:val="24"/>
          <w:szCs w:val="24"/>
          <w:lang w:val="de-DE"/>
        </w:rPr>
        <w:t>‹g›</w:t>
      </w:r>
      <w:r>
        <w:rPr>
          <w:rFonts w:ascii="Times New Roman" w:hAnsi="Times New Roman" w:cs="Times New Roman"/>
          <w:sz w:val="24"/>
          <w:szCs w:val="24"/>
          <w:lang w:val="de-DE"/>
        </w:rPr>
        <w:t xml:space="preserve">, </w:t>
      </w:r>
      <w:r>
        <w:rPr>
          <w:rFonts w:ascii="Times New Roman" w:hAnsi="Times New Roman" w:cs="Times New Roman"/>
          <w:color w:val="1C1C1C"/>
          <w:sz w:val="24"/>
          <w:szCs w:val="24"/>
          <w:lang w:val="de-DE"/>
        </w:rPr>
        <w:t>‹Ä</w:t>
      </w:r>
      <w:r w:rsidRPr="003A6532">
        <w:rPr>
          <w:rFonts w:ascii="Times New Roman" w:hAnsi="Times New Roman"/>
          <w:color w:val="1C1C1C"/>
          <w:sz w:val="24"/>
          <w:szCs w:val="24"/>
          <w:lang w:val="de-DE"/>
        </w:rPr>
        <w:t>›</w:t>
      </w:r>
      <w:r>
        <w:rPr>
          <w:rFonts w:ascii="Times New Roman" w:hAnsi="Times New Roman" w:cs="Times New Roman"/>
          <w:sz w:val="24"/>
          <w:szCs w:val="24"/>
          <w:lang w:val="de-DE"/>
        </w:rPr>
        <w:t>. Id</w:t>
      </w:r>
      <w:r>
        <w:rPr>
          <w:rFonts w:ascii="Times New Roman" w:hAnsi="Times New Roman" w:cs="Times New Roman"/>
          <w:sz w:val="24"/>
          <w:lang w:val="de-DE"/>
        </w:rPr>
        <w:t>ealerweise würden einem Phonem genau ein Graphem entsprechen, und umgekehrt. Das ist aber in natürlichen Sprachen nie der Fall:</w:t>
      </w:r>
    </w:p>
    <w:p w:rsidR="00AD29BD" w:rsidRPr="003A6532" w:rsidRDefault="00FC7E17">
      <w:pPr>
        <w:ind w:left="1440"/>
        <w:jc w:val="both"/>
        <w:rPr>
          <w:lang w:val="de-DE"/>
        </w:rPr>
      </w:pPr>
      <w:r>
        <w:rPr>
          <w:rFonts w:ascii="Times New Roman" w:hAnsi="Times New Roman" w:cs="Times New Roman"/>
          <w:sz w:val="24"/>
          <w:lang w:val="de-DE"/>
        </w:rPr>
        <w:t xml:space="preserve">→ Im Deutschen entspricht das Graphem </w:t>
      </w:r>
      <w:r>
        <w:rPr>
          <w:rFonts w:ascii="Times New Roman" w:hAnsi="Times New Roman" w:cs="Times New Roman"/>
          <w:color w:val="1C1C1C"/>
          <w:sz w:val="24"/>
          <w:szCs w:val="24"/>
          <w:lang w:val="de-DE"/>
        </w:rPr>
        <w:t>‹</w:t>
      </w:r>
      <w:proofErr w:type="spellStart"/>
      <w:r>
        <w:rPr>
          <w:rFonts w:ascii="Times New Roman" w:hAnsi="Times New Roman" w:cs="Times New Roman"/>
          <w:color w:val="1C1C1C"/>
          <w:sz w:val="24"/>
          <w:szCs w:val="24"/>
          <w:lang w:val="de-DE"/>
        </w:rPr>
        <w:t>s›</w:t>
      </w:r>
      <w:proofErr w:type="spellEnd"/>
      <w:r>
        <w:rPr>
          <w:rFonts w:ascii="Times New Roman" w:hAnsi="Times New Roman" w:cs="Times New Roman"/>
          <w:sz w:val="24"/>
          <w:lang w:val="de-DE"/>
        </w:rPr>
        <w:t xml:space="preserve"> je nach seiner Position mehreren Phonemen:  dem Phonem /ʃ/ wie in [ˈ</w:t>
      </w:r>
      <w:proofErr w:type="spellStart"/>
      <w:r>
        <w:rPr>
          <w:rFonts w:ascii="Times New Roman" w:hAnsi="Times New Roman" w:cs="Times New Roman"/>
          <w:sz w:val="24"/>
          <w:lang w:val="de-DE"/>
        </w:rPr>
        <w:t>ʃpiːlən</w:t>
      </w:r>
      <w:proofErr w:type="spellEnd"/>
      <w:r>
        <w:rPr>
          <w:rFonts w:ascii="Times New Roman" w:hAnsi="Times New Roman" w:cs="Times New Roman"/>
          <w:sz w:val="24"/>
          <w:lang w:val="de-DE"/>
        </w:rPr>
        <w:t>] oder [ˈ</w:t>
      </w:r>
      <w:proofErr w:type="spellStart"/>
      <w:r>
        <w:rPr>
          <w:rFonts w:ascii="Times New Roman" w:hAnsi="Times New Roman" w:cs="Times New Roman"/>
          <w:sz w:val="24"/>
          <w:lang w:val="de-DE"/>
        </w:rPr>
        <w:t>ʃteːən</w:t>
      </w:r>
      <w:proofErr w:type="spellEnd"/>
      <w:r>
        <w:rPr>
          <w:rFonts w:ascii="Times New Roman" w:hAnsi="Times New Roman" w:cs="Times New Roman"/>
          <w:sz w:val="24"/>
          <w:lang w:val="de-DE"/>
        </w:rPr>
        <w:t xml:space="preserve">], dem Phonem /z/ wie in </w:t>
      </w:r>
      <w:bookmarkStart w:id="1" w:name="__DdeLink__46245_702796122"/>
      <w:r>
        <w:rPr>
          <w:rFonts w:ascii="Times New Roman" w:hAnsi="Times New Roman" w:cs="Times New Roman"/>
          <w:sz w:val="24"/>
          <w:lang w:val="de-DE"/>
        </w:rPr>
        <w:t>[ˈ</w:t>
      </w:r>
      <w:proofErr w:type="spellStart"/>
      <w:r>
        <w:rPr>
          <w:rFonts w:ascii="Times New Roman" w:hAnsi="Times New Roman" w:cs="Times New Roman"/>
          <w:sz w:val="24"/>
          <w:lang w:val="de-DE"/>
        </w:rPr>
        <w:t>zuːpɐ</w:t>
      </w:r>
      <w:proofErr w:type="spellEnd"/>
      <w:r>
        <w:rPr>
          <w:rFonts w:ascii="Times New Roman" w:hAnsi="Times New Roman" w:cs="Times New Roman"/>
          <w:sz w:val="24"/>
          <w:lang w:val="de-DE"/>
        </w:rPr>
        <w:t>]</w:t>
      </w:r>
      <w:bookmarkEnd w:id="1"/>
      <w:r>
        <w:rPr>
          <w:rFonts w:ascii="Times New Roman" w:hAnsi="Times New Roman" w:cs="Times New Roman"/>
          <w:sz w:val="24"/>
          <w:lang w:val="de-DE"/>
        </w:rPr>
        <w:t xml:space="preserve"> oder [ˈ</w:t>
      </w:r>
      <w:proofErr w:type="spellStart"/>
      <w:r>
        <w:rPr>
          <w:rFonts w:ascii="Times New Roman" w:hAnsi="Times New Roman" w:cs="Times New Roman"/>
          <w:sz w:val="24"/>
          <w:lang w:val="de-DE"/>
        </w:rPr>
        <w:t>zɪçɐhaɪ̯t</w:t>
      </w:r>
      <w:proofErr w:type="spellEnd"/>
      <w:r>
        <w:rPr>
          <w:rFonts w:ascii="Times New Roman" w:hAnsi="Times New Roman" w:cs="Times New Roman"/>
          <w:sz w:val="24"/>
          <w:lang w:val="de-DE"/>
        </w:rPr>
        <w:t>] und dem Phonem /s/ wie in [ˈ</w:t>
      </w:r>
      <w:proofErr w:type="spellStart"/>
      <w:r>
        <w:rPr>
          <w:rFonts w:ascii="Times New Roman" w:hAnsi="Times New Roman" w:cs="Times New Roman"/>
          <w:sz w:val="24"/>
          <w:lang w:val="de-DE"/>
        </w:rPr>
        <w:t>sɔftwɛːɐ</w:t>
      </w:r>
      <w:proofErr w:type="spellEnd"/>
      <w:r>
        <w:rPr>
          <w:rFonts w:ascii="Times New Roman" w:hAnsi="Times New Roman" w:cs="Times New Roman"/>
          <w:sz w:val="24"/>
          <w:lang w:val="de-DE"/>
        </w:rPr>
        <w:t>̯] und</w:t>
      </w:r>
      <w:r>
        <w:rPr>
          <w:rFonts w:ascii="Times New Roman" w:hAnsi="Times New Roman" w:cs="Times New Roman"/>
          <w:i/>
          <w:sz w:val="24"/>
          <w:lang w:val="de-DE"/>
        </w:rPr>
        <w:t> </w:t>
      </w:r>
      <w:r>
        <w:rPr>
          <w:rFonts w:ascii="Times New Roman" w:hAnsi="Times New Roman" w:cs="Times New Roman"/>
          <w:sz w:val="24"/>
          <w:lang w:val="de-DE"/>
        </w:rPr>
        <w:t>[</w:t>
      </w:r>
      <w:proofErr w:type="spellStart"/>
      <w:r>
        <w:rPr>
          <w:rFonts w:ascii="Times New Roman" w:hAnsi="Times New Roman" w:cs="Times New Roman"/>
          <w:sz w:val="24"/>
          <w:lang w:val="de-DE"/>
        </w:rPr>
        <w:t>ʀaɪ̯s</w:t>
      </w:r>
      <w:proofErr w:type="spellEnd"/>
      <w:r>
        <w:rPr>
          <w:rFonts w:ascii="Times New Roman" w:hAnsi="Times New Roman" w:cs="Times New Roman"/>
          <w:sz w:val="24"/>
          <w:lang w:val="de-DE"/>
        </w:rPr>
        <w:t xml:space="preserve">]. </w:t>
      </w:r>
    </w:p>
    <w:p w:rsidR="00AD29BD" w:rsidRDefault="00FC7E17">
      <w:pPr>
        <w:ind w:left="1440"/>
        <w:jc w:val="both"/>
        <w:rPr>
          <w:rFonts w:ascii="Times New Roman" w:hAnsi="Times New Roman" w:cs="Times New Roman"/>
          <w:sz w:val="24"/>
          <w:lang w:val="de-DE"/>
        </w:rPr>
      </w:pPr>
      <w:r>
        <w:rPr>
          <w:rFonts w:ascii="Times New Roman" w:hAnsi="Times New Roman" w:cs="Times New Roman"/>
          <w:sz w:val="24"/>
          <w:lang w:val="de-DE"/>
        </w:rPr>
        <w:t xml:space="preserve">→ das Graphem </w:t>
      </w:r>
      <w:r w:rsidR="003A6532">
        <w:rPr>
          <w:rFonts w:ascii="Times New Roman" w:hAnsi="Times New Roman" w:cs="Times New Roman"/>
          <w:color w:val="1C1C1C"/>
          <w:sz w:val="24"/>
          <w:szCs w:val="24"/>
          <w:lang w:val="de-DE"/>
        </w:rPr>
        <w:t xml:space="preserve">‹h› </w:t>
      </w:r>
      <w:r>
        <w:rPr>
          <w:rFonts w:ascii="Times New Roman" w:hAnsi="Times New Roman" w:cs="Times New Roman"/>
          <w:sz w:val="24"/>
          <w:lang w:val="de-DE"/>
        </w:rPr>
        <w:t>ist besonders interessant: im Anlaut entspricht es im Deutschen dem Phonem /h/ wie in [</w:t>
      </w:r>
      <w:proofErr w:type="spellStart"/>
      <w:r>
        <w:rPr>
          <w:rFonts w:ascii="Times New Roman" w:hAnsi="Times New Roman" w:cs="Times New Roman"/>
          <w:sz w:val="24"/>
          <w:lang w:val="de-DE"/>
        </w:rPr>
        <w:t>haʊ̯s</w:t>
      </w:r>
      <w:proofErr w:type="spellEnd"/>
      <w:r>
        <w:rPr>
          <w:rFonts w:ascii="Times New Roman" w:hAnsi="Times New Roman" w:cs="Times New Roman"/>
          <w:sz w:val="24"/>
          <w:lang w:val="de-DE"/>
        </w:rPr>
        <w:t>]</w:t>
      </w:r>
      <w:r>
        <w:rPr>
          <w:rFonts w:ascii="Times New Roman" w:hAnsi="Times New Roman" w:cs="Times New Roman"/>
          <w:i/>
          <w:sz w:val="24"/>
          <w:lang w:val="de-DE"/>
        </w:rPr>
        <w:t xml:space="preserve"> </w:t>
      </w:r>
      <w:r>
        <w:rPr>
          <w:rFonts w:ascii="Times New Roman" w:hAnsi="Times New Roman" w:cs="Times New Roman"/>
          <w:sz w:val="24"/>
          <w:lang w:val="de-DE"/>
        </w:rPr>
        <w:t>oder [ˈ</w:t>
      </w:r>
      <w:proofErr w:type="spellStart"/>
      <w:r>
        <w:rPr>
          <w:rFonts w:ascii="Times New Roman" w:hAnsi="Times New Roman" w:cs="Times New Roman"/>
          <w:sz w:val="24"/>
          <w:lang w:val="de-DE"/>
        </w:rPr>
        <w:t>haːbən</w:t>
      </w:r>
      <w:proofErr w:type="spellEnd"/>
      <w:r>
        <w:rPr>
          <w:rFonts w:ascii="Times New Roman" w:hAnsi="Times New Roman" w:cs="Times New Roman"/>
          <w:sz w:val="24"/>
          <w:lang w:val="de-DE"/>
        </w:rPr>
        <w:t>]. Postvokalisch (nach einem Vokal) wird es aber lautlich nicht realisiert – es markiert die Vokallänge, wie in [</w:t>
      </w:r>
      <w:proofErr w:type="spellStart"/>
      <w:r>
        <w:rPr>
          <w:rFonts w:ascii="Times New Roman" w:hAnsi="Times New Roman" w:cs="Times New Roman"/>
          <w:sz w:val="24"/>
          <w:lang w:val="de-DE"/>
        </w:rPr>
        <w:t>laːm</w:t>
      </w:r>
      <w:proofErr w:type="spellEnd"/>
      <w:r>
        <w:rPr>
          <w:rFonts w:ascii="Times New Roman" w:hAnsi="Times New Roman" w:cs="Times New Roman"/>
          <w:sz w:val="24"/>
          <w:lang w:val="de-DE"/>
        </w:rPr>
        <w:t>] oder [ˈ</w:t>
      </w:r>
      <w:proofErr w:type="spellStart"/>
      <w:r>
        <w:rPr>
          <w:rFonts w:ascii="Times New Roman" w:hAnsi="Times New Roman" w:cs="Times New Roman"/>
          <w:sz w:val="24"/>
          <w:lang w:val="de-DE"/>
        </w:rPr>
        <w:t>keːʀən</w:t>
      </w:r>
      <w:proofErr w:type="spellEnd"/>
      <w:r>
        <w:rPr>
          <w:rFonts w:ascii="Times New Roman" w:hAnsi="Times New Roman" w:cs="Times New Roman"/>
          <w:sz w:val="24"/>
          <w:lang w:val="de-DE"/>
        </w:rPr>
        <w:t>]. Diese zwei Varianten werden manchmal sogar in einem einzigen Wort realisiert: [ˈ</w:t>
      </w:r>
      <w:proofErr w:type="spellStart"/>
      <w:r>
        <w:rPr>
          <w:rFonts w:ascii="Times New Roman" w:hAnsi="Times New Roman" w:cs="Times New Roman"/>
          <w:sz w:val="24"/>
          <w:lang w:val="de-DE"/>
        </w:rPr>
        <w:t>høːə</w:t>
      </w:r>
      <w:proofErr w:type="spellEnd"/>
      <w:r>
        <w:rPr>
          <w:rFonts w:ascii="Times New Roman" w:hAnsi="Times New Roman" w:cs="Times New Roman"/>
          <w:sz w:val="24"/>
          <w:lang w:val="de-DE"/>
        </w:rPr>
        <w:t>].</w:t>
      </w:r>
    </w:p>
    <w:p w:rsidR="00AD29BD" w:rsidRDefault="00FC7E17">
      <w:pPr>
        <w:jc w:val="both"/>
        <w:rPr>
          <w:rFonts w:ascii="Times New Roman" w:hAnsi="Times New Roman" w:cs="Times New Roman"/>
          <w:sz w:val="24"/>
          <w:lang w:val="de-DE"/>
        </w:rPr>
      </w:pPr>
      <w:r>
        <w:rPr>
          <w:rFonts w:ascii="Times New Roman" w:hAnsi="Times New Roman" w:cs="Times New Roman"/>
          <w:noProof/>
          <w:sz w:val="24"/>
          <w:lang w:eastAsia="en-GB"/>
        </w:rPr>
        <mc:AlternateContent>
          <mc:Choice Requires="wps">
            <w:drawing>
              <wp:anchor distT="0" distB="0" distL="114300" distR="114300" simplePos="0" relativeHeight="2" behindDoc="1" locked="0" layoutInCell="1" allowOverlap="1" wp14:anchorId="428079E7">
                <wp:simplePos x="0" y="0"/>
                <wp:positionH relativeFrom="column">
                  <wp:posOffset>-112395</wp:posOffset>
                </wp:positionH>
                <wp:positionV relativeFrom="paragraph">
                  <wp:posOffset>187325</wp:posOffset>
                </wp:positionV>
                <wp:extent cx="6002655" cy="605155"/>
                <wp:effectExtent l="0" t="0" r="19050" b="25400"/>
                <wp:wrapNone/>
                <wp:docPr id="1" name="Obdélník 1"/>
                <wp:cNvGraphicFramePr/>
                <a:graphic xmlns:a="http://schemas.openxmlformats.org/drawingml/2006/main">
                  <a:graphicData uri="http://schemas.microsoft.com/office/word/2010/wordprocessingShape">
                    <wps:wsp>
                      <wps:cNvSpPr/>
                      <wps:spPr>
                        <a:xfrm>
                          <a:off x="0" y="0"/>
                          <a:ext cx="6001920" cy="604440"/>
                        </a:xfrm>
                        <a:prstGeom prst="rect">
                          <a:avLst/>
                        </a:prstGeom>
                        <a:solidFill>
                          <a:schemeClr val="bg1">
                            <a:lumMod val="95000"/>
                          </a:schemeClr>
                        </a:solidFill>
                        <a:ln w="324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Obdélník 1" fillcolor="#f2f2f2" stroked="t" style="position:absolute;margin-left:-8.85pt;margin-top:14.75pt;width:472.55pt;height:47.55pt" wp14:anchorId="428079E7">
                <w10:wrap type="none"/>
                <v:fill type="solid" color2="#0d0d0d" o:detectmouseclick="t"/>
                <v:stroke color="black" weight="3240" joinstyle="miter" endcap="flat"/>
              </v:rect>
            </w:pict>
          </mc:Fallback>
        </mc:AlternateContent>
      </w:r>
    </w:p>
    <w:p w:rsidR="00AD29BD" w:rsidRPr="003A6532" w:rsidRDefault="00FC7E17">
      <w:pPr>
        <w:jc w:val="both"/>
        <w:rPr>
          <w:lang w:val="de-DE"/>
        </w:rPr>
      </w:pPr>
      <w:r>
        <w:rPr>
          <w:rFonts w:ascii="Times New Roman" w:hAnsi="Times New Roman" w:cs="Times New Roman"/>
          <w:sz w:val="24"/>
          <w:lang w:val="de-DE"/>
        </w:rPr>
        <w:t xml:space="preserve">Die Zuordnung von Graphemen und Phonemen folgt zwar nicht dem Prinzip ein Phonem </w:t>
      </w:r>
      <w:r>
        <w:rPr>
          <w:rFonts w:ascii="Times New Roman" w:eastAsia="Times New Roman" w:hAnsi="Times New Roman" w:cs="Times New Roman"/>
          <w:sz w:val="24"/>
          <w:lang w:val="de-DE"/>
        </w:rPr>
        <w:t>↔</w:t>
      </w:r>
      <w:r>
        <w:rPr>
          <w:rFonts w:ascii="Times New Roman" w:hAnsi="Times New Roman" w:cs="Times New Roman"/>
          <w:sz w:val="24"/>
          <w:lang w:val="de-DE"/>
        </w:rPr>
        <w:t xml:space="preserve"> ein Graphem, sie richtet sich aber nach festen innersprachlichen Regeln.</w:t>
      </w:r>
    </w:p>
    <w:p w:rsidR="00AD29BD" w:rsidRDefault="00AD29BD">
      <w:pPr>
        <w:ind w:left="1440"/>
        <w:jc w:val="both"/>
        <w:rPr>
          <w:rFonts w:ascii="Times New Roman" w:hAnsi="Times New Roman" w:cs="Times New Roman"/>
          <w:i/>
          <w:sz w:val="24"/>
          <w:lang w:val="de-DE"/>
        </w:rPr>
      </w:pPr>
    </w:p>
    <w:p w:rsidR="00AD29BD" w:rsidRDefault="00AD29BD">
      <w:pPr>
        <w:jc w:val="both"/>
        <w:rPr>
          <w:rFonts w:ascii="Times New Roman" w:hAnsi="Times New Roman" w:cs="Times New Roman"/>
          <w:sz w:val="24"/>
          <w:lang w:val="de-DE"/>
        </w:rPr>
      </w:pPr>
    </w:p>
    <w:p w:rsidR="00AD29BD" w:rsidRDefault="00FC7E17">
      <w:pPr>
        <w:jc w:val="both"/>
        <w:rPr>
          <w:rFonts w:ascii="Times New Roman" w:hAnsi="Times New Roman" w:cs="Times New Roman"/>
          <w:sz w:val="24"/>
          <w:lang w:val="de-DE"/>
        </w:rPr>
      </w:pPr>
      <w:r>
        <w:rPr>
          <w:rFonts w:ascii="Times New Roman" w:hAnsi="Times New Roman" w:cs="Times New Roman"/>
          <w:b/>
          <w:sz w:val="24"/>
          <w:lang w:val="de-DE"/>
        </w:rPr>
        <w:lastRenderedPageBreak/>
        <w:t>Quellen</w:t>
      </w:r>
      <w:r>
        <w:rPr>
          <w:rFonts w:ascii="Times New Roman" w:hAnsi="Times New Roman" w:cs="Times New Roman"/>
          <w:sz w:val="24"/>
          <w:lang w:val="de-DE"/>
        </w:rPr>
        <w:t xml:space="preserve">: </w:t>
      </w:r>
    </w:p>
    <w:p w:rsidR="00AD29BD" w:rsidRDefault="00FC7E17">
      <w:pPr>
        <w:pStyle w:val="Odstavecseseznamem"/>
        <w:numPr>
          <w:ilvl w:val="0"/>
          <w:numId w:val="1"/>
        </w:numPr>
        <w:jc w:val="both"/>
        <w:rPr>
          <w:rFonts w:ascii="Times New Roman" w:hAnsi="Times New Roman" w:cs="Times New Roman"/>
          <w:sz w:val="24"/>
          <w:lang w:val="de-DE"/>
        </w:rPr>
      </w:pPr>
      <w:r>
        <w:rPr>
          <w:rFonts w:ascii="Times New Roman" w:hAnsi="Times New Roman" w:cs="Times New Roman"/>
          <w:sz w:val="24"/>
          <w:lang w:val="de-DE"/>
        </w:rPr>
        <w:t xml:space="preserve">Frank Liedtke, Beat Siebenhaar. </w:t>
      </w:r>
      <w:r>
        <w:rPr>
          <w:rFonts w:ascii="Times New Roman" w:hAnsi="Times New Roman" w:cs="Times New Roman"/>
          <w:i/>
          <w:sz w:val="24"/>
          <w:lang w:val="de-DE"/>
        </w:rPr>
        <w:t>System der deutschen Sprache. Phonologie und Graphematik</w:t>
      </w:r>
      <w:r>
        <w:rPr>
          <w:rFonts w:ascii="Times New Roman" w:hAnsi="Times New Roman" w:cs="Times New Roman"/>
          <w:sz w:val="24"/>
          <w:lang w:val="de-DE"/>
        </w:rPr>
        <w:t xml:space="preserve">. 2009. Eine Präsentation. Verfügbar unter: </w:t>
      </w:r>
    </w:p>
    <w:p w:rsidR="00AD29BD" w:rsidRDefault="00FC7E17">
      <w:pPr>
        <w:jc w:val="both"/>
        <w:rPr>
          <w:rFonts w:ascii="Times New Roman" w:hAnsi="Times New Roman" w:cs="Times New Roman"/>
          <w:sz w:val="24"/>
          <w:lang w:val="de-DE"/>
        </w:rPr>
      </w:pPr>
      <w:r>
        <w:rPr>
          <w:rFonts w:ascii="Times New Roman" w:hAnsi="Times New Roman" w:cs="Times New Roman"/>
          <w:lang w:val="de-DE"/>
        </w:rPr>
        <w:t>http://home.uni-leipzig.de/siebenh/kurse/WS0910/v_system/v_sprachsystem04.pdf</w:t>
      </w:r>
    </w:p>
    <w:p w:rsidR="00AD29BD" w:rsidRDefault="00FC7E17">
      <w:pPr>
        <w:pStyle w:val="Odstavecseseznamem"/>
        <w:numPr>
          <w:ilvl w:val="0"/>
          <w:numId w:val="1"/>
        </w:numPr>
        <w:jc w:val="both"/>
        <w:rPr>
          <w:rFonts w:ascii="Times New Roman" w:hAnsi="Times New Roman" w:cs="Times New Roman"/>
          <w:sz w:val="24"/>
          <w:lang w:val="de-DE"/>
        </w:rPr>
      </w:pPr>
      <w:r>
        <w:rPr>
          <w:rFonts w:ascii="Times New Roman" w:hAnsi="Times New Roman" w:cs="Times New Roman"/>
          <w:sz w:val="24"/>
          <w:lang w:val="de-DE"/>
        </w:rPr>
        <w:t xml:space="preserve">Siebenhaar, Beat. </w:t>
      </w:r>
      <w:r>
        <w:rPr>
          <w:rFonts w:ascii="Times New Roman" w:hAnsi="Times New Roman" w:cs="Times New Roman"/>
          <w:i/>
          <w:sz w:val="24"/>
          <w:lang w:val="de-DE"/>
        </w:rPr>
        <w:t xml:space="preserve">Einführung in die Phonetik und Phonologie. Prozessphonologie, Autosegmentale Phonologie. </w:t>
      </w:r>
      <w:r>
        <w:rPr>
          <w:rFonts w:ascii="Times New Roman" w:hAnsi="Times New Roman" w:cs="Times New Roman"/>
          <w:sz w:val="24"/>
          <w:lang w:val="de-DE"/>
        </w:rPr>
        <w:t>2009. Eine Präsentation. Verfügbar unter:</w:t>
      </w:r>
    </w:p>
    <w:p w:rsidR="00AD29BD" w:rsidRDefault="00FC7E17">
      <w:pPr>
        <w:jc w:val="both"/>
        <w:rPr>
          <w:rFonts w:ascii="Times New Roman" w:hAnsi="Times New Roman" w:cs="Times New Roman"/>
          <w:lang w:val="de-DE"/>
        </w:rPr>
      </w:pPr>
      <w:r>
        <w:rPr>
          <w:rFonts w:ascii="Times New Roman" w:hAnsi="Times New Roman" w:cs="Times New Roman"/>
          <w:lang w:val="de-DE"/>
        </w:rPr>
        <w:t>http://home.uni-leipzig.de/siebenh/kurse/WS0809/v_phonetik_phonologie/PhonetikPhonologie13.pdf</w:t>
      </w:r>
    </w:p>
    <w:p w:rsidR="00AD29BD" w:rsidRDefault="00FC7E17">
      <w:pPr>
        <w:pStyle w:val="Odstavecseseznamem"/>
        <w:numPr>
          <w:ilvl w:val="0"/>
          <w:numId w:val="1"/>
        </w:numPr>
        <w:jc w:val="both"/>
        <w:rPr>
          <w:rFonts w:ascii="Times New Roman" w:hAnsi="Times New Roman" w:cs="Times New Roman"/>
          <w:sz w:val="24"/>
          <w:lang w:val="de-DE"/>
        </w:rPr>
      </w:pPr>
      <w:r>
        <w:rPr>
          <w:rFonts w:ascii="Times New Roman" w:hAnsi="Times New Roman" w:cs="Times New Roman"/>
          <w:i/>
          <w:iCs/>
          <w:sz w:val="24"/>
          <w:lang w:val="de-DE"/>
        </w:rPr>
        <w:t>Wiktionary, Das freie Wörterbuch</w:t>
      </w:r>
      <w:r>
        <w:rPr>
          <w:rFonts w:ascii="Times New Roman" w:hAnsi="Times New Roman" w:cs="Times New Roman"/>
          <w:sz w:val="24"/>
          <w:lang w:val="de-DE"/>
        </w:rPr>
        <w:t>. 13. Okt. 2016. Verfügbar unter:</w:t>
      </w:r>
    </w:p>
    <w:p w:rsidR="00AD29BD" w:rsidRDefault="00FC7E17">
      <w:pPr>
        <w:jc w:val="both"/>
        <w:rPr>
          <w:rFonts w:ascii="Times New Roman" w:hAnsi="Times New Roman" w:cs="Times New Roman"/>
          <w:lang w:val="de-DE"/>
        </w:rPr>
      </w:pPr>
      <w:r>
        <w:rPr>
          <w:rFonts w:ascii="Times New Roman" w:hAnsi="Times New Roman" w:cs="Times New Roman"/>
          <w:lang w:val="de-DE"/>
        </w:rPr>
        <w:t>https://de.wiktionary.org/wiki/Wiktionary:Hauptseite</w:t>
      </w:r>
    </w:p>
    <w:p w:rsidR="00AD29BD" w:rsidRPr="003A6532" w:rsidRDefault="00AD29BD">
      <w:pPr>
        <w:jc w:val="both"/>
        <w:rPr>
          <w:lang w:val="de-DE"/>
        </w:rPr>
      </w:pPr>
    </w:p>
    <w:sectPr w:rsidR="00AD29BD" w:rsidRPr="003A6532">
      <w:headerReference w:type="default" r:id="rId7"/>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5B" w:rsidRDefault="00EA465B">
      <w:pPr>
        <w:spacing w:after="0" w:line="240" w:lineRule="auto"/>
      </w:pPr>
      <w:r>
        <w:separator/>
      </w:r>
    </w:p>
  </w:endnote>
  <w:endnote w:type="continuationSeparator" w:id="0">
    <w:p w:rsidR="00EA465B" w:rsidRDefault="00EA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5B" w:rsidRDefault="00EA465B">
      <w:pPr>
        <w:spacing w:after="0" w:line="240" w:lineRule="auto"/>
      </w:pPr>
      <w:r>
        <w:separator/>
      </w:r>
    </w:p>
  </w:footnote>
  <w:footnote w:type="continuationSeparator" w:id="0">
    <w:p w:rsidR="00EA465B" w:rsidRDefault="00EA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BD" w:rsidRDefault="00FC7E17">
    <w:pPr>
      <w:pStyle w:val="Zhlav"/>
      <w:jc w:val="right"/>
      <w:rPr>
        <w:rFonts w:ascii="Times New Roman" w:hAnsi="Times New Roman" w:cs="Times New Roman"/>
        <w:lang w:val="de-DE"/>
      </w:rPr>
    </w:pPr>
    <w:r>
      <w:rPr>
        <w:rFonts w:ascii="Times New Roman" w:hAnsi="Times New Roman" w:cs="Times New Roman"/>
        <w:lang w:val="de-DE"/>
      </w:rPr>
      <w:t>Juraj Štyrák</w:t>
    </w:r>
  </w:p>
  <w:p w:rsidR="00AD29BD" w:rsidRDefault="00FC7E17">
    <w:pPr>
      <w:pStyle w:val="Zhlav"/>
      <w:jc w:val="right"/>
      <w:rPr>
        <w:rFonts w:ascii="Times New Roman" w:hAnsi="Times New Roman" w:cs="Times New Roman"/>
        <w:lang w:val="de-DE"/>
      </w:rPr>
    </w:pPr>
    <w:r>
      <w:rPr>
        <w:rFonts w:ascii="Times New Roman" w:hAnsi="Times New Roman" w:cs="Times New Roman"/>
        <w:lang w:val="de-DE"/>
      </w:rPr>
      <w:t>Dialektologie</w:t>
    </w:r>
  </w:p>
  <w:p w:rsidR="00AD29BD" w:rsidRDefault="00FC7E17">
    <w:pPr>
      <w:pStyle w:val="Zhlav"/>
      <w:jc w:val="right"/>
      <w:rPr>
        <w:rFonts w:ascii="Times New Roman" w:hAnsi="Times New Roman" w:cs="Times New Roman"/>
      </w:rPr>
    </w:pPr>
    <w:r>
      <w:rPr>
        <w:rFonts w:ascii="Times New Roman" w:hAnsi="Times New Roman" w:cs="Times New Roman"/>
        <w:lang w:val="de-DE"/>
      </w:rPr>
      <w:t>Herbstsemester</w:t>
    </w:r>
    <w:r>
      <w:rPr>
        <w:rFonts w:ascii="Times New Roman" w:hAnsi="Times New Roman" w:cs="Times New Roman"/>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0C73"/>
    <w:multiLevelType w:val="multilevel"/>
    <w:tmpl w:val="70DE4EA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44E24F51"/>
    <w:multiLevelType w:val="multilevel"/>
    <w:tmpl w:val="1472B1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BD"/>
    <w:rsid w:val="00142B1B"/>
    <w:rsid w:val="003A6532"/>
    <w:rsid w:val="00AD29BD"/>
    <w:rsid w:val="00EA465B"/>
    <w:rsid w:val="00FC7E1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EA794-8C36-478A-936B-D6E88858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pPr>
      <w:suppressAutoHyphens/>
      <w:spacing w:after="160"/>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basedOn w:val="Standardnpsmoodstavce"/>
    <w:uiPriority w:val="99"/>
    <w:unhideWhenUsed/>
    <w:rsid w:val="000D3C99"/>
    <w:rPr>
      <w:color w:val="0563C1" w:themeColor="hyperlink"/>
      <w:u w:val="single"/>
    </w:rPr>
  </w:style>
  <w:style w:type="character" w:customStyle="1" w:styleId="ZhlavChar">
    <w:name w:val="Záhlaví Char"/>
    <w:basedOn w:val="Standardnpsmoodstavce"/>
    <w:link w:val="Zhlav"/>
    <w:uiPriority w:val="99"/>
    <w:qFormat/>
    <w:rsid w:val="00850F92"/>
  </w:style>
  <w:style w:type="character" w:customStyle="1" w:styleId="ZpatChar">
    <w:name w:val="Zápatí Char"/>
    <w:basedOn w:val="Standardnpsmoodstavce"/>
    <w:link w:val="Zpat"/>
    <w:uiPriority w:val="99"/>
    <w:qFormat/>
    <w:rsid w:val="00850F92"/>
  </w:style>
  <w:style w:type="character" w:customStyle="1" w:styleId="ListLabel1">
    <w:name w:val="ListLabel 1"/>
    <w:qFormat/>
    <w:rPr>
      <w:rFonts w:cs="Courier New"/>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imes New Roman" w:hAnsi="Times New Roman" w:cs="Symbol"/>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Heading">
    <w:name w:val="Heading"/>
    <w:basedOn w:val="Normln"/>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Odstavecseseznamem">
    <w:name w:val="List Paragraph"/>
    <w:basedOn w:val="Normln"/>
    <w:uiPriority w:val="34"/>
    <w:qFormat/>
    <w:rsid w:val="00200ADA"/>
    <w:pPr>
      <w:ind w:left="720"/>
      <w:contextualSpacing/>
    </w:pPr>
  </w:style>
  <w:style w:type="paragraph" w:styleId="Zhlav">
    <w:name w:val="header"/>
    <w:basedOn w:val="Normln"/>
    <w:link w:val="ZhlavChar"/>
    <w:uiPriority w:val="99"/>
    <w:unhideWhenUsed/>
    <w:rsid w:val="00850F92"/>
    <w:pPr>
      <w:tabs>
        <w:tab w:val="center" w:pos="4536"/>
        <w:tab w:val="right" w:pos="9072"/>
      </w:tabs>
      <w:spacing w:after="0" w:line="240" w:lineRule="auto"/>
    </w:pPr>
  </w:style>
  <w:style w:type="paragraph" w:styleId="Zpat">
    <w:name w:val="footer"/>
    <w:basedOn w:val="Normln"/>
    <w:link w:val="ZpatChar"/>
    <w:uiPriority w:val="99"/>
    <w:unhideWhenUsed/>
    <w:rsid w:val="00850F92"/>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juro</dc:creator>
  <cp:lastModifiedBy>juro</cp:lastModifiedBy>
  <cp:revision>2</cp:revision>
  <dcterms:created xsi:type="dcterms:W3CDTF">2016-10-22T18:36:00Z</dcterms:created>
  <dcterms:modified xsi:type="dcterms:W3CDTF">2016-10-22T18:36:00Z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