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D1" w:rsidRDefault="00AD51A5">
      <w:r>
        <w:t>Pokyny</w:t>
      </w:r>
    </w:p>
    <w:p w:rsidR="00AD51A5" w:rsidRDefault="00AD51A5"/>
    <w:p w:rsidR="00AD51A5" w:rsidRDefault="00AD51A5">
      <w:r>
        <w:t xml:space="preserve">Přeložte žlutě označené části povídky Nika od Viktora </w:t>
      </w:r>
      <w:proofErr w:type="spellStart"/>
      <w:r>
        <w:t>Pelevina</w:t>
      </w:r>
      <w:proofErr w:type="spellEnd"/>
      <w:r>
        <w:t>. Abyste se naladili na autorský styl této povídky, přečtěte si ruskou a českou verzi povídky Lehký dech od Ivana Bunina.</w:t>
      </w:r>
      <w:bookmarkStart w:id="0" w:name="_GoBack"/>
      <w:bookmarkEnd w:id="0"/>
    </w:p>
    <w:p w:rsidR="00AD51A5" w:rsidRDefault="00AD51A5">
      <w:r>
        <w:t>Úvodní část povídky přeložte hned, aniž byste četli povídku celou. Poté si povídku přečtěte a zamyslete se nad tím, jestli některá překladatelská řešení z úvodní části bude potřeba přehodnotit, nebo ne. Poté přeložte konec povídky.</w:t>
      </w:r>
    </w:p>
    <w:sectPr w:rsidR="00AD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A5"/>
    <w:rsid w:val="003B49D1"/>
    <w:rsid w:val="00AD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4D06"/>
  <w15:chartTrackingRefBased/>
  <w15:docId w15:val="{9AF0B6F5-FA8E-4314-AE1C-350428C7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363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Špaček</dc:creator>
  <cp:keywords/>
  <dc:description/>
  <cp:lastModifiedBy>Jan Špaček</cp:lastModifiedBy>
  <cp:revision>1</cp:revision>
  <dcterms:created xsi:type="dcterms:W3CDTF">2016-10-29T16:09:00Z</dcterms:created>
  <dcterms:modified xsi:type="dcterms:W3CDTF">2016-10-29T16:11:00Z</dcterms:modified>
</cp:coreProperties>
</file>