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DB9" w:rsidRPr="00673DB9" w:rsidRDefault="00673DB9" w:rsidP="00673DB9">
      <w:pPr>
        <w:jc w:val="center"/>
        <w:rPr>
          <w:b/>
          <w:sz w:val="28"/>
          <w:szCs w:val="28"/>
          <w:lang w:val="cs-CZ"/>
        </w:rPr>
      </w:pPr>
      <w:r w:rsidRPr="00673DB9">
        <w:rPr>
          <w:b/>
          <w:sz w:val="28"/>
          <w:szCs w:val="28"/>
          <w:lang w:val="cs-CZ"/>
        </w:rPr>
        <w:t>Byzantská literatura</w:t>
      </w:r>
    </w:p>
    <w:p w:rsidR="00673DB9" w:rsidRDefault="00673DB9" w:rsidP="00E92CC7">
      <w:pPr>
        <w:rPr>
          <w:lang w:val="cs-CZ"/>
        </w:rPr>
      </w:pPr>
    </w:p>
    <w:p w:rsidR="00E92CC7" w:rsidRPr="00125894" w:rsidRDefault="00E92CC7" w:rsidP="00E92CC7">
      <w:pPr>
        <w:rPr>
          <w:lang w:val="cs-CZ"/>
        </w:rPr>
      </w:pPr>
      <w:r w:rsidRPr="00125894">
        <w:rPr>
          <w:lang w:val="cs-CZ"/>
        </w:rPr>
        <w:t xml:space="preserve">1. </w:t>
      </w:r>
      <w:r>
        <w:rPr>
          <w:lang w:val="cs-CZ"/>
        </w:rPr>
        <w:t>Počátky křesťanské literatury v pozdní antice (církevní historiografie, počátky hagiografie a monastická literatura)</w:t>
      </w:r>
    </w:p>
    <w:p w:rsidR="00E92CC7" w:rsidRPr="00125894" w:rsidRDefault="00E92CC7" w:rsidP="00E92CC7">
      <w:pPr>
        <w:rPr>
          <w:lang w:val="cs-CZ"/>
        </w:rPr>
      </w:pPr>
      <w:r w:rsidRPr="00125894">
        <w:rPr>
          <w:lang w:val="cs-CZ"/>
        </w:rPr>
        <w:t xml:space="preserve">2.  </w:t>
      </w:r>
      <w:r>
        <w:rPr>
          <w:lang w:val="cs-CZ"/>
        </w:rPr>
        <w:t xml:space="preserve">Pohanská reakce </w:t>
      </w:r>
      <w:r w:rsidRPr="00125894">
        <w:rPr>
          <w:lang w:val="cs-CZ"/>
        </w:rPr>
        <w:t>Julián</w:t>
      </w:r>
      <w:r>
        <w:rPr>
          <w:lang w:val="cs-CZ"/>
        </w:rPr>
        <w:t>a</w:t>
      </w:r>
      <w:r w:rsidRPr="00125894">
        <w:rPr>
          <w:lang w:val="cs-CZ"/>
        </w:rPr>
        <w:t xml:space="preserve"> Aposta</w:t>
      </w:r>
      <w:r>
        <w:rPr>
          <w:lang w:val="cs-CZ"/>
        </w:rPr>
        <w:t>ty, poslední pohanští</w:t>
      </w:r>
      <w:r w:rsidR="00514D2A">
        <w:rPr>
          <w:lang w:val="cs-CZ"/>
        </w:rPr>
        <w:t xml:space="preserve"> autoři a splynutí křesťanství s antickým</w:t>
      </w:r>
      <w:r>
        <w:rPr>
          <w:lang w:val="cs-CZ"/>
        </w:rPr>
        <w:t xml:space="preserve"> dědictví</w:t>
      </w:r>
      <w:r w:rsidR="00514D2A">
        <w:rPr>
          <w:lang w:val="cs-CZ"/>
        </w:rPr>
        <w:t>m</w:t>
      </w:r>
      <w:r>
        <w:rPr>
          <w:lang w:val="cs-CZ"/>
        </w:rPr>
        <w:t xml:space="preserve"> (kapadočtí církevní otcové, Jan Zlatoústý, Dionysios Areopagites</w:t>
      </w:r>
      <w:r w:rsidRPr="00125894">
        <w:rPr>
          <w:lang w:val="cs-CZ"/>
        </w:rPr>
        <w:t>)</w:t>
      </w:r>
    </w:p>
    <w:p w:rsidR="00E92CC7" w:rsidRPr="00125894" w:rsidRDefault="00E92CC7" w:rsidP="00E92CC7">
      <w:pPr>
        <w:rPr>
          <w:lang w:val="cs-CZ"/>
        </w:rPr>
      </w:pPr>
      <w:r>
        <w:rPr>
          <w:lang w:val="cs-CZ"/>
        </w:rPr>
        <w:t>3</w:t>
      </w:r>
      <w:r w:rsidRPr="00125894">
        <w:rPr>
          <w:lang w:val="cs-CZ"/>
        </w:rPr>
        <w:t>.</w:t>
      </w:r>
      <w:r w:rsidR="00514D2A">
        <w:rPr>
          <w:lang w:val="cs-CZ"/>
        </w:rPr>
        <w:t xml:space="preserve"> </w:t>
      </w:r>
      <w:r w:rsidRPr="00125894">
        <w:rPr>
          <w:lang w:val="cs-CZ"/>
        </w:rPr>
        <w:t>Raněbyzantská historiografie a</w:t>
      </w:r>
      <w:r>
        <w:rPr>
          <w:lang w:val="cs-CZ"/>
        </w:rPr>
        <w:t xml:space="preserve"> kronikářství (Prokopios z Kaisareie, Ioannes Malalas, Georgios Pisides</w:t>
      </w:r>
      <w:r w:rsidRPr="00125894">
        <w:rPr>
          <w:lang w:val="cs-CZ"/>
        </w:rPr>
        <w:t>)</w:t>
      </w:r>
    </w:p>
    <w:p w:rsidR="00E92CC7" w:rsidRDefault="00E92CC7" w:rsidP="00E92CC7">
      <w:pPr>
        <w:rPr>
          <w:lang w:val="cs-CZ"/>
        </w:rPr>
      </w:pPr>
      <w:r>
        <w:rPr>
          <w:lang w:val="cs-CZ"/>
        </w:rPr>
        <w:t>4</w:t>
      </w:r>
      <w:r w:rsidRPr="00125894">
        <w:rPr>
          <w:lang w:val="cs-CZ"/>
        </w:rPr>
        <w:t>. Hymnograf</w:t>
      </w:r>
      <w:r w:rsidR="00890107">
        <w:rPr>
          <w:lang w:val="cs-CZ"/>
        </w:rPr>
        <w:t>ie (Ro</w:t>
      </w:r>
      <w:r w:rsidRPr="00125894">
        <w:rPr>
          <w:lang w:val="cs-CZ"/>
        </w:rPr>
        <w:t>manos Melodos, Andreas z</w:t>
      </w:r>
      <w:r w:rsidR="00890107">
        <w:rPr>
          <w:lang w:val="cs-CZ"/>
        </w:rPr>
        <w:t> </w:t>
      </w:r>
      <w:r w:rsidRPr="00125894">
        <w:rPr>
          <w:lang w:val="cs-CZ"/>
        </w:rPr>
        <w:t>Kréty)</w:t>
      </w:r>
    </w:p>
    <w:p w:rsidR="00E92CC7" w:rsidRPr="00125894" w:rsidRDefault="00E92CC7" w:rsidP="00E92CC7">
      <w:pPr>
        <w:rPr>
          <w:lang w:val="cs-CZ"/>
        </w:rPr>
      </w:pPr>
      <w:r>
        <w:rPr>
          <w:lang w:val="cs-CZ"/>
        </w:rPr>
        <w:t>5. Literatura 7. století (Ioannes Moschos, Anastasios Sinajský, Maximos Homologetes, Ioannes Klimakos)</w:t>
      </w:r>
    </w:p>
    <w:p w:rsidR="00E92CC7" w:rsidRPr="00125894" w:rsidRDefault="00E92CC7" w:rsidP="00E92CC7">
      <w:pPr>
        <w:rPr>
          <w:lang w:val="cs-CZ"/>
        </w:rPr>
      </w:pPr>
      <w:r>
        <w:rPr>
          <w:lang w:val="cs-CZ"/>
        </w:rPr>
        <w:t>6</w:t>
      </w:r>
      <w:r w:rsidRPr="00125894">
        <w:rPr>
          <w:lang w:val="cs-CZ"/>
        </w:rPr>
        <w:t xml:space="preserve">. </w:t>
      </w:r>
      <w:r>
        <w:rPr>
          <w:lang w:val="cs-CZ"/>
        </w:rPr>
        <w:t>Ikonoklasmus (Jan z Damašku, Theodoros Studijský, Kasia, hagiografie, historiografie)</w:t>
      </w:r>
    </w:p>
    <w:p w:rsidR="00E92CC7" w:rsidRPr="00125894" w:rsidRDefault="00E92CC7" w:rsidP="00E92CC7">
      <w:pPr>
        <w:rPr>
          <w:lang w:val="cs-CZ"/>
        </w:rPr>
      </w:pPr>
      <w:r>
        <w:rPr>
          <w:lang w:val="cs-CZ"/>
        </w:rPr>
        <w:t>7</w:t>
      </w:r>
      <w:r w:rsidRPr="00125894">
        <w:rPr>
          <w:lang w:val="cs-CZ"/>
        </w:rPr>
        <w:t>. Byzantské vlivy na počá</w:t>
      </w:r>
      <w:r w:rsidR="00890107">
        <w:rPr>
          <w:lang w:val="cs-CZ"/>
        </w:rPr>
        <w:t>tky slovanských literatur</w:t>
      </w:r>
    </w:p>
    <w:p w:rsidR="00E92CC7" w:rsidRPr="00125894" w:rsidRDefault="00082EF4" w:rsidP="00E92CC7">
      <w:pPr>
        <w:rPr>
          <w:lang w:val="cs-CZ"/>
        </w:rPr>
      </w:pPr>
      <w:r>
        <w:rPr>
          <w:lang w:val="cs-CZ"/>
        </w:rPr>
        <w:t>8</w:t>
      </w:r>
      <w:r w:rsidR="00E92CC7" w:rsidRPr="00125894">
        <w:rPr>
          <w:lang w:val="cs-CZ"/>
        </w:rPr>
        <w:t>. Makedonský encyklope</w:t>
      </w:r>
      <w:r w:rsidR="00E92CC7">
        <w:rPr>
          <w:lang w:val="cs-CZ"/>
        </w:rPr>
        <w:t>dismus (Fotios, Konstantinos Porfyrogenne</w:t>
      </w:r>
      <w:r w:rsidR="00E92CC7" w:rsidRPr="00125894">
        <w:rPr>
          <w:lang w:val="cs-CZ"/>
        </w:rPr>
        <w:t>tos,</w:t>
      </w:r>
      <w:r w:rsidR="00E92CC7">
        <w:rPr>
          <w:lang w:val="cs-CZ"/>
        </w:rPr>
        <w:t xml:space="preserve"> Symeon Metafrastes</w:t>
      </w:r>
      <w:r w:rsidR="00E92CC7" w:rsidRPr="00125894">
        <w:rPr>
          <w:lang w:val="cs-CZ"/>
        </w:rPr>
        <w:t xml:space="preserve"> </w:t>
      </w:r>
      <w:r w:rsidR="00E92CC7" w:rsidRPr="00125894">
        <w:rPr>
          <w:i/>
          <w:lang w:val="cs-CZ"/>
        </w:rPr>
        <w:t>Suda</w:t>
      </w:r>
      <w:r w:rsidR="00E92CC7" w:rsidRPr="00125894">
        <w:rPr>
          <w:lang w:val="cs-CZ"/>
        </w:rPr>
        <w:t>)</w:t>
      </w:r>
      <w:r w:rsidR="00890107">
        <w:rPr>
          <w:lang w:val="cs-CZ"/>
        </w:rPr>
        <w:t xml:space="preserve"> a Symeon Nový Teolog</w:t>
      </w:r>
    </w:p>
    <w:p w:rsidR="00890107" w:rsidRDefault="00082EF4" w:rsidP="00E92CC7">
      <w:pPr>
        <w:rPr>
          <w:lang w:val="cs-CZ"/>
        </w:rPr>
      </w:pPr>
      <w:r>
        <w:rPr>
          <w:lang w:val="cs-CZ"/>
        </w:rPr>
        <w:t xml:space="preserve">9. Historiografie a kronikářství 11.–12. století </w:t>
      </w:r>
    </w:p>
    <w:p w:rsidR="00E92CC7" w:rsidRPr="00125894" w:rsidRDefault="00082EF4" w:rsidP="00E92CC7">
      <w:pPr>
        <w:rPr>
          <w:lang w:val="cs-CZ"/>
        </w:rPr>
      </w:pPr>
      <w:r>
        <w:rPr>
          <w:lang w:val="cs-CZ"/>
        </w:rPr>
        <w:t xml:space="preserve">10. Inovace a klasicismus v literatuře komnenovského období (romány, satira, </w:t>
      </w:r>
      <w:r w:rsidR="00890107">
        <w:rPr>
          <w:lang w:val="cs-CZ"/>
        </w:rPr>
        <w:t xml:space="preserve">filologie – </w:t>
      </w:r>
      <w:r>
        <w:rPr>
          <w:lang w:val="cs-CZ"/>
        </w:rPr>
        <w:t>Theodoros Prodromos, Ioannes Tzetzes, Eustathios ze Soluně)</w:t>
      </w:r>
    </w:p>
    <w:p w:rsidR="00E92CC7" w:rsidRDefault="00082EF4" w:rsidP="00E92CC7">
      <w:pPr>
        <w:rPr>
          <w:lang w:val="cs-CZ"/>
        </w:rPr>
      </w:pPr>
      <w:r>
        <w:rPr>
          <w:lang w:val="cs-CZ"/>
        </w:rPr>
        <w:t>11. Pronikání živého jazyka do literatury a folklorní vlivy (Digenis Akritis, Ptochoprodromika)</w:t>
      </w:r>
    </w:p>
    <w:p w:rsidR="00082EF4" w:rsidRPr="00125894" w:rsidRDefault="00082EF4" w:rsidP="00E92CC7">
      <w:pPr>
        <w:rPr>
          <w:lang w:val="cs-CZ"/>
        </w:rPr>
      </w:pPr>
      <w:r>
        <w:rPr>
          <w:lang w:val="cs-CZ"/>
        </w:rPr>
        <w:t>12. Otázka dramatu v Byzanci, zejména oživení zájmu ve 12. století (Theodoros Prodromos, Michael Haplucheir, Eustathios ze Soluně, Christos paschon)</w:t>
      </w:r>
    </w:p>
    <w:p w:rsidR="00E92CC7" w:rsidRDefault="00082EF4" w:rsidP="00E92CC7">
      <w:pPr>
        <w:rPr>
          <w:lang w:val="cs-CZ"/>
        </w:rPr>
      </w:pPr>
      <w:r>
        <w:rPr>
          <w:lang w:val="cs-CZ"/>
        </w:rPr>
        <w:t>13</w:t>
      </w:r>
      <w:r w:rsidR="00E92CC7" w:rsidRPr="00125894">
        <w:rPr>
          <w:lang w:val="cs-CZ"/>
        </w:rPr>
        <w:t>. Orientální vlivy na byzantskou literat</w:t>
      </w:r>
      <w:r w:rsidR="00890107">
        <w:rPr>
          <w:lang w:val="cs-CZ"/>
        </w:rPr>
        <w:t>uru (Barlaam a Ioasaf, Stefanite</w:t>
      </w:r>
      <w:r w:rsidR="00E92CC7" w:rsidRPr="00125894">
        <w:rPr>
          <w:lang w:val="cs-CZ"/>
        </w:rPr>
        <w:t>s a Ichnélatés, Syntipas, Ptócholeón)</w:t>
      </w:r>
    </w:p>
    <w:p w:rsidR="00E92CC7" w:rsidRDefault="00082EF4" w:rsidP="00E92CC7">
      <w:pPr>
        <w:rPr>
          <w:lang w:val="cs-CZ"/>
        </w:rPr>
      </w:pPr>
      <w:r>
        <w:rPr>
          <w:lang w:val="cs-CZ"/>
        </w:rPr>
        <w:t xml:space="preserve">14. </w:t>
      </w:r>
      <w:r w:rsidR="00E92CC7" w:rsidRPr="00125894">
        <w:rPr>
          <w:lang w:val="cs-CZ"/>
        </w:rPr>
        <w:t>Filologie palaiologovského období (Maximos P</w:t>
      </w:r>
      <w:r>
        <w:rPr>
          <w:lang w:val="cs-CZ"/>
        </w:rPr>
        <w:t>lanudes, Manue</w:t>
      </w:r>
      <w:r w:rsidR="00E92CC7" w:rsidRPr="00125894">
        <w:rPr>
          <w:lang w:val="cs-CZ"/>
        </w:rPr>
        <w:t>l Moschopulos)</w:t>
      </w:r>
    </w:p>
    <w:p w:rsidR="00082EF4" w:rsidRPr="00125894" w:rsidRDefault="00082EF4" w:rsidP="00E92CC7">
      <w:pPr>
        <w:rPr>
          <w:lang w:val="cs-CZ"/>
        </w:rPr>
      </w:pPr>
      <w:r>
        <w:rPr>
          <w:lang w:val="cs-CZ"/>
        </w:rPr>
        <w:t>15. Formální klasicismus vs. humanismus v palaiologovském období (</w:t>
      </w:r>
      <w:r w:rsidR="00C1487F">
        <w:rPr>
          <w:lang w:val="cs-CZ"/>
        </w:rPr>
        <w:t>Theodoros Metochites)</w:t>
      </w:r>
    </w:p>
    <w:p w:rsidR="00E92CC7" w:rsidRDefault="00C1487F" w:rsidP="00E92CC7">
      <w:pPr>
        <w:rPr>
          <w:lang w:val="cs-CZ"/>
        </w:rPr>
      </w:pPr>
      <w:r>
        <w:rPr>
          <w:lang w:val="cs-CZ"/>
        </w:rPr>
        <w:t>16</w:t>
      </w:r>
      <w:r w:rsidR="00E92CC7" w:rsidRPr="00125894">
        <w:rPr>
          <w:lang w:val="cs-CZ"/>
        </w:rPr>
        <w:t>. Hésychasmus</w:t>
      </w:r>
      <w:r>
        <w:rPr>
          <w:lang w:val="cs-CZ"/>
        </w:rPr>
        <w:t xml:space="preserve"> vs. racionalismus</w:t>
      </w:r>
      <w:r w:rsidR="00DB5B02">
        <w:rPr>
          <w:lang w:val="cs-CZ"/>
        </w:rPr>
        <w:t xml:space="preserve"> (Gre</w:t>
      </w:r>
      <w:r w:rsidR="00E92CC7" w:rsidRPr="00125894">
        <w:rPr>
          <w:lang w:val="cs-CZ"/>
        </w:rPr>
        <w:t>gorios Palamas, Barlaam)</w:t>
      </w:r>
    </w:p>
    <w:p w:rsidR="00C1487F" w:rsidRPr="00125894" w:rsidRDefault="00C1487F" w:rsidP="00E92CC7">
      <w:pPr>
        <w:rPr>
          <w:lang w:val="cs-CZ"/>
        </w:rPr>
      </w:pPr>
      <w:r>
        <w:rPr>
          <w:lang w:val="cs-CZ"/>
        </w:rPr>
        <w:t>17. Platonismus vs. aristotelismus (Plethon, Georgios Scholarios)</w:t>
      </w:r>
    </w:p>
    <w:p w:rsidR="00E92CC7" w:rsidRPr="00125894" w:rsidRDefault="00C1487F" w:rsidP="00E92CC7">
      <w:pPr>
        <w:rPr>
          <w:lang w:val="cs-CZ"/>
        </w:rPr>
      </w:pPr>
      <w:r>
        <w:rPr>
          <w:lang w:val="cs-CZ"/>
        </w:rPr>
        <w:t>18</w:t>
      </w:r>
      <w:r w:rsidR="00E92CC7" w:rsidRPr="00125894">
        <w:rPr>
          <w:lang w:val="cs-CZ"/>
        </w:rPr>
        <w:t>. Historiogra</w:t>
      </w:r>
      <w:r>
        <w:rPr>
          <w:lang w:val="cs-CZ"/>
        </w:rPr>
        <w:t>fie palaiologovského období (Georgios Pachymeres, Nikeforos Gregoras, Ioannés Kantakuze</w:t>
      </w:r>
      <w:r w:rsidR="00E92CC7" w:rsidRPr="00125894">
        <w:rPr>
          <w:lang w:val="cs-CZ"/>
        </w:rPr>
        <w:t>nos)</w:t>
      </w:r>
    </w:p>
    <w:p w:rsidR="00C1487F" w:rsidRDefault="00C1487F" w:rsidP="00E92CC7">
      <w:pPr>
        <w:rPr>
          <w:lang w:val="cs-CZ"/>
        </w:rPr>
      </w:pPr>
      <w:r>
        <w:rPr>
          <w:lang w:val="cs-CZ"/>
        </w:rPr>
        <w:t>19. Literatura s fiktivními prvky 14.</w:t>
      </w:r>
      <w:r w:rsidR="00DB5B02">
        <w:rPr>
          <w:lang w:val="cs-CZ"/>
        </w:rPr>
        <w:t>–</w:t>
      </w:r>
      <w:r>
        <w:rPr>
          <w:lang w:val="cs-CZ"/>
        </w:rPr>
        <w:t>15. století (romány, satira, zvířecí eposy)</w:t>
      </w:r>
    </w:p>
    <w:p w:rsidR="00E92CC7" w:rsidRDefault="005847C3" w:rsidP="00E92CC7">
      <w:r>
        <w:rPr>
          <w:lang w:val="cs-CZ"/>
        </w:rPr>
        <w:t>2</w:t>
      </w:r>
      <w:r>
        <w:t>0</w:t>
      </w:r>
      <w:r w:rsidR="00E92CC7" w:rsidRPr="00125894">
        <w:rPr>
          <w:lang w:val="cs-CZ"/>
        </w:rPr>
        <w:t>. Historikové zániku</w:t>
      </w:r>
      <w:r w:rsidR="00F548E0">
        <w:rPr>
          <w:lang w:val="cs-CZ"/>
        </w:rPr>
        <w:t xml:space="preserve"> Byzance (Laonikos Chalkokondyles, Georgios Sfrantze</w:t>
      </w:r>
      <w:bookmarkStart w:id="0" w:name="_GoBack"/>
      <w:bookmarkEnd w:id="0"/>
      <w:r w:rsidR="00E92CC7" w:rsidRPr="00125894">
        <w:rPr>
          <w:lang w:val="cs-CZ"/>
        </w:rPr>
        <w:t>s, Kritobulos)</w:t>
      </w:r>
    </w:p>
    <w:p w:rsidR="005847C3" w:rsidRDefault="005847C3" w:rsidP="00E92CC7"/>
    <w:p w:rsidR="005847C3" w:rsidRDefault="005847C3" w:rsidP="00E92CC7"/>
    <w:p w:rsidR="005847C3" w:rsidRDefault="005847C3" w:rsidP="00E92CC7"/>
    <w:p w:rsidR="00DB5B02" w:rsidRDefault="00DB5B02">
      <w:pPr>
        <w:spacing w:after="200" w:line="276" w:lineRule="auto"/>
        <w:rPr>
          <w:lang w:eastAsia="cs-CZ"/>
        </w:rPr>
      </w:pPr>
      <w:r>
        <w:rPr>
          <w:lang w:eastAsia="cs-CZ"/>
        </w:rPr>
        <w:br w:type="page"/>
      </w:r>
    </w:p>
    <w:p w:rsidR="005847C3" w:rsidRDefault="005847C3" w:rsidP="005847C3">
      <w:pPr>
        <w:rPr>
          <w:lang w:eastAsia="cs-CZ"/>
        </w:rPr>
      </w:pPr>
      <w:r w:rsidRPr="00DA59C5">
        <w:rPr>
          <w:lang w:eastAsia="cs-CZ"/>
        </w:rPr>
        <w:lastRenderedPageBreak/>
        <w:t xml:space="preserve">1. </w:t>
      </w:r>
      <w:r>
        <w:rPr>
          <w:lang w:eastAsia="cs-CZ"/>
        </w:rPr>
        <w:t>Απα</w:t>
      </w:r>
      <w:r w:rsidRPr="00DA59C5">
        <w:rPr>
          <w:lang w:eastAsia="cs-CZ"/>
        </w:rPr>
        <w:t xml:space="preserve">ρχές </w:t>
      </w:r>
      <w:r>
        <w:rPr>
          <w:lang w:eastAsia="cs-CZ"/>
        </w:rPr>
        <w:t>της χριστιανικής λογοτεχνίας στην ύ</w:t>
      </w:r>
      <w:r w:rsidRPr="00DA59C5">
        <w:rPr>
          <w:lang w:eastAsia="cs-CZ"/>
        </w:rPr>
        <w:t xml:space="preserve">στερη </w:t>
      </w:r>
      <w:r>
        <w:rPr>
          <w:lang w:eastAsia="cs-CZ"/>
        </w:rPr>
        <w:t>α</w:t>
      </w:r>
      <w:r w:rsidRPr="00DA59C5">
        <w:rPr>
          <w:lang w:eastAsia="cs-CZ"/>
        </w:rPr>
        <w:t>ρχαιότητα (</w:t>
      </w:r>
      <w:r>
        <w:rPr>
          <w:lang w:eastAsia="cs-CZ"/>
        </w:rPr>
        <w:t>εκκλησιαστική</w:t>
      </w:r>
      <w:r w:rsidRPr="00DA59C5">
        <w:rPr>
          <w:lang w:eastAsia="cs-CZ"/>
        </w:rPr>
        <w:t xml:space="preserve"> ιστοριογραφία, </w:t>
      </w:r>
      <w:r>
        <w:rPr>
          <w:lang w:eastAsia="cs-CZ"/>
        </w:rPr>
        <w:t>αγιολογία</w:t>
      </w:r>
      <w:r w:rsidRPr="00DA59C5">
        <w:rPr>
          <w:lang w:eastAsia="cs-CZ"/>
        </w:rPr>
        <w:t xml:space="preserve"> και</w:t>
      </w:r>
      <w:r>
        <w:rPr>
          <w:lang w:eastAsia="cs-CZ"/>
        </w:rPr>
        <w:t xml:space="preserve"> μοναστική</w:t>
      </w:r>
      <w:r w:rsidRPr="00DA59C5">
        <w:rPr>
          <w:lang w:eastAsia="cs-CZ"/>
        </w:rPr>
        <w:t xml:space="preserve"> λογοτεχνία)</w:t>
      </w:r>
      <w:r w:rsidRPr="00DA59C5">
        <w:rPr>
          <w:lang w:eastAsia="cs-CZ"/>
        </w:rPr>
        <w:br/>
      </w:r>
      <w:r>
        <w:rPr>
          <w:lang w:eastAsia="cs-CZ"/>
        </w:rPr>
        <w:t>2.</w:t>
      </w:r>
      <w:r w:rsidRPr="00DA59C5">
        <w:rPr>
          <w:lang w:eastAsia="cs-CZ"/>
        </w:rPr>
        <w:t xml:space="preserve"> </w:t>
      </w:r>
      <w:r>
        <w:rPr>
          <w:lang w:eastAsia="cs-CZ"/>
        </w:rPr>
        <w:t>Ιουλιανός ο Παραβάτης και οι τελευταίοι</w:t>
      </w:r>
      <w:r w:rsidRPr="00DA59C5">
        <w:rPr>
          <w:lang w:eastAsia="cs-CZ"/>
        </w:rPr>
        <w:t xml:space="preserve"> </w:t>
      </w:r>
      <w:r>
        <w:rPr>
          <w:lang w:eastAsia="cs-CZ"/>
        </w:rPr>
        <w:t>παγανιστικοί</w:t>
      </w:r>
      <w:r w:rsidRPr="00DA59C5">
        <w:rPr>
          <w:lang w:eastAsia="cs-CZ"/>
        </w:rPr>
        <w:t xml:space="preserve"> συγγραφείς</w:t>
      </w:r>
      <w:r>
        <w:rPr>
          <w:lang w:eastAsia="cs-CZ"/>
        </w:rPr>
        <w:t>.  Η συμφιλίωση του χριστιανισμού με</w:t>
      </w:r>
      <w:r w:rsidRPr="00DA59C5">
        <w:rPr>
          <w:lang w:eastAsia="cs-CZ"/>
        </w:rPr>
        <w:t xml:space="preserve"> την αρχαία κληρονομιά (</w:t>
      </w:r>
      <w:r>
        <w:rPr>
          <w:lang w:eastAsia="cs-CZ"/>
        </w:rPr>
        <w:t>οι Καππαδόκες πατέρες</w:t>
      </w:r>
      <w:r w:rsidRPr="00DA59C5">
        <w:rPr>
          <w:lang w:eastAsia="cs-CZ"/>
        </w:rPr>
        <w:t xml:space="preserve">, ο Ιωάννης ο Χρυσόστομος, Διονύσιος </w:t>
      </w:r>
      <w:r>
        <w:rPr>
          <w:lang w:eastAsia="cs-CZ"/>
        </w:rPr>
        <w:t>Αρεοπαγίτης</w:t>
      </w:r>
      <w:r w:rsidRPr="00DA59C5">
        <w:rPr>
          <w:lang w:eastAsia="cs-CZ"/>
        </w:rPr>
        <w:t>)</w:t>
      </w:r>
      <w:r w:rsidRPr="00DA59C5">
        <w:rPr>
          <w:lang w:eastAsia="cs-CZ"/>
        </w:rPr>
        <w:br/>
      </w:r>
      <w:r>
        <w:rPr>
          <w:lang w:eastAsia="cs-CZ"/>
        </w:rPr>
        <w:t>3. Πρώιμη βυζαντινή</w:t>
      </w:r>
      <w:r w:rsidRPr="00DA59C5">
        <w:rPr>
          <w:lang w:eastAsia="cs-CZ"/>
        </w:rPr>
        <w:t xml:space="preserve"> ιστοριογραφία και </w:t>
      </w:r>
      <w:r>
        <w:rPr>
          <w:lang w:eastAsia="cs-CZ"/>
        </w:rPr>
        <w:t>χρονογραφ</w:t>
      </w:r>
      <w:r w:rsidR="00DB5B02">
        <w:rPr>
          <w:lang w:eastAsia="cs-CZ"/>
        </w:rPr>
        <w:t xml:space="preserve">ία (Προκόπιος της Καισάρειας, </w:t>
      </w:r>
      <w:r>
        <w:rPr>
          <w:lang w:eastAsia="cs-CZ"/>
        </w:rPr>
        <w:t>Ιωάννης Μαλάλας, Γεώργιος Πισίδης)</w:t>
      </w:r>
    </w:p>
    <w:p w:rsidR="005847C3" w:rsidRDefault="005847C3" w:rsidP="005847C3">
      <w:pPr>
        <w:rPr>
          <w:lang w:eastAsia="cs-CZ"/>
        </w:rPr>
      </w:pPr>
      <w:r>
        <w:rPr>
          <w:lang w:eastAsia="cs-CZ"/>
        </w:rPr>
        <w:t>4. Υμνογραφία (Ρωμανός Μελωδός, Ανδρέας Κρήτης)</w:t>
      </w:r>
    </w:p>
    <w:p w:rsidR="005847C3" w:rsidRDefault="005847C3" w:rsidP="005847C3">
      <w:pPr>
        <w:rPr>
          <w:lang w:eastAsia="cs-CZ"/>
        </w:rPr>
      </w:pPr>
      <w:r>
        <w:rPr>
          <w:lang w:eastAsia="cs-CZ"/>
        </w:rPr>
        <w:t>5. Η λογοτεχνία του 7</w:t>
      </w:r>
      <w:r w:rsidRPr="00DA59C5">
        <w:rPr>
          <w:vertAlign w:val="superscript"/>
          <w:lang w:eastAsia="cs-CZ"/>
        </w:rPr>
        <w:t>ου</w:t>
      </w:r>
      <w:r>
        <w:rPr>
          <w:lang w:eastAsia="cs-CZ"/>
        </w:rPr>
        <w:t xml:space="preserve"> αιώνα (Ιωάννης Μόσχος, Αναστάσιος Σιναΐτης, Μάξιμος Ομολογητής, Ιωάννης της Κλίμακος)</w:t>
      </w:r>
    </w:p>
    <w:p w:rsidR="005847C3" w:rsidRDefault="005847C3" w:rsidP="005847C3">
      <w:pPr>
        <w:rPr>
          <w:lang w:eastAsia="cs-CZ"/>
        </w:rPr>
      </w:pPr>
      <w:r>
        <w:rPr>
          <w:lang w:eastAsia="cs-CZ"/>
        </w:rPr>
        <w:t>6. Εικονομαία (Ιωάννης Δαμασκηνός, Θεοδώρος Στουδίτης, Κασία, αγιολογία, ιστοριογραφία)</w:t>
      </w:r>
    </w:p>
    <w:p w:rsidR="005847C3" w:rsidRDefault="005847C3" w:rsidP="005847C3">
      <w:pPr>
        <w:rPr>
          <w:lang w:eastAsia="cs-CZ"/>
        </w:rPr>
      </w:pPr>
      <w:r>
        <w:rPr>
          <w:lang w:eastAsia="cs-CZ"/>
        </w:rPr>
        <w:t>7. Βυζαντινή επιρροή στις</w:t>
      </w:r>
      <w:r w:rsidR="00DB5B02">
        <w:rPr>
          <w:lang w:eastAsia="cs-CZ"/>
        </w:rPr>
        <w:t xml:space="preserve"> απαρχές των σλαβικών γραμμάτων</w:t>
      </w:r>
    </w:p>
    <w:p w:rsidR="005847C3" w:rsidRPr="00DB5B02" w:rsidRDefault="005847C3" w:rsidP="005847C3">
      <w:pPr>
        <w:rPr>
          <w:lang w:eastAsia="cs-CZ"/>
        </w:rPr>
      </w:pPr>
      <w:r>
        <w:rPr>
          <w:lang w:eastAsia="cs-CZ"/>
        </w:rPr>
        <w:t xml:space="preserve">8. Λογοτεχνία της Μακεδονικής εποχής (Φώτιος, Κωνσταντίνος Πορφυρογέννητος, Συμεών Μεταφράστης, </w:t>
      </w:r>
      <w:r w:rsidRPr="00DB5B02">
        <w:rPr>
          <w:i/>
          <w:lang w:eastAsia="cs-CZ"/>
        </w:rPr>
        <w:t>Σούδα</w:t>
      </w:r>
      <w:r>
        <w:rPr>
          <w:lang w:eastAsia="cs-CZ"/>
        </w:rPr>
        <w:t>)</w:t>
      </w:r>
      <w:r w:rsidR="00DB5B02">
        <w:rPr>
          <w:lang w:val="cs-CZ" w:eastAsia="cs-CZ"/>
        </w:rPr>
        <w:t xml:space="preserve">; </w:t>
      </w:r>
      <w:r w:rsidR="00DB5B02">
        <w:rPr>
          <w:lang w:eastAsia="cs-CZ"/>
        </w:rPr>
        <w:t>Συμεών ο Νέος Θεολόγος</w:t>
      </w:r>
    </w:p>
    <w:p w:rsidR="00DB5B02" w:rsidRDefault="005847C3" w:rsidP="005847C3">
      <w:pPr>
        <w:rPr>
          <w:lang w:eastAsia="cs-CZ"/>
        </w:rPr>
      </w:pPr>
      <w:r>
        <w:rPr>
          <w:lang w:eastAsia="cs-CZ"/>
        </w:rPr>
        <w:t>9. Ιστοριογραφία και χρονογραφία του 11</w:t>
      </w:r>
      <w:r w:rsidRPr="00DA59C5">
        <w:rPr>
          <w:vertAlign w:val="superscript"/>
          <w:lang w:eastAsia="cs-CZ"/>
        </w:rPr>
        <w:t>ου</w:t>
      </w:r>
      <w:r>
        <w:rPr>
          <w:lang w:eastAsia="cs-CZ"/>
        </w:rPr>
        <w:t xml:space="preserve"> και 12</w:t>
      </w:r>
      <w:r w:rsidRPr="00DA59C5">
        <w:rPr>
          <w:vertAlign w:val="superscript"/>
          <w:lang w:eastAsia="cs-CZ"/>
        </w:rPr>
        <w:t>ου</w:t>
      </w:r>
      <w:r>
        <w:rPr>
          <w:lang w:eastAsia="cs-CZ"/>
        </w:rPr>
        <w:t xml:space="preserve"> αιώνα </w:t>
      </w:r>
    </w:p>
    <w:p w:rsidR="005847C3" w:rsidRDefault="00DB5B02" w:rsidP="005847C3">
      <w:pPr>
        <w:rPr>
          <w:lang w:eastAsia="cs-CZ"/>
        </w:rPr>
      </w:pPr>
      <w:r>
        <w:rPr>
          <w:lang w:eastAsia="cs-CZ"/>
        </w:rPr>
        <w:t>10. Κλασικιστικές</w:t>
      </w:r>
      <w:r w:rsidR="005847C3">
        <w:rPr>
          <w:lang w:eastAsia="cs-CZ"/>
        </w:rPr>
        <w:t xml:space="preserve"> και νεωτερικές τάσεις στη λογοτεχνία της εποχής των Κομνηνών (έμμετρα μυθιστορήματα, σάτιρα,</w:t>
      </w:r>
      <w:r>
        <w:rPr>
          <w:lang w:eastAsia="cs-CZ"/>
        </w:rPr>
        <w:t xml:space="preserve"> φιλολογία –</w:t>
      </w:r>
      <w:r w:rsidR="005847C3">
        <w:rPr>
          <w:lang w:eastAsia="cs-CZ"/>
        </w:rPr>
        <w:t xml:space="preserve"> Θεοδώρος Πρόδρομος, Ιωάννης Τζέτζης, Ευστάθιος Θεσσαλονίκης)</w:t>
      </w:r>
    </w:p>
    <w:p w:rsidR="005847C3" w:rsidRDefault="005847C3" w:rsidP="005847C3">
      <w:pPr>
        <w:rPr>
          <w:lang w:eastAsia="cs-CZ"/>
        </w:rPr>
      </w:pPr>
      <w:r>
        <w:rPr>
          <w:lang w:eastAsia="cs-CZ"/>
        </w:rPr>
        <w:t>11. Απαρχές της δημώδους λογοτεχνίας στον 12</w:t>
      </w:r>
      <w:r w:rsidRPr="00262817">
        <w:rPr>
          <w:vertAlign w:val="superscript"/>
          <w:lang w:eastAsia="cs-CZ"/>
        </w:rPr>
        <w:t>ο</w:t>
      </w:r>
      <w:r>
        <w:rPr>
          <w:lang w:eastAsia="cs-CZ"/>
        </w:rPr>
        <w:t xml:space="preserve"> αιώνα (Διγενής Ακρίτης, Πτωχοπροδρομικά)</w:t>
      </w:r>
    </w:p>
    <w:p w:rsidR="005847C3" w:rsidRDefault="005847C3" w:rsidP="005847C3">
      <w:pPr>
        <w:rPr>
          <w:lang w:eastAsia="cs-CZ"/>
        </w:rPr>
      </w:pPr>
      <w:r>
        <w:rPr>
          <w:lang w:eastAsia="cs-CZ"/>
        </w:rPr>
        <w:t xml:space="preserve">12. Οι απόψεις για δράμα στο Βυζάντιο, προπαντός η αναγέννηση του ενδιαφέροντος </w:t>
      </w:r>
      <w:r w:rsidR="00DB5B02">
        <w:rPr>
          <w:lang w:eastAsia="cs-CZ"/>
        </w:rPr>
        <w:t>σ</w:t>
      </w:r>
      <w:r>
        <w:rPr>
          <w:lang w:eastAsia="cs-CZ"/>
        </w:rPr>
        <w:t>το</w:t>
      </w:r>
      <w:r w:rsidR="00DB5B02">
        <w:rPr>
          <w:lang w:eastAsia="cs-CZ"/>
        </w:rPr>
        <w:t>ν</w:t>
      </w:r>
      <w:r>
        <w:rPr>
          <w:lang w:eastAsia="cs-CZ"/>
        </w:rPr>
        <w:t xml:space="preserve"> 12</w:t>
      </w:r>
      <w:r w:rsidRPr="00262817">
        <w:rPr>
          <w:vertAlign w:val="superscript"/>
          <w:lang w:eastAsia="cs-CZ"/>
        </w:rPr>
        <w:t>ο</w:t>
      </w:r>
      <w:r>
        <w:rPr>
          <w:lang w:eastAsia="cs-CZ"/>
        </w:rPr>
        <w:t xml:space="preserve"> αιώνα (Θεοδώρος Πρόδρομος, Μιχαήλ Απλούχειρ, Ευστάθιος Θεσσαλονίκης, </w:t>
      </w:r>
      <w:r w:rsidRPr="00DB5B02">
        <w:rPr>
          <w:i/>
          <w:lang w:eastAsia="cs-CZ"/>
        </w:rPr>
        <w:t>Χριστός Πάσχων</w:t>
      </w:r>
      <w:r>
        <w:rPr>
          <w:lang w:eastAsia="cs-CZ"/>
        </w:rPr>
        <w:t>)</w:t>
      </w:r>
    </w:p>
    <w:p w:rsidR="005847C3" w:rsidRDefault="005847C3" w:rsidP="005847C3">
      <w:pPr>
        <w:rPr>
          <w:lang w:eastAsia="cs-CZ"/>
        </w:rPr>
      </w:pPr>
      <w:r>
        <w:rPr>
          <w:lang w:eastAsia="cs-CZ"/>
        </w:rPr>
        <w:t>13. Ανατολικές επιρροές στη βυζαντινή λογοτεχνία (Βαρλαάμ και Ιωασάφ, Στεφανίτης και Ιχνηλάτης, Σύντιπας, Πτωχολέων)</w:t>
      </w:r>
    </w:p>
    <w:p w:rsidR="005847C3" w:rsidRDefault="005847C3" w:rsidP="005847C3">
      <w:pPr>
        <w:rPr>
          <w:lang w:eastAsia="cs-CZ"/>
        </w:rPr>
      </w:pPr>
      <w:r>
        <w:rPr>
          <w:lang w:eastAsia="cs-CZ"/>
        </w:rPr>
        <w:t>14. Φιλολογία της εποχής των Παλαιολόγων (Μάξιμος Πλανούδης, Μανουήλ Μοσχόπουλος)</w:t>
      </w:r>
    </w:p>
    <w:p w:rsidR="005847C3" w:rsidRDefault="005847C3" w:rsidP="005847C3">
      <w:pPr>
        <w:rPr>
          <w:lang w:eastAsia="cs-CZ"/>
        </w:rPr>
      </w:pPr>
      <w:r>
        <w:rPr>
          <w:lang w:eastAsia="cs-CZ"/>
        </w:rPr>
        <w:t>15. Κλασικισμός και ουμανισμός της Π</w:t>
      </w:r>
      <w:r w:rsidR="00DB5B02">
        <w:rPr>
          <w:lang w:eastAsia="cs-CZ"/>
        </w:rPr>
        <w:t>αλαιολόγειας εποχής (Θεοδώρος Μ</w:t>
      </w:r>
      <w:r>
        <w:rPr>
          <w:lang w:eastAsia="cs-CZ"/>
        </w:rPr>
        <w:t>ετοχίτης)</w:t>
      </w:r>
    </w:p>
    <w:p w:rsidR="005847C3" w:rsidRDefault="005847C3" w:rsidP="005847C3">
      <w:pPr>
        <w:rPr>
          <w:lang w:eastAsia="cs-CZ"/>
        </w:rPr>
      </w:pPr>
      <w:r>
        <w:rPr>
          <w:lang w:eastAsia="cs-CZ"/>
        </w:rPr>
        <w:t>16. Ησυχασμός και ρασιοναλισμός στην Παλαιολόγεια εποχή (Γρηγόριος Παλαμάς, Βαρλαάμ)</w:t>
      </w:r>
    </w:p>
    <w:p w:rsidR="005847C3" w:rsidRDefault="005847C3" w:rsidP="005847C3">
      <w:pPr>
        <w:rPr>
          <w:lang w:eastAsia="cs-CZ"/>
        </w:rPr>
      </w:pPr>
      <w:r>
        <w:rPr>
          <w:lang w:eastAsia="cs-CZ"/>
        </w:rPr>
        <w:t>17. Πλατωνισμός και αριστοτελισμός στην Παλαιολόγεια εποχή (Πλήθων, Γεώργιος Σχολάριος)</w:t>
      </w:r>
    </w:p>
    <w:p w:rsidR="005847C3" w:rsidRDefault="005847C3" w:rsidP="005847C3">
      <w:pPr>
        <w:rPr>
          <w:lang w:eastAsia="cs-CZ"/>
        </w:rPr>
      </w:pPr>
      <w:r>
        <w:rPr>
          <w:lang w:eastAsia="cs-CZ"/>
        </w:rPr>
        <w:t>18. Ιστοριογραφία της Παλαιολόγειας εποχής (Γεώργιος Παχυμέρης, Νικηφόρος Γρηγοράς, Ιωάννης Καντακουζηνός)</w:t>
      </w:r>
    </w:p>
    <w:p w:rsidR="005847C3" w:rsidRDefault="005847C3" w:rsidP="005847C3">
      <w:pPr>
        <w:rPr>
          <w:lang w:eastAsia="cs-CZ"/>
        </w:rPr>
      </w:pPr>
      <w:r>
        <w:rPr>
          <w:lang w:eastAsia="cs-CZ"/>
        </w:rPr>
        <w:t>19. Λογοτεχνία με πλασματικά στοιχεία του 14</w:t>
      </w:r>
      <w:r w:rsidRPr="00262817">
        <w:rPr>
          <w:vertAlign w:val="superscript"/>
          <w:lang w:eastAsia="cs-CZ"/>
        </w:rPr>
        <w:t>ου</w:t>
      </w:r>
      <w:r>
        <w:rPr>
          <w:lang w:eastAsia="cs-CZ"/>
        </w:rPr>
        <w:t xml:space="preserve"> και 15</w:t>
      </w:r>
      <w:r w:rsidRPr="00262817">
        <w:rPr>
          <w:vertAlign w:val="superscript"/>
          <w:lang w:eastAsia="cs-CZ"/>
        </w:rPr>
        <w:t>ου</w:t>
      </w:r>
      <w:r>
        <w:rPr>
          <w:lang w:eastAsia="cs-CZ"/>
        </w:rPr>
        <w:t xml:space="preserve"> αιώνα (μυθιστορίες, σάτιρα, διηγήσεις ζώων)</w:t>
      </w:r>
    </w:p>
    <w:p w:rsidR="005847C3" w:rsidRPr="005847C3" w:rsidRDefault="00DB5B02" w:rsidP="00E92CC7">
      <w:pPr>
        <w:rPr>
          <w:lang w:eastAsia="cs-CZ"/>
        </w:rPr>
      </w:pPr>
      <w:r>
        <w:rPr>
          <w:lang w:eastAsia="cs-CZ"/>
        </w:rPr>
        <w:t>20. Ιστορικοί</w:t>
      </w:r>
      <w:r w:rsidR="005847C3">
        <w:rPr>
          <w:lang w:eastAsia="cs-CZ"/>
        </w:rPr>
        <w:t xml:space="preserve"> της Άλωσης (Λαωνίκος Χαλκοκονδύλης, Γεώργιος Σφράντζης, Κριτόβουλος)</w:t>
      </w:r>
    </w:p>
    <w:sectPr w:rsidR="005847C3" w:rsidRPr="00584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rinda">
    <w:altName w:val="Segoe UI"/>
    <w:panose1 w:val="020B0502040204020203"/>
    <w:charset w:val="01"/>
    <w:family w:val="roman"/>
    <w:notTrueType/>
    <w:pitch w:val="variable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C7"/>
    <w:rsid w:val="00082EF4"/>
    <w:rsid w:val="003B48A6"/>
    <w:rsid w:val="00514D2A"/>
    <w:rsid w:val="005847C3"/>
    <w:rsid w:val="00673DB9"/>
    <w:rsid w:val="00890107"/>
    <w:rsid w:val="00C1487F"/>
    <w:rsid w:val="00DB5B02"/>
    <w:rsid w:val="00E92CC7"/>
    <w:rsid w:val="00F5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05711-0B09-46D2-B740-EAC4BBE2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2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590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markéta kulhánková</cp:lastModifiedBy>
  <cp:revision>7</cp:revision>
  <dcterms:created xsi:type="dcterms:W3CDTF">2014-11-26T15:09:00Z</dcterms:created>
  <dcterms:modified xsi:type="dcterms:W3CDTF">2016-09-28T20:48:00Z</dcterms:modified>
</cp:coreProperties>
</file>