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DF" w:rsidRDefault="00B466DF" w:rsidP="00280E98">
      <w:pPr>
        <w:spacing w:before="80" w:line="360" w:lineRule="auto"/>
        <w:rPr>
          <w:sz w:val="36"/>
          <w:szCs w:val="28"/>
          <w:lang w:val="cs-CZ"/>
        </w:rPr>
      </w:pPr>
      <w:r>
        <w:rPr>
          <w:sz w:val="36"/>
          <w:szCs w:val="28"/>
          <w:lang w:val="cs-CZ"/>
        </w:rPr>
        <w:t>VZNIK SOUVĚTÍ</w:t>
      </w:r>
    </w:p>
    <w:p w:rsidR="00B466DF" w:rsidRDefault="00B466DF" w:rsidP="00280E98">
      <w:pPr>
        <w:spacing w:before="80" w:line="360" w:lineRule="auto"/>
        <w:rPr>
          <w:szCs w:val="28"/>
          <w:lang w:val="cs-CZ"/>
        </w:rPr>
      </w:pPr>
    </w:p>
    <w:p w:rsidR="002A290D" w:rsidRDefault="002A290D" w:rsidP="002A290D">
      <w:pPr>
        <w:pStyle w:val="Odstavecseseznamem"/>
        <w:numPr>
          <w:ilvl w:val="0"/>
          <w:numId w:val="15"/>
        </w:numPr>
        <w:spacing w:before="80" w:line="360" w:lineRule="auto"/>
        <w:jc w:val="both"/>
        <w:rPr>
          <w:szCs w:val="28"/>
          <w:lang w:val="cs-CZ"/>
        </w:rPr>
      </w:pPr>
      <w:r>
        <w:rPr>
          <w:szCs w:val="28"/>
          <w:lang w:val="cs-CZ"/>
        </w:rPr>
        <w:t>z</w:t>
      </w:r>
      <w:r w:rsidR="00A56C2A" w:rsidRPr="002A290D">
        <w:rPr>
          <w:szCs w:val="28"/>
          <w:lang w:val="cs-CZ"/>
        </w:rPr>
        <w:t xml:space="preserve">ákladní typy souvětí zřejmě zformovány v době praslovanské (předpísemné), </w:t>
      </w:r>
    </w:p>
    <w:p w:rsidR="00A56C2A" w:rsidRPr="002A290D" w:rsidRDefault="002A290D" w:rsidP="002A290D">
      <w:pPr>
        <w:pStyle w:val="Odstavecseseznamem"/>
        <w:numPr>
          <w:ilvl w:val="0"/>
          <w:numId w:val="15"/>
        </w:numPr>
        <w:spacing w:before="80" w:line="360" w:lineRule="auto"/>
        <w:jc w:val="both"/>
        <w:rPr>
          <w:szCs w:val="28"/>
          <w:lang w:val="cs-CZ"/>
        </w:rPr>
      </w:pPr>
      <w:r>
        <w:rPr>
          <w:szCs w:val="28"/>
          <w:lang w:val="cs-CZ"/>
        </w:rPr>
        <w:t xml:space="preserve">teprve </w:t>
      </w:r>
      <w:r w:rsidR="00A56C2A" w:rsidRPr="002A290D">
        <w:rPr>
          <w:szCs w:val="28"/>
          <w:lang w:val="cs-CZ"/>
        </w:rPr>
        <w:t>rozvoj vyjadřovacích potřeb ve sféře psané ko</w:t>
      </w:r>
      <w:r w:rsidR="000578E4" w:rsidRPr="002A290D">
        <w:rPr>
          <w:szCs w:val="28"/>
          <w:lang w:val="cs-CZ"/>
        </w:rPr>
        <w:t>munikace vedl k dalšímu rozvoji</w:t>
      </w:r>
      <w:r w:rsidR="00D05963" w:rsidRPr="002A290D">
        <w:rPr>
          <w:szCs w:val="28"/>
          <w:lang w:val="cs-CZ"/>
        </w:rPr>
        <w:t xml:space="preserve"> či</w:t>
      </w:r>
      <w:r w:rsidR="00A56C2A" w:rsidRPr="002A290D">
        <w:rPr>
          <w:szCs w:val="28"/>
          <w:lang w:val="cs-CZ"/>
        </w:rPr>
        <w:t xml:space="preserve"> vnitřní diferenciaci jednotlivých souvětných typů.</w:t>
      </w:r>
    </w:p>
    <w:p w:rsidR="00A56C2A" w:rsidRDefault="00A56C2A" w:rsidP="00280E98">
      <w:pPr>
        <w:spacing w:before="80" w:line="360" w:lineRule="auto"/>
        <w:rPr>
          <w:szCs w:val="28"/>
          <w:lang w:val="cs-CZ"/>
        </w:rPr>
      </w:pPr>
    </w:p>
    <w:p w:rsidR="00A56C2A" w:rsidRDefault="002A290D" w:rsidP="00280E98">
      <w:pPr>
        <w:spacing w:before="80" w:line="360" w:lineRule="auto"/>
        <w:jc w:val="both"/>
        <w:rPr>
          <w:szCs w:val="28"/>
          <w:lang w:val="cs-CZ"/>
        </w:rPr>
      </w:pPr>
      <w:r>
        <w:rPr>
          <w:szCs w:val="28"/>
          <w:lang w:val="cs-CZ"/>
        </w:rPr>
        <w:t>Vznik</w:t>
      </w:r>
      <w:r w:rsidR="00A56C2A">
        <w:rPr>
          <w:szCs w:val="28"/>
          <w:lang w:val="cs-CZ"/>
        </w:rPr>
        <w:t xml:space="preserve"> souvětí </w:t>
      </w:r>
      <w:r>
        <w:rPr>
          <w:szCs w:val="28"/>
          <w:lang w:val="cs-CZ"/>
        </w:rPr>
        <w:t xml:space="preserve">– </w:t>
      </w:r>
      <w:r w:rsidR="00A56C2A">
        <w:rPr>
          <w:szCs w:val="28"/>
          <w:lang w:val="cs-CZ"/>
        </w:rPr>
        <w:t xml:space="preserve">ze spojení původně samostatných vět k sobě připojených volně, bez zjevného syntaktického vztahu (juxtapozice). </w:t>
      </w:r>
    </w:p>
    <w:p w:rsidR="00A56C2A" w:rsidRDefault="00A56C2A" w:rsidP="00280E98">
      <w:pPr>
        <w:spacing w:before="80" w:line="360" w:lineRule="auto"/>
        <w:rPr>
          <w:szCs w:val="28"/>
          <w:lang w:val="cs-CZ"/>
        </w:rPr>
      </w:pPr>
    </w:p>
    <w:p w:rsidR="002A290D" w:rsidRDefault="002A290D" w:rsidP="00280E98">
      <w:pPr>
        <w:spacing w:before="80" w:line="360" w:lineRule="auto"/>
        <w:rPr>
          <w:szCs w:val="28"/>
          <w:lang w:val="cs-CZ"/>
        </w:rPr>
      </w:pPr>
      <w:r>
        <w:rPr>
          <w:szCs w:val="28"/>
          <w:lang w:val="cs-CZ"/>
        </w:rPr>
        <w:t xml:space="preserve">Klíčovým pojmem </w:t>
      </w:r>
      <w:r w:rsidR="004D48B5">
        <w:rPr>
          <w:szCs w:val="28"/>
          <w:lang w:val="cs-CZ"/>
        </w:rPr>
        <w:t xml:space="preserve">je mechanismus </w:t>
      </w:r>
      <w:proofErr w:type="spellStart"/>
      <w:r w:rsidRPr="002A290D">
        <w:rPr>
          <w:szCs w:val="28"/>
          <w:u w:val="single"/>
          <w:lang w:val="cs-CZ"/>
        </w:rPr>
        <w:t>reanalýz</w:t>
      </w:r>
      <w:r w:rsidR="004D48B5">
        <w:rPr>
          <w:szCs w:val="28"/>
          <w:u w:val="single"/>
          <w:lang w:val="cs-CZ"/>
        </w:rPr>
        <w:t>y</w:t>
      </w:r>
      <w:proofErr w:type="spellEnd"/>
      <w:r w:rsidR="004D48B5">
        <w:rPr>
          <w:szCs w:val="28"/>
          <w:lang w:val="cs-CZ"/>
        </w:rPr>
        <w:t xml:space="preserve"> a </w:t>
      </w:r>
      <w:proofErr w:type="spellStart"/>
      <w:r w:rsidR="004D48B5" w:rsidRPr="004D48B5">
        <w:rPr>
          <w:szCs w:val="28"/>
          <w:u w:val="single"/>
          <w:lang w:val="cs-CZ"/>
        </w:rPr>
        <w:t>gramatikaalizace</w:t>
      </w:r>
      <w:proofErr w:type="spellEnd"/>
      <w:r>
        <w:rPr>
          <w:szCs w:val="28"/>
          <w:lang w:val="cs-CZ"/>
        </w:rPr>
        <w:t>.</w:t>
      </w:r>
    </w:p>
    <w:p w:rsidR="00A56C2A" w:rsidRDefault="002A290D" w:rsidP="00280E98">
      <w:pPr>
        <w:spacing w:before="80" w:line="360" w:lineRule="auto"/>
        <w:rPr>
          <w:szCs w:val="28"/>
          <w:lang w:val="cs-CZ"/>
        </w:rPr>
      </w:pPr>
      <w:r>
        <w:rPr>
          <w:szCs w:val="28"/>
          <w:lang w:val="cs-CZ"/>
        </w:rPr>
        <w:t>1. Z původně</w:t>
      </w:r>
      <w:r w:rsidR="00A56C2A">
        <w:rPr>
          <w:szCs w:val="28"/>
          <w:lang w:val="cs-CZ"/>
        </w:rPr>
        <w:t xml:space="preserve"> volného spojení vět pak </w:t>
      </w:r>
      <w:r w:rsidR="00E43A0E">
        <w:rPr>
          <w:szCs w:val="28"/>
          <w:lang w:val="cs-CZ"/>
        </w:rPr>
        <w:t xml:space="preserve">postupně vznikaly </w:t>
      </w:r>
      <w:r w:rsidR="00A56C2A">
        <w:rPr>
          <w:szCs w:val="28"/>
          <w:lang w:val="cs-CZ"/>
        </w:rPr>
        <w:t xml:space="preserve">základní </w:t>
      </w:r>
      <w:r w:rsidR="00E43A0E">
        <w:rPr>
          <w:szCs w:val="28"/>
          <w:lang w:val="cs-CZ"/>
        </w:rPr>
        <w:t xml:space="preserve">souvětné </w:t>
      </w:r>
      <w:r w:rsidR="00A56C2A">
        <w:rPr>
          <w:szCs w:val="28"/>
          <w:lang w:val="cs-CZ"/>
        </w:rPr>
        <w:t>typy</w:t>
      </w:r>
      <w:r w:rsidR="00D27599">
        <w:rPr>
          <w:szCs w:val="28"/>
          <w:lang w:val="cs-CZ"/>
        </w:rPr>
        <w:t>:</w:t>
      </w:r>
      <w:r w:rsidR="00A56C2A">
        <w:rPr>
          <w:szCs w:val="28"/>
          <w:lang w:val="cs-CZ"/>
        </w:rPr>
        <w:t xml:space="preserve"> </w:t>
      </w:r>
    </w:p>
    <w:p w:rsidR="00A56C2A" w:rsidRPr="00A56C2A" w:rsidRDefault="00A56C2A" w:rsidP="00005563">
      <w:pPr>
        <w:pStyle w:val="Odstavecseseznamem"/>
        <w:numPr>
          <w:ilvl w:val="0"/>
          <w:numId w:val="6"/>
        </w:numPr>
        <w:spacing w:before="80" w:line="360" w:lineRule="auto"/>
        <w:jc w:val="both"/>
        <w:rPr>
          <w:szCs w:val="28"/>
          <w:lang w:val="cs-CZ"/>
        </w:rPr>
      </w:pPr>
      <w:r>
        <w:rPr>
          <w:szCs w:val="28"/>
          <w:lang w:val="cs-CZ"/>
        </w:rPr>
        <w:t xml:space="preserve">spojení dvou </w:t>
      </w:r>
      <w:proofErr w:type="spellStart"/>
      <w:r>
        <w:rPr>
          <w:szCs w:val="28"/>
          <w:lang w:val="cs-CZ"/>
        </w:rPr>
        <w:t>klauzí</w:t>
      </w:r>
      <w:proofErr w:type="spellEnd"/>
      <w:r>
        <w:rPr>
          <w:szCs w:val="28"/>
          <w:lang w:val="cs-CZ"/>
        </w:rPr>
        <w:t xml:space="preserve"> na principu syntaktické </w:t>
      </w:r>
      <w:r w:rsidRPr="00D05963">
        <w:rPr>
          <w:szCs w:val="28"/>
          <w:u w:val="single"/>
          <w:lang w:val="cs-CZ"/>
        </w:rPr>
        <w:t>závislosti</w:t>
      </w:r>
      <w:r>
        <w:rPr>
          <w:szCs w:val="28"/>
          <w:lang w:val="cs-CZ"/>
        </w:rPr>
        <w:t>, tj. jedna z </w:t>
      </w:r>
      <w:proofErr w:type="spellStart"/>
      <w:r>
        <w:rPr>
          <w:szCs w:val="28"/>
          <w:lang w:val="cs-CZ"/>
        </w:rPr>
        <w:t>klauzí</w:t>
      </w:r>
      <w:proofErr w:type="spellEnd"/>
      <w:r>
        <w:rPr>
          <w:szCs w:val="28"/>
          <w:lang w:val="cs-CZ"/>
        </w:rPr>
        <w:t xml:space="preserve"> je součástí syntaktické stavby druhé</w:t>
      </w:r>
      <w:r w:rsidRPr="00A56C2A">
        <w:rPr>
          <w:szCs w:val="28"/>
          <w:lang w:val="cs-CZ"/>
        </w:rPr>
        <w:t xml:space="preserve"> klauze </w:t>
      </w:r>
      <w:r>
        <w:rPr>
          <w:szCs w:val="28"/>
          <w:lang w:val="cs-CZ"/>
        </w:rPr>
        <w:t>(</w:t>
      </w:r>
      <w:r w:rsidR="00FE7F24">
        <w:rPr>
          <w:szCs w:val="28"/>
          <w:lang w:val="cs-CZ"/>
        </w:rPr>
        <w:t>tj. vztah věta maticová/řídící – věta zanořená/vedlejší</w:t>
      </w:r>
      <w:r>
        <w:rPr>
          <w:szCs w:val="28"/>
          <w:lang w:val="cs-CZ"/>
        </w:rPr>
        <w:t>)</w:t>
      </w:r>
      <w:r w:rsidR="00FE7F24">
        <w:rPr>
          <w:szCs w:val="28"/>
          <w:lang w:val="cs-CZ"/>
        </w:rPr>
        <w:t>,</w:t>
      </w:r>
    </w:p>
    <w:p w:rsidR="00A56C2A" w:rsidRDefault="00FE7F24" w:rsidP="00005563">
      <w:pPr>
        <w:pStyle w:val="Odstavecseseznamem"/>
        <w:numPr>
          <w:ilvl w:val="0"/>
          <w:numId w:val="6"/>
        </w:numPr>
        <w:spacing w:before="80" w:line="360" w:lineRule="auto"/>
        <w:jc w:val="both"/>
        <w:rPr>
          <w:szCs w:val="28"/>
          <w:lang w:val="cs-CZ"/>
        </w:rPr>
      </w:pPr>
      <w:r>
        <w:rPr>
          <w:szCs w:val="28"/>
          <w:lang w:val="cs-CZ"/>
        </w:rPr>
        <w:t xml:space="preserve">spojení dvou </w:t>
      </w:r>
      <w:proofErr w:type="spellStart"/>
      <w:r>
        <w:rPr>
          <w:szCs w:val="28"/>
          <w:lang w:val="cs-CZ"/>
        </w:rPr>
        <w:t>klauzí</w:t>
      </w:r>
      <w:proofErr w:type="spellEnd"/>
      <w:r>
        <w:rPr>
          <w:szCs w:val="28"/>
          <w:lang w:val="cs-CZ"/>
        </w:rPr>
        <w:t xml:space="preserve"> na sobě syntakticky </w:t>
      </w:r>
      <w:r w:rsidRPr="00D05963">
        <w:rPr>
          <w:szCs w:val="28"/>
          <w:u w:val="single"/>
          <w:lang w:val="cs-CZ"/>
        </w:rPr>
        <w:t>nezávislých</w:t>
      </w:r>
      <w:r>
        <w:rPr>
          <w:szCs w:val="28"/>
          <w:lang w:val="cs-CZ"/>
        </w:rPr>
        <w:t xml:space="preserve">, mezi nimiž lze </w:t>
      </w:r>
      <w:proofErr w:type="spellStart"/>
      <w:r>
        <w:rPr>
          <w:szCs w:val="28"/>
          <w:lang w:val="cs-CZ"/>
        </w:rPr>
        <w:t>lze</w:t>
      </w:r>
      <w:proofErr w:type="spellEnd"/>
      <w:r>
        <w:rPr>
          <w:szCs w:val="28"/>
          <w:lang w:val="cs-CZ"/>
        </w:rPr>
        <w:t xml:space="preserve"> stanovit obecné významové vztahy interpretovatelné pomocí binár</w:t>
      </w:r>
      <w:r w:rsidR="004B1ABC">
        <w:rPr>
          <w:szCs w:val="28"/>
          <w:lang w:val="cs-CZ"/>
        </w:rPr>
        <w:t>ních</w:t>
      </w:r>
      <w:r>
        <w:rPr>
          <w:szCs w:val="28"/>
          <w:lang w:val="cs-CZ"/>
        </w:rPr>
        <w:t xml:space="preserve"> logických spojek konjunkce (slučovací, stupňovací, odporovací)</w:t>
      </w:r>
      <w:r w:rsidR="004B1ABC">
        <w:rPr>
          <w:szCs w:val="28"/>
          <w:lang w:val="cs-CZ"/>
        </w:rPr>
        <w:t>, disjunkce (vylučovací) a implikace (následkové/důsledkové).</w:t>
      </w:r>
    </w:p>
    <w:p w:rsidR="00A56C2A" w:rsidRDefault="00A56C2A" w:rsidP="00280E98">
      <w:pPr>
        <w:spacing w:before="80" w:line="360" w:lineRule="auto"/>
        <w:rPr>
          <w:szCs w:val="28"/>
          <w:lang w:val="cs-CZ"/>
        </w:rPr>
      </w:pPr>
    </w:p>
    <w:p w:rsidR="00973ADB" w:rsidRDefault="002A290D" w:rsidP="00280E98">
      <w:pPr>
        <w:spacing w:before="80" w:line="360" w:lineRule="auto"/>
        <w:jc w:val="both"/>
        <w:rPr>
          <w:szCs w:val="28"/>
          <w:lang w:val="cs-CZ"/>
        </w:rPr>
      </w:pPr>
      <w:r>
        <w:rPr>
          <w:szCs w:val="28"/>
          <w:lang w:val="cs-CZ"/>
        </w:rPr>
        <w:t>2.</w:t>
      </w:r>
      <w:r w:rsidR="00D27599">
        <w:rPr>
          <w:szCs w:val="28"/>
          <w:lang w:val="cs-CZ"/>
        </w:rPr>
        <w:t xml:space="preserve"> </w:t>
      </w:r>
      <w:r>
        <w:rPr>
          <w:szCs w:val="28"/>
          <w:lang w:val="cs-CZ"/>
        </w:rPr>
        <w:t>Součástí tohoto procesu</w:t>
      </w:r>
      <w:r w:rsidR="00D27599">
        <w:rPr>
          <w:szCs w:val="28"/>
          <w:lang w:val="cs-CZ"/>
        </w:rPr>
        <w:t xml:space="preserve"> </w:t>
      </w:r>
      <w:r>
        <w:rPr>
          <w:szCs w:val="28"/>
          <w:lang w:val="cs-CZ"/>
        </w:rPr>
        <w:t xml:space="preserve">byl vznik </w:t>
      </w:r>
      <w:r w:rsidR="00D27599">
        <w:rPr>
          <w:szCs w:val="28"/>
          <w:lang w:val="cs-CZ"/>
        </w:rPr>
        <w:t>s</w:t>
      </w:r>
      <w:r w:rsidR="00166864">
        <w:rPr>
          <w:szCs w:val="28"/>
          <w:lang w:val="cs-CZ"/>
        </w:rPr>
        <w:t>pojovací</w:t>
      </w:r>
      <w:r>
        <w:rPr>
          <w:szCs w:val="28"/>
          <w:lang w:val="cs-CZ"/>
        </w:rPr>
        <w:t>ch</w:t>
      </w:r>
      <w:r w:rsidR="00166864">
        <w:rPr>
          <w:szCs w:val="28"/>
          <w:lang w:val="cs-CZ"/>
        </w:rPr>
        <w:t xml:space="preserve"> výraz</w:t>
      </w:r>
      <w:r>
        <w:rPr>
          <w:szCs w:val="28"/>
          <w:lang w:val="cs-CZ"/>
        </w:rPr>
        <w:t>ů</w:t>
      </w:r>
      <w:r w:rsidR="00B466DF">
        <w:rPr>
          <w:szCs w:val="28"/>
          <w:lang w:val="cs-CZ"/>
        </w:rPr>
        <w:t>, kter</w:t>
      </w:r>
      <w:r w:rsidR="00166864">
        <w:rPr>
          <w:szCs w:val="28"/>
          <w:lang w:val="cs-CZ"/>
        </w:rPr>
        <w:t>é</w:t>
      </w:r>
      <w:r w:rsidR="00B466DF">
        <w:rPr>
          <w:szCs w:val="28"/>
          <w:lang w:val="cs-CZ"/>
        </w:rPr>
        <w:t xml:space="preserve"> </w:t>
      </w:r>
      <w:r w:rsidR="00D27599">
        <w:rPr>
          <w:szCs w:val="28"/>
          <w:lang w:val="cs-CZ"/>
        </w:rPr>
        <w:t>se vyvinuly přehodnocením slov nacháze</w:t>
      </w:r>
      <w:r w:rsidR="00E43A0E">
        <w:rPr>
          <w:szCs w:val="28"/>
          <w:lang w:val="cs-CZ"/>
        </w:rPr>
        <w:t>jících</w:t>
      </w:r>
      <w:r w:rsidR="00B466DF">
        <w:rPr>
          <w:szCs w:val="28"/>
          <w:lang w:val="cs-CZ"/>
        </w:rPr>
        <w:t xml:space="preserve"> </w:t>
      </w:r>
      <w:r w:rsidR="00E43A0E">
        <w:rPr>
          <w:szCs w:val="28"/>
          <w:lang w:val="cs-CZ"/>
        </w:rPr>
        <w:t xml:space="preserve">se </w:t>
      </w:r>
      <w:r w:rsidR="00B466DF">
        <w:rPr>
          <w:szCs w:val="28"/>
          <w:lang w:val="cs-CZ"/>
        </w:rPr>
        <w:t xml:space="preserve">na hranici mezi </w:t>
      </w:r>
      <w:r w:rsidR="00D27599">
        <w:rPr>
          <w:szCs w:val="28"/>
          <w:lang w:val="cs-CZ"/>
        </w:rPr>
        <w:t>dv</w:t>
      </w:r>
      <w:r w:rsidR="00B466DF">
        <w:rPr>
          <w:szCs w:val="28"/>
          <w:lang w:val="cs-CZ"/>
        </w:rPr>
        <w:t>ěma větami</w:t>
      </w:r>
      <w:r w:rsidR="00166864">
        <w:rPr>
          <w:szCs w:val="28"/>
          <w:lang w:val="cs-CZ"/>
        </w:rPr>
        <w:t>.</w:t>
      </w:r>
      <w:r w:rsidR="00973ADB">
        <w:rPr>
          <w:szCs w:val="28"/>
          <w:lang w:val="cs-CZ"/>
        </w:rPr>
        <w:t xml:space="preserve"> Tímto způsobem vznikly:</w:t>
      </w:r>
    </w:p>
    <w:p w:rsidR="00166864" w:rsidRDefault="00973ADB" w:rsidP="00005563">
      <w:pPr>
        <w:pStyle w:val="Odstavecseseznamem"/>
        <w:numPr>
          <w:ilvl w:val="0"/>
          <w:numId w:val="10"/>
        </w:numPr>
        <w:spacing w:before="80" w:line="360" w:lineRule="auto"/>
        <w:jc w:val="both"/>
        <w:rPr>
          <w:szCs w:val="28"/>
          <w:lang w:val="cs-CZ"/>
        </w:rPr>
      </w:pPr>
      <w:proofErr w:type="spellStart"/>
      <w:r>
        <w:rPr>
          <w:szCs w:val="28"/>
          <w:lang w:val="cs-CZ"/>
        </w:rPr>
        <w:t>konjunktory</w:t>
      </w:r>
      <w:proofErr w:type="spellEnd"/>
      <w:r>
        <w:rPr>
          <w:szCs w:val="28"/>
          <w:lang w:val="cs-CZ"/>
        </w:rPr>
        <w:t xml:space="preserve"> / koordinační (parataktické) spojovací výrazy, tj. spojovací výrazy koordinačního vztahu,</w:t>
      </w:r>
    </w:p>
    <w:p w:rsidR="00973ADB" w:rsidRPr="00973ADB" w:rsidRDefault="00973ADB" w:rsidP="00005563">
      <w:pPr>
        <w:pStyle w:val="Odstavecseseznamem"/>
        <w:numPr>
          <w:ilvl w:val="0"/>
          <w:numId w:val="10"/>
        </w:numPr>
        <w:spacing w:before="80" w:line="360" w:lineRule="auto"/>
        <w:jc w:val="both"/>
        <w:rPr>
          <w:szCs w:val="28"/>
          <w:lang w:val="cs-CZ"/>
        </w:rPr>
      </w:pPr>
      <w:proofErr w:type="spellStart"/>
      <w:r>
        <w:rPr>
          <w:szCs w:val="28"/>
          <w:lang w:val="cs-CZ"/>
        </w:rPr>
        <w:t>subjunktory</w:t>
      </w:r>
      <w:proofErr w:type="spellEnd"/>
      <w:r>
        <w:rPr>
          <w:szCs w:val="28"/>
          <w:lang w:val="cs-CZ"/>
        </w:rPr>
        <w:t xml:space="preserve"> / subordinační (hypotaktické) spojovací výrazy.</w:t>
      </w:r>
    </w:p>
    <w:p w:rsidR="00166864" w:rsidRDefault="00166864" w:rsidP="00280E98">
      <w:pPr>
        <w:spacing w:before="80" w:line="360" w:lineRule="auto"/>
        <w:rPr>
          <w:szCs w:val="28"/>
          <w:lang w:val="cs-CZ"/>
        </w:rPr>
      </w:pPr>
    </w:p>
    <w:p w:rsidR="00A977CA" w:rsidRDefault="00A977CA" w:rsidP="00280E98">
      <w:pPr>
        <w:spacing w:before="80" w:line="360" w:lineRule="auto"/>
        <w:jc w:val="both"/>
        <w:rPr>
          <w:szCs w:val="28"/>
          <w:lang w:val="cs-CZ"/>
        </w:rPr>
      </w:pPr>
      <w:r>
        <w:rPr>
          <w:szCs w:val="28"/>
          <w:lang w:val="cs-CZ"/>
        </w:rPr>
        <w:t xml:space="preserve">Neměli bychom však skupinu spojovacích výrazů chápat jako </w:t>
      </w:r>
      <w:proofErr w:type="spellStart"/>
      <w:r>
        <w:rPr>
          <w:szCs w:val="28"/>
          <w:lang w:val="cs-CZ"/>
        </w:rPr>
        <w:t>homogení</w:t>
      </w:r>
      <w:proofErr w:type="spellEnd"/>
      <w:r>
        <w:rPr>
          <w:szCs w:val="28"/>
          <w:lang w:val="cs-CZ"/>
        </w:rPr>
        <w:t xml:space="preserve"> (jak napovídá vágní výraz </w:t>
      </w:r>
      <w:r>
        <w:rPr>
          <w:i/>
          <w:szCs w:val="28"/>
          <w:lang w:val="cs-CZ"/>
        </w:rPr>
        <w:t>spojovací výrazy</w:t>
      </w:r>
      <w:r>
        <w:rPr>
          <w:szCs w:val="28"/>
          <w:lang w:val="cs-CZ"/>
        </w:rPr>
        <w:t>). I v nové češtině se na spojování vět podílejí rozličné slovní druhy:</w:t>
      </w:r>
    </w:p>
    <w:p w:rsidR="00A977CA" w:rsidRDefault="00A977CA" w:rsidP="00005563">
      <w:pPr>
        <w:pStyle w:val="Odstavecseseznamem"/>
        <w:numPr>
          <w:ilvl w:val="0"/>
          <w:numId w:val="7"/>
        </w:numPr>
        <w:spacing w:before="80" w:line="360" w:lineRule="auto"/>
        <w:rPr>
          <w:szCs w:val="28"/>
          <w:lang w:val="cs-CZ"/>
        </w:rPr>
      </w:pPr>
      <w:r>
        <w:rPr>
          <w:szCs w:val="28"/>
          <w:lang w:val="cs-CZ"/>
        </w:rPr>
        <w:t>spojky (</w:t>
      </w:r>
      <w:r>
        <w:rPr>
          <w:i/>
          <w:szCs w:val="28"/>
          <w:lang w:val="cs-CZ"/>
        </w:rPr>
        <w:t>a, avšak, že, aby, jestliže, když, protože</w:t>
      </w:r>
      <w:r>
        <w:rPr>
          <w:szCs w:val="28"/>
          <w:lang w:val="cs-CZ"/>
        </w:rPr>
        <w:t>),</w:t>
      </w:r>
    </w:p>
    <w:p w:rsidR="00A977CA" w:rsidRDefault="00A977CA" w:rsidP="00005563">
      <w:pPr>
        <w:pStyle w:val="Odstavecseseznamem"/>
        <w:numPr>
          <w:ilvl w:val="0"/>
          <w:numId w:val="7"/>
        </w:numPr>
        <w:spacing w:before="80" w:line="360" w:lineRule="auto"/>
        <w:rPr>
          <w:szCs w:val="28"/>
          <w:lang w:val="cs-CZ"/>
        </w:rPr>
      </w:pPr>
      <w:r>
        <w:rPr>
          <w:szCs w:val="28"/>
          <w:lang w:val="cs-CZ"/>
        </w:rPr>
        <w:t>relativa (</w:t>
      </w:r>
      <w:r>
        <w:rPr>
          <w:i/>
          <w:szCs w:val="28"/>
          <w:lang w:val="cs-CZ"/>
        </w:rPr>
        <w:t>který, kdo, co</w:t>
      </w:r>
      <w:r>
        <w:rPr>
          <w:szCs w:val="28"/>
          <w:lang w:val="cs-CZ"/>
        </w:rPr>
        <w:t>),</w:t>
      </w:r>
    </w:p>
    <w:p w:rsidR="00A977CA" w:rsidRDefault="00A977CA" w:rsidP="00005563">
      <w:pPr>
        <w:pStyle w:val="Odstavecseseznamem"/>
        <w:numPr>
          <w:ilvl w:val="0"/>
          <w:numId w:val="7"/>
        </w:numPr>
        <w:spacing w:before="80" w:line="360" w:lineRule="auto"/>
        <w:rPr>
          <w:szCs w:val="28"/>
          <w:lang w:val="cs-CZ"/>
        </w:rPr>
      </w:pPr>
      <w:r>
        <w:rPr>
          <w:szCs w:val="28"/>
          <w:lang w:val="cs-CZ"/>
        </w:rPr>
        <w:lastRenderedPageBreak/>
        <w:t>příslovce a příslovečné výrazy (</w:t>
      </w:r>
      <w:r>
        <w:rPr>
          <w:i/>
          <w:szCs w:val="28"/>
          <w:lang w:val="cs-CZ"/>
        </w:rPr>
        <w:t>proto, jednak – jednak, dílem – dílem, na jedné straně – na druhé straně</w:t>
      </w:r>
      <w:r>
        <w:rPr>
          <w:szCs w:val="28"/>
          <w:lang w:val="cs-CZ"/>
        </w:rPr>
        <w:t>),</w:t>
      </w:r>
    </w:p>
    <w:p w:rsidR="00A977CA" w:rsidRPr="004B1ABC" w:rsidRDefault="00A977CA" w:rsidP="00005563">
      <w:pPr>
        <w:pStyle w:val="Odstavecseseznamem"/>
        <w:numPr>
          <w:ilvl w:val="0"/>
          <w:numId w:val="7"/>
        </w:numPr>
        <w:spacing w:before="80" w:line="360" w:lineRule="auto"/>
        <w:rPr>
          <w:szCs w:val="28"/>
          <w:lang w:val="cs-CZ"/>
        </w:rPr>
      </w:pPr>
      <w:r>
        <w:rPr>
          <w:szCs w:val="28"/>
          <w:lang w:val="cs-CZ"/>
        </w:rPr>
        <w:t xml:space="preserve">částice (včetně větných příslovcí: </w:t>
      </w:r>
      <w:proofErr w:type="spellStart"/>
      <w:r>
        <w:rPr>
          <w:i/>
          <w:szCs w:val="28"/>
          <w:lang w:val="cs-CZ"/>
        </w:rPr>
        <w:t>li</w:t>
      </w:r>
      <w:proofErr w:type="spellEnd"/>
      <w:r>
        <w:rPr>
          <w:i/>
          <w:szCs w:val="28"/>
          <w:lang w:val="cs-CZ"/>
        </w:rPr>
        <w:t>, zdali, jestli, sice, tedy, tudíž</w:t>
      </w:r>
      <w:r>
        <w:rPr>
          <w:szCs w:val="28"/>
          <w:lang w:val="cs-CZ"/>
        </w:rPr>
        <w:t>).</w:t>
      </w:r>
    </w:p>
    <w:p w:rsidR="00156891" w:rsidRDefault="00156891" w:rsidP="00280E98">
      <w:pPr>
        <w:spacing w:before="80" w:line="360" w:lineRule="auto"/>
        <w:rPr>
          <w:szCs w:val="28"/>
          <w:lang w:val="cs-CZ"/>
        </w:rPr>
      </w:pPr>
    </w:p>
    <w:p w:rsidR="00166864" w:rsidRDefault="004B1ABC" w:rsidP="00280E98">
      <w:pPr>
        <w:spacing w:before="80" w:line="360" w:lineRule="auto"/>
        <w:jc w:val="both"/>
        <w:rPr>
          <w:szCs w:val="28"/>
          <w:lang w:val="cs-CZ"/>
        </w:rPr>
      </w:pPr>
      <w:r>
        <w:rPr>
          <w:szCs w:val="28"/>
          <w:lang w:val="cs-CZ"/>
        </w:rPr>
        <w:t xml:space="preserve">Spojovací výrazy </w:t>
      </w:r>
      <w:r w:rsidR="00D27599">
        <w:rPr>
          <w:szCs w:val="28"/>
          <w:lang w:val="cs-CZ"/>
        </w:rPr>
        <w:t>se rekrut</w:t>
      </w:r>
      <w:r w:rsidR="002A290D">
        <w:rPr>
          <w:szCs w:val="28"/>
          <w:lang w:val="cs-CZ"/>
        </w:rPr>
        <w:t>ovaly</w:t>
      </w:r>
      <w:r w:rsidR="00D27599">
        <w:rPr>
          <w:szCs w:val="28"/>
          <w:lang w:val="cs-CZ"/>
        </w:rPr>
        <w:t xml:space="preserve"> </w:t>
      </w:r>
      <w:r>
        <w:rPr>
          <w:szCs w:val="28"/>
          <w:lang w:val="cs-CZ"/>
        </w:rPr>
        <w:t>z </w:t>
      </w:r>
      <w:proofErr w:type="spellStart"/>
      <w:r>
        <w:rPr>
          <w:szCs w:val="28"/>
          <w:lang w:val="cs-CZ"/>
        </w:rPr>
        <w:t>funčkních</w:t>
      </w:r>
      <w:proofErr w:type="spellEnd"/>
      <w:r>
        <w:rPr>
          <w:szCs w:val="28"/>
          <w:lang w:val="cs-CZ"/>
        </w:rPr>
        <w:t xml:space="preserve"> slov, </w:t>
      </w:r>
      <w:r w:rsidR="002A290D">
        <w:rPr>
          <w:szCs w:val="28"/>
          <w:lang w:val="cs-CZ"/>
        </w:rPr>
        <w:t>majících</w:t>
      </w:r>
      <w:r w:rsidR="00E43A0E">
        <w:rPr>
          <w:szCs w:val="28"/>
          <w:lang w:val="cs-CZ"/>
        </w:rPr>
        <w:t xml:space="preserve"> </w:t>
      </w:r>
      <w:r>
        <w:rPr>
          <w:szCs w:val="28"/>
          <w:lang w:val="cs-CZ"/>
        </w:rPr>
        <w:t>gramatick</w:t>
      </w:r>
      <w:r w:rsidR="002A290D">
        <w:rPr>
          <w:szCs w:val="28"/>
          <w:lang w:val="cs-CZ"/>
        </w:rPr>
        <w:t>ou funkci</w:t>
      </w:r>
      <w:r>
        <w:rPr>
          <w:szCs w:val="28"/>
          <w:lang w:val="cs-CZ"/>
        </w:rPr>
        <w:t xml:space="preserve"> a velmi obecný význam</w:t>
      </w:r>
      <w:r w:rsidR="00166864">
        <w:rPr>
          <w:szCs w:val="28"/>
          <w:lang w:val="cs-CZ"/>
        </w:rPr>
        <w:t>:</w:t>
      </w:r>
    </w:p>
    <w:p w:rsidR="004B1ABC" w:rsidRDefault="004B1ABC" w:rsidP="00005563">
      <w:pPr>
        <w:pStyle w:val="Odstavecseseznamem"/>
        <w:numPr>
          <w:ilvl w:val="0"/>
          <w:numId w:val="11"/>
        </w:numPr>
        <w:spacing w:before="80" w:line="360" w:lineRule="auto"/>
        <w:rPr>
          <w:szCs w:val="28"/>
          <w:lang w:val="cs-CZ"/>
        </w:rPr>
      </w:pPr>
      <w:r>
        <w:rPr>
          <w:szCs w:val="28"/>
          <w:lang w:val="cs-CZ"/>
        </w:rPr>
        <w:t>deiktické formy (zájmena, příslovce</w:t>
      </w:r>
      <w:r w:rsidR="00737566">
        <w:rPr>
          <w:szCs w:val="28"/>
          <w:lang w:val="cs-CZ"/>
        </w:rPr>
        <w:t>,</w:t>
      </w:r>
      <w:r>
        <w:rPr>
          <w:szCs w:val="28"/>
          <w:lang w:val="cs-CZ"/>
        </w:rPr>
        <w:t xml:space="preserve"> </w:t>
      </w:r>
      <w:r w:rsidRPr="00166864">
        <w:rPr>
          <w:szCs w:val="28"/>
          <w:lang w:val="cs-CZ"/>
        </w:rPr>
        <w:t>částic</w:t>
      </w:r>
      <w:r>
        <w:rPr>
          <w:szCs w:val="28"/>
          <w:lang w:val="cs-CZ"/>
        </w:rPr>
        <w:t>e</w:t>
      </w:r>
      <w:r w:rsidR="00737566">
        <w:rPr>
          <w:szCs w:val="28"/>
          <w:lang w:val="cs-CZ"/>
        </w:rPr>
        <w:t xml:space="preserve"> a citoslovce</w:t>
      </w:r>
      <w:r>
        <w:rPr>
          <w:szCs w:val="28"/>
          <w:lang w:val="cs-CZ"/>
        </w:rPr>
        <w:t>),</w:t>
      </w:r>
    </w:p>
    <w:p w:rsidR="00166864" w:rsidRDefault="00B466DF" w:rsidP="00005563">
      <w:pPr>
        <w:pStyle w:val="Odstavecseseznamem"/>
        <w:numPr>
          <w:ilvl w:val="0"/>
          <w:numId w:val="11"/>
        </w:numPr>
        <w:spacing w:before="80" w:line="360" w:lineRule="auto"/>
        <w:rPr>
          <w:szCs w:val="28"/>
          <w:lang w:val="cs-CZ"/>
        </w:rPr>
      </w:pPr>
      <w:r w:rsidRPr="00166864">
        <w:rPr>
          <w:szCs w:val="28"/>
          <w:lang w:val="cs-CZ"/>
        </w:rPr>
        <w:t>anaforick</w:t>
      </w:r>
      <w:r w:rsidR="004B1ABC">
        <w:rPr>
          <w:szCs w:val="28"/>
          <w:lang w:val="cs-CZ"/>
        </w:rPr>
        <w:t>é</w:t>
      </w:r>
      <w:r w:rsidRPr="00166864">
        <w:rPr>
          <w:szCs w:val="28"/>
          <w:lang w:val="cs-CZ"/>
        </w:rPr>
        <w:t xml:space="preserve"> </w:t>
      </w:r>
      <w:r w:rsidR="004B1ABC">
        <w:rPr>
          <w:szCs w:val="28"/>
          <w:lang w:val="cs-CZ"/>
        </w:rPr>
        <w:t xml:space="preserve">formy (zájmena, příslovce a </w:t>
      </w:r>
      <w:r w:rsidR="004B1ABC" w:rsidRPr="00166864">
        <w:rPr>
          <w:szCs w:val="28"/>
          <w:lang w:val="cs-CZ"/>
        </w:rPr>
        <w:t>částic</w:t>
      </w:r>
      <w:r w:rsidR="004B1ABC">
        <w:rPr>
          <w:szCs w:val="28"/>
          <w:lang w:val="cs-CZ"/>
        </w:rPr>
        <w:t>e)</w:t>
      </w:r>
      <w:r w:rsidRPr="00166864">
        <w:rPr>
          <w:szCs w:val="28"/>
          <w:lang w:val="cs-CZ"/>
        </w:rPr>
        <w:t xml:space="preserve">, </w:t>
      </w:r>
    </w:p>
    <w:p w:rsidR="00166864" w:rsidRDefault="004B1ABC" w:rsidP="00005563">
      <w:pPr>
        <w:pStyle w:val="Odstavecseseznamem"/>
        <w:numPr>
          <w:ilvl w:val="0"/>
          <w:numId w:val="11"/>
        </w:numPr>
        <w:spacing w:before="80" w:line="360" w:lineRule="auto"/>
        <w:rPr>
          <w:szCs w:val="28"/>
          <w:lang w:val="cs-CZ"/>
        </w:rPr>
      </w:pPr>
      <w:r>
        <w:rPr>
          <w:szCs w:val="28"/>
          <w:lang w:val="cs-CZ"/>
        </w:rPr>
        <w:t>tázací</w:t>
      </w:r>
      <w:r w:rsidR="00B466DF" w:rsidRPr="00166864">
        <w:rPr>
          <w:szCs w:val="28"/>
          <w:lang w:val="cs-CZ"/>
        </w:rPr>
        <w:t xml:space="preserve"> výraz</w:t>
      </w:r>
      <w:r>
        <w:rPr>
          <w:szCs w:val="28"/>
          <w:lang w:val="cs-CZ"/>
        </w:rPr>
        <w:t xml:space="preserve">y (zájmena, příslovce a </w:t>
      </w:r>
      <w:r w:rsidRPr="00166864">
        <w:rPr>
          <w:szCs w:val="28"/>
          <w:lang w:val="cs-CZ"/>
        </w:rPr>
        <w:t>částic</w:t>
      </w:r>
      <w:r>
        <w:rPr>
          <w:szCs w:val="28"/>
          <w:lang w:val="cs-CZ"/>
        </w:rPr>
        <w:t>e)</w:t>
      </w:r>
      <w:r w:rsidR="00B466DF" w:rsidRPr="00166864">
        <w:rPr>
          <w:szCs w:val="28"/>
          <w:lang w:val="cs-CZ"/>
        </w:rPr>
        <w:t xml:space="preserve">, </w:t>
      </w:r>
    </w:p>
    <w:p w:rsidR="00617416" w:rsidRDefault="00617416" w:rsidP="00005563">
      <w:pPr>
        <w:pStyle w:val="Odstavecseseznamem"/>
        <w:numPr>
          <w:ilvl w:val="0"/>
          <w:numId w:val="11"/>
        </w:numPr>
        <w:spacing w:before="80" w:line="360" w:lineRule="auto"/>
        <w:rPr>
          <w:szCs w:val="28"/>
          <w:lang w:val="cs-CZ"/>
        </w:rPr>
      </w:pPr>
      <w:r>
        <w:rPr>
          <w:szCs w:val="28"/>
          <w:lang w:val="cs-CZ"/>
        </w:rPr>
        <w:t>prostředky negace,</w:t>
      </w:r>
    </w:p>
    <w:p w:rsidR="00617416" w:rsidRDefault="00617416" w:rsidP="00005563">
      <w:pPr>
        <w:pStyle w:val="Odstavecseseznamem"/>
        <w:numPr>
          <w:ilvl w:val="0"/>
          <w:numId w:val="11"/>
        </w:numPr>
        <w:spacing w:before="80" w:line="360" w:lineRule="auto"/>
        <w:rPr>
          <w:szCs w:val="28"/>
          <w:lang w:val="cs-CZ"/>
        </w:rPr>
      </w:pPr>
      <w:r>
        <w:rPr>
          <w:szCs w:val="28"/>
          <w:lang w:val="cs-CZ"/>
        </w:rPr>
        <w:t xml:space="preserve">pomocná slovesa (syntaktické nebo morfologické </w:t>
      </w:r>
      <w:proofErr w:type="spellStart"/>
      <w:r>
        <w:rPr>
          <w:szCs w:val="28"/>
          <w:lang w:val="cs-CZ"/>
        </w:rPr>
        <w:t>auxiliáry</w:t>
      </w:r>
      <w:proofErr w:type="spellEnd"/>
      <w:r>
        <w:rPr>
          <w:szCs w:val="28"/>
          <w:lang w:val="cs-CZ"/>
        </w:rPr>
        <w:t>),</w:t>
      </w:r>
    </w:p>
    <w:p w:rsidR="00617416" w:rsidRDefault="00617416" w:rsidP="00005563">
      <w:pPr>
        <w:pStyle w:val="Odstavecseseznamem"/>
        <w:numPr>
          <w:ilvl w:val="0"/>
          <w:numId w:val="11"/>
        </w:numPr>
        <w:spacing w:before="80" w:line="360" w:lineRule="auto"/>
        <w:rPr>
          <w:szCs w:val="28"/>
          <w:lang w:val="cs-CZ"/>
        </w:rPr>
      </w:pPr>
      <w:r>
        <w:rPr>
          <w:szCs w:val="28"/>
          <w:lang w:val="cs-CZ"/>
        </w:rPr>
        <w:t>zanikající formy</w:t>
      </w:r>
      <w:r w:rsidR="00737566">
        <w:rPr>
          <w:szCs w:val="28"/>
          <w:lang w:val="cs-CZ"/>
        </w:rPr>
        <w:t>.</w:t>
      </w:r>
    </w:p>
    <w:p w:rsidR="00B466DF" w:rsidRDefault="00B466DF" w:rsidP="00280E98">
      <w:pPr>
        <w:spacing w:before="80" w:line="360" w:lineRule="auto"/>
        <w:rPr>
          <w:szCs w:val="28"/>
          <w:lang w:val="cs-CZ"/>
        </w:rPr>
      </w:pPr>
    </w:p>
    <w:p w:rsidR="00156891" w:rsidRDefault="00156891" w:rsidP="00280E98">
      <w:pPr>
        <w:spacing w:before="80" w:line="360" w:lineRule="auto"/>
        <w:jc w:val="both"/>
        <w:rPr>
          <w:szCs w:val="28"/>
          <w:lang w:val="cs-CZ"/>
        </w:rPr>
      </w:pPr>
      <w:r>
        <w:rPr>
          <w:szCs w:val="28"/>
          <w:lang w:val="cs-CZ"/>
        </w:rPr>
        <w:t xml:space="preserve">Jak je z uvedených příkladů patrné, předpoklady pro vznik spojovacích výrazů </w:t>
      </w:r>
      <w:r w:rsidR="00D27599">
        <w:rPr>
          <w:szCs w:val="28"/>
          <w:lang w:val="cs-CZ"/>
        </w:rPr>
        <w:t>se vytvářely</w:t>
      </w:r>
      <w:r>
        <w:rPr>
          <w:szCs w:val="28"/>
          <w:lang w:val="cs-CZ"/>
        </w:rPr>
        <w:t xml:space="preserve"> v o</w:t>
      </w:r>
      <w:r w:rsidR="00D27599">
        <w:rPr>
          <w:szCs w:val="28"/>
          <w:lang w:val="cs-CZ"/>
        </w:rPr>
        <w:t>k</w:t>
      </w:r>
      <w:r>
        <w:rPr>
          <w:szCs w:val="28"/>
          <w:lang w:val="cs-CZ"/>
        </w:rPr>
        <w:t>amžiku, kdy mluvčí signalizoval:</w:t>
      </w:r>
    </w:p>
    <w:p w:rsidR="00156891" w:rsidRDefault="00156891" w:rsidP="00005563">
      <w:pPr>
        <w:pStyle w:val="Odstavecseseznamem"/>
        <w:numPr>
          <w:ilvl w:val="0"/>
          <w:numId w:val="8"/>
        </w:numPr>
        <w:spacing w:before="80" w:line="360" w:lineRule="auto"/>
        <w:rPr>
          <w:szCs w:val="28"/>
          <w:lang w:val="cs-CZ"/>
        </w:rPr>
      </w:pPr>
      <w:r>
        <w:rPr>
          <w:szCs w:val="28"/>
          <w:lang w:val="cs-CZ"/>
        </w:rPr>
        <w:t>svůj postoj k tomu, co sděluje (tázací formy, citoslovce),</w:t>
      </w:r>
    </w:p>
    <w:p w:rsidR="00156891" w:rsidRDefault="00156891" w:rsidP="00005563">
      <w:pPr>
        <w:pStyle w:val="Odstavecseseznamem"/>
        <w:numPr>
          <w:ilvl w:val="0"/>
          <w:numId w:val="8"/>
        </w:numPr>
        <w:spacing w:before="80" w:line="360" w:lineRule="auto"/>
        <w:rPr>
          <w:szCs w:val="28"/>
          <w:lang w:val="cs-CZ"/>
        </w:rPr>
      </w:pPr>
      <w:proofErr w:type="spellStart"/>
      <w:r>
        <w:rPr>
          <w:szCs w:val="28"/>
          <w:lang w:val="cs-CZ"/>
        </w:rPr>
        <w:t>zapojenost</w:t>
      </w:r>
      <w:proofErr w:type="spellEnd"/>
      <w:r>
        <w:rPr>
          <w:szCs w:val="28"/>
          <w:lang w:val="cs-CZ"/>
        </w:rPr>
        <w:t xml:space="preserve"> sdělení do kontextu a situace (anaforické a deiktické formy),</w:t>
      </w:r>
    </w:p>
    <w:p w:rsidR="00156891" w:rsidRPr="00156891" w:rsidRDefault="00156891" w:rsidP="00005563">
      <w:pPr>
        <w:pStyle w:val="Odstavecseseznamem"/>
        <w:numPr>
          <w:ilvl w:val="0"/>
          <w:numId w:val="8"/>
        </w:numPr>
        <w:spacing w:before="80" w:line="360" w:lineRule="auto"/>
        <w:rPr>
          <w:szCs w:val="28"/>
          <w:lang w:val="cs-CZ"/>
        </w:rPr>
      </w:pPr>
      <w:r>
        <w:rPr>
          <w:szCs w:val="28"/>
          <w:lang w:val="cs-CZ"/>
        </w:rPr>
        <w:t>svůj postoj k adresátovi (formy signalizující kontakt či apel).</w:t>
      </w:r>
    </w:p>
    <w:p w:rsidR="00156891" w:rsidRDefault="00156891" w:rsidP="00280E98">
      <w:pPr>
        <w:spacing w:before="80"/>
        <w:rPr>
          <w:szCs w:val="28"/>
          <w:lang w:val="cs-CZ"/>
        </w:rPr>
      </w:pPr>
    </w:p>
    <w:p w:rsidR="007C54ED" w:rsidRDefault="007C54ED" w:rsidP="00280E98">
      <w:pPr>
        <w:spacing w:before="80"/>
        <w:rPr>
          <w:szCs w:val="28"/>
          <w:lang w:val="cs-CZ"/>
        </w:rPr>
      </w:pPr>
    </w:p>
    <w:p w:rsidR="008D7718" w:rsidRPr="008D7718" w:rsidRDefault="008D7718" w:rsidP="00280E98">
      <w:pPr>
        <w:spacing w:before="80"/>
        <w:rPr>
          <w:caps/>
          <w:szCs w:val="28"/>
          <w:lang w:val="cs-CZ"/>
        </w:rPr>
      </w:pPr>
      <w:r>
        <w:rPr>
          <w:szCs w:val="28"/>
          <w:lang w:val="cs-CZ"/>
        </w:rPr>
        <w:t xml:space="preserve">1. </w:t>
      </w:r>
      <w:r>
        <w:rPr>
          <w:caps/>
          <w:szCs w:val="28"/>
          <w:lang w:val="cs-CZ"/>
        </w:rPr>
        <w:t>Výchozí formy spojovacích prostředků</w:t>
      </w:r>
    </w:p>
    <w:p w:rsidR="008D7718" w:rsidRDefault="008D7718" w:rsidP="00280E98">
      <w:pPr>
        <w:spacing w:before="80" w:line="360" w:lineRule="auto"/>
        <w:rPr>
          <w:b/>
          <w:szCs w:val="28"/>
          <w:lang w:val="cs-CZ"/>
        </w:rPr>
      </w:pPr>
    </w:p>
    <w:p w:rsidR="004B1ABC" w:rsidRPr="008D7718" w:rsidRDefault="008D7718" w:rsidP="00280E98">
      <w:pPr>
        <w:spacing w:before="80" w:line="360" w:lineRule="auto"/>
        <w:rPr>
          <w:b/>
          <w:szCs w:val="28"/>
          <w:lang w:val="cs-CZ"/>
        </w:rPr>
      </w:pPr>
      <w:r w:rsidRPr="008D7718">
        <w:rPr>
          <w:b/>
          <w:szCs w:val="28"/>
          <w:lang w:val="cs-CZ"/>
        </w:rPr>
        <w:t>1.1</w:t>
      </w:r>
      <w:r w:rsidR="00910217" w:rsidRPr="008D7718">
        <w:rPr>
          <w:b/>
          <w:szCs w:val="28"/>
          <w:lang w:val="cs-CZ"/>
        </w:rPr>
        <w:t xml:space="preserve"> </w:t>
      </w:r>
      <w:r w:rsidRPr="008D7718">
        <w:rPr>
          <w:b/>
          <w:szCs w:val="28"/>
          <w:lang w:val="cs-CZ"/>
        </w:rPr>
        <w:t>Deiktické formy</w:t>
      </w:r>
    </w:p>
    <w:p w:rsidR="007C54ED" w:rsidRPr="007C54ED" w:rsidRDefault="002A290D" w:rsidP="00280E98">
      <w:pPr>
        <w:spacing w:before="80" w:line="360" w:lineRule="auto"/>
        <w:rPr>
          <w:szCs w:val="28"/>
          <w:lang w:val="cs-CZ"/>
        </w:rPr>
      </w:pPr>
      <w:r>
        <w:rPr>
          <w:szCs w:val="28"/>
          <w:lang w:val="cs-CZ"/>
        </w:rPr>
        <w:t>Deiktické</w:t>
      </w:r>
      <w:r w:rsidR="007C54ED">
        <w:rPr>
          <w:szCs w:val="28"/>
          <w:lang w:val="cs-CZ"/>
        </w:rPr>
        <w:t xml:space="preserve"> citoslovce </w:t>
      </w:r>
      <w:proofErr w:type="spellStart"/>
      <w:r w:rsidR="007C54ED">
        <w:rPr>
          <w:i/>
          <w:szCs w:val="28"/>
          <w:lang w:val="cs-CZ"/>
        </w:rPr>
        <w:t>nali</w:t>
      </w:r>
      <w:proofErr w:type="spellEnd"/>
      <w:r w:rsidR="007C54ED">
        <w:rPr>
          <w:szCs w:val="28"/>
          <w:lang w:val="cs-CZ"/>
        </w:rPr>
        <w:t>(</w:t>
      </w:r>
      <w:r w:rsidR="007C54ED">
        <w:rPr>
          <w:i/>
          <w:szCs w:val="28"/>
          <w:lang w:val="cs-CZ"/>
        </w:rPr>
        <w:t>ť</w:t>
      </w:r>
      <w:r w:rsidR="007C54ED">
        <w:rPr>
          <w:szCs w:val="28"/>
          <w:lang w:val="cs-CZ"/>
        </w:rPr>
        <w:t>)</w:t>
      </w:r>
      <w:r>
        <w:rPr>
          <w:szCs w:val="28"/>
          <w:lang w:val="cs-CZ"/>
        </w:rPr>
        <w:t xml:space="preserve"> </w:t>
      </w:r>
      <w:r w:rsidR="007C54ED">
        <w:rPr>
          <w:szCs w:val="28"/>
          <w:lang w:val="cs-CZ"/>
        </w:rPr>
        <w:t>mělo zřejmě význam ‚ejhle‘</w:t>
      </w:r>
      <w:r>
        <w:rPr>
          <w:szCs w:val="28"/>
          <w:lang w:val="cs-CZ"/>
        </w:rPr>
        <w:t xml:space="preserve"> –  z něj vznikl stč. </w:t>
      </w:r>
      <w:r w:rsidR="007C54ED">
        <w:rPr>
          <w:szCs w:val="28"/>
          <w:lang w:val="cs-CZ"/>
        </w:rPr>
        <w:t>spojovací výraz, který měl celou řadu funkcí</w:t>
      </w:r>
      <w:r w:rsidR="00592D66">
        <w:rPr>
          <w:szCs w:val="28"/>
          <w:lang w:val="cs-CZ"/>
        </w:rPr>
        <w:t xml:space="preserve">, ve </w:t>
      </w:r>
      <w:r>
        <w:rPr>
          <w:szCs w:val="28"/>
          <w:lang w:val="cs-CZ"/>
        </w:rPr>
        <w:t xml:space="preserve">nichž </w:t>
      </w:r>
      <w:r w:rsidR="00C65F35">
        <w:rPr>
          <w:szCs w:val="28"/>
          <w:lang w:val="cs-CZ"/>
        </w:rPr>
        <w:t>s</w:t>
      </w:r>
      <w:r w:rsidR="00592D66">
        <w:rPr>
          <w:szCs w:val="28"/>
          <w:lang w:val="cs-CZ"/>
        </w:rPr>
        <w:t xml:space="preserve">e původní význam </w:t>
      </w:r>
      <w:r w:rsidR="00C65F35">
        <w:rPr>
          <w:szCs w:val="28"/>
          <w:lang w:val="cs-CZ"/>
        </w:rPr>
        <w:t>ještě dobře zrcadlí:</w:t>
      </w:r>
    </w:p>
    <w:p w:rsidR="00A977CA" w:rsidRDefault="00A977CA" w:rsidP="00280E98">
      <w:pPr>
        <w:spacing w:before="80" w:line="360" w:lineRule="auto"/>
        <w:rPr>
          <w:szCs w:val="28"/>
          <w:lang w:val="cs-CZ"/>
        </w:rPr>
      </w:pPr>
    </w:p>
    <w:p w:rsidR="007C54ED" w:rsidRDefault="007C54ED" w:rsidP="00280E98">
      <w:pPr>
        <w:spacing w:before="80" w:line="360" w:lineRule="auto"/>
        <w:rPr>
          <w:szCs w:val="28"/>
          <w:lang w:val="cs-CZ"/>
        </w:rPr>
      </w:pPr>
      <w:proofErr w:type="spellStart"/>
      <w:r>
        <w:rPr>
          <w:szCs w:val="28"/>
          <w:lang w:val="cs-CZ"/>
        </w:rPr>
        <w:t>Kompletivní</w:t>
      </w:r>
      <w:proofErr w:type="spellEnd"/>
      <w:r>
        <w:rPr>
          <w:szCs w:val="28"/>
          <w:lang w:val="cs-CZ"/>
        </w:rPr>
        <w:t xml:space="preserve"> spojka </w:t>
      </w:r>
    </w:p>
    <w:p w:rsidR="007C54ED" w:rsidRPr="00592D66" w:rsidRDefault="007C54ED" w:rsidP="00280E98">
      <w:pPr>
        <w:pStyle w:val="doklad"/>
        <w:spacing w:before="80"/>
      </w:pPr>
      <w:proofErr w:type="spellStart"/>
      <w:r w:rsidRPr="007C54ED">
        <w:t>uzřě</w:t>
      </w:r>
      <w:proofErr w:type="spellEnd"/>
      <w:r w:rsidRPr="007C54ED">
        <w:t xml:space="preserve"> </w:t>
      </w:r>
      <w:r w:rsidRPr="007C54ED">
        <w:rPr>
          <w:i w:val="0"/>
        </w:rPr>
        <w:t>[</w:t>
      </w:r>
      <w:r w:rsidRPr="007C54ED">
        <w:t>Ctirad</w:t>
      </w:r>
      <w:r w:rsidRPr="007C54ED">
        <w:rPr>
          <w:i w:val="0"/>
        </w:rPr>
        <w:t>]</w:t>
      </w:r>
      <w:r w:rsidRPr="007C54ED">
        <w:t xml:space="preserve">, </w:t>
      </w:r>
      <w:proofErr w:type="spellStart"/>
      <w:r w:rsidRPr="007C54ED">
        <w:rPr>
          <w:u w:val="single"/>
        </w:rPr>
        <w:t>nal</w:t>
      </w:r>
      <w:r w:rsidR="0094577D">
        <w:rPr>
          <w:u w:val="single"/>
        </w:rPr>
        <w:t>i</w:t>
      </w:r>
      <w:proofErr w:type="spellEnd"/>
      <w:r w:rsidRPr="007C54ED">
        <w:t xml:space="preserve"> </w:t>
      </w:r>
      <w:proofErr w:type="spellStart"/>
      <w:r w:rsidRPr="007C54ED">
        <w:t>dievka</w:t>
      </w:r>
      <w:proofErr w:type="spellEnd"/>
      <w:r w:rsidRPr="007C54ED">
        <w:t xml:space="preserve"> pláče </w:t>
      </w:r>
      <w:proofErr w:type="spellStart"/>
      <w:r w:rsidRPr="007C54ED">
        <w:rPr>
          <w:i w:val="0"/>
        </w:rPr>
        <w:t>DalC</w:t>
      </w:r>
      <w:proofErr w:type="spellEnd"/>
      <w:r>
        <w:rPr>
          <w:i w:val="0"/>
        </w:rPr>
        <w:t xml:space="preserve"> </w:t>
      </w:r>
      <w:r w:rsidR="00D05963" w:rsidRPr="00D05963">
        <w:rPr>
          <w:i w:val="0"/>
          <w:szCs w:val="28"/>
        </w:rPr>
        <w:t>‚ejhle‘</w:t>
      </w:r>
    </w:p>
    <w:p w:rsidR="00C65F35" w:rsidRDefault="00C65F35" w:rsidP="00280E98">
      <w:pPr>
        <w:pStyle w:val="doklad"/>
        <w:numPr>
          <w:ilvl w:val="0"/>
          <w:numId w:val="0"/>
        </w:numPr>
        <w:spacing w:before="80"/>
      </w:pPr>
    </w:p>
    <w:p w:rsidR="002A290D" w:rsidRDefault="002A290D" w:rsidP="00280E98">
      <w:pPr>
        <w:pStyle w:val="doklad"/>
        <w:numPr>
          <w:ilvl w:val="0"/>
          <w:numId w:val="0"/>
        </w:numPr>
        <w:spacing w:before="80"/>
      </w:pPr>
    </w:p>
    <w:p w:rsidR="00592D66" w:rsidRDefault="00592D66" w:rsidP="00280E98">
      <w:pPr>
        <w:spacing w:before="80"/>
        <w:rPr>
          <w:szCs w:val="28"/>
          <w:lang w:val="cs-CZ"/>
        </w:rPr>
      </w:pPr>
      <w:r>
        <w:rPr>
          <w:szCs w:val="28"/>
          <w:lang w:val="cs-CZ"/>
        </w:rPr>
        <w:t>Ad</w:t>
      </w:r>
      <w:r w:rsidR="0094577D">
        <w:rPr>
          <w:szCs w:val="28"/>
          <w:lang w:val="cs-CZ"/>
        </w:rPr>
        <w:t>v</w:t>
      </w:r>
      <w:r>
        <w:rPr>
          <w:szCs w:val="28"/>
          <w:lang w:val="cs-CZ"/>
        </w:rPr>
        <w:t xml:space="preserve">erzativní spojka </w:t>
      </w:r>
    </w:p>
    <w:p w:rsidR="007C54ED" w:rsidRDefault="007C54ED" w:rsidP="00280E98">
      <w:pPr>
        <w:pStyle w:val="doklad"/>
        <w:spacing w:before="80"/>
      </w:pPr>
      <w:proofErr w:type="spellStart"/>
      <w:r w:rsidRPr="007C54ED">
        <w:lastRenderedPageBreak/>
        <w:t>letie</w:t>
      </w:r>
      <w:proofErr w:type="spellEnd"/>
      <w:r w:rsidRPr="007C54ED">
        <w:t xml:space="preserve"> </w:t>
      </w:r>
      <w:r w:rsidRPr="007C54ED">
        <w:rPr>
          <w:i w:val="0"/>
        </w:rPr>
        <w:t>[</w:t>
      </w:r>
      <w:r w:rsidRPr="007C54ED">
        <w:t>mnozí</w:t>
      </w:r>
      <w:r w:rsidRPr="007C54ED">
        <w:rPr>
          <w:i w:val="0"/>
        </w:rPr>
        <w:t>]</w:t>
      </w:r>
      <w:r w:rsidRPr="007C54ED">
        <w:t xml:space="preserve">…k nim </w:t>
      </w:r>
      <w:r w:rsidRPr="007C54ED">
        <w:rPr>
          <w:i w:val="0"/>
        </w:rPr>
        <w:t>[</w:t>
      </w:r>
      <w:r w:rsidRPr="007C54ED">
        <w:t>k nevěstkám</w:t>
      </w:r>
      <w:r w:rsidRPr="007C54ED">
        <w:rPr>
          <w:i w:val="0"/>
        </w:rPr>
        <w:t>]</w:t>
      </w:r>
      <w:r w:rsidRPr="007C54ED">
        <w:t xml:space="preserve">, </w:t>
      </w:r>
      <w:proofErr w:type="spellStart"/>
      <w:r w:rsidRPr="0094577D">
        <w:rPr>
          <w:u w:val="single"/>
        </w:rPr>
        <w:t>nali</w:t>
      </w:r>
      <w:r w:rsidR="00973ADB">
        <w:rPr>
          <w:u w:val="single"/>
        </w:rPr>
        <w:t>ť</w:t>
      </w:r>
      <w:proofErr w:type="spellEnd"/>
      <w:r w:rsidRPr="007C54ED">
        <w:t xml:space="preserve"> i bude hoře jim, </w:t>
      </w:r>
      <w:proofErr w:type="spellStart"/>
      <w:r w:rsidRPr="007C54ED">
        <w:t>anoť</w:t>
      </w:r>
      <w:proofErr w:type="spellEnd"/>
      <w:r w:rsidRPr="007C54ED">
        <w:t xml:space="preserve"> </w:t>
      </w:r>
      <w:proofErr w:type="spellStart"/>
      <w:r w:rsidRPr="007C54ED">
        <w:t>jě</w:t>
      </w:r>
      <w:proofErr w:type="spellEnd"/>
      <w:r w:rsidRPr="007C54ED">
        <w:t xml:space="preserve"> </w:t>
      </w:r>
      <w:proofErr w:type="spellStart"/>
      <w:r w:rsidRPr="007C54ED">
        <w:t>diábel</w:t>
      </w:r>
      <w:proofErr w:type="spellEnd"/>
      <w:r w:rsidRPr="007C54ED">
        <w:t xml:space="preserve"> potrhne </w:t>
      </w:r>
      <w:proofErr w:type="spellStart"/>
      <w:r w:rsidRPr="007C54ED">
        <w:rPr>
          <w:i w:val="0"/>
        </w:rPr>
        <w:t>DesHrad</w:t>
      </w:r>
      <w:proofErr w:type="spellEnd"/>
      <w:r w:rsidRPr="007C54ED">
        <w:t xml:space="preserve"> </w:t>
      </w:r>
      <w:r w:rsidR="00D05963" w:rsidRPr="00D05963">
        <w:rPr>
          <w:i w:val="0"/>
          <w:szCs w:val="28"/>
        </w:rPr>
        <w:t>‚ejhle‘</w:t>
      </w:r>
    </w:p>
    <w:p w:rsidR="007C54ED" w:rsidRDefault="007C54ED" w:rsidP="00280E98">
      <w:pPr>
        <w:spacing w:before="80"/>
        <w:rPr>
          <w:szCs w:val="28"/>
          <w:lang w:val="cs-CZ"/>
        </w:rPr>
      </w:pPr>
    </w:p>
    <w:p w:rsidR="00C65F35" w:rsidRDefault="00D27599" w:rsidP="00280E98">
      <w:pPr>
        <w:spacing w:before="80" w:line="360" w:lineRule="auto"/>
        <w:rPr>
          <w:szCs w:val="28"/>
          <w:lang w:val="cs-CZ"/>
        </w:rPr>
      </w:pPr>
      <w:r>
        <w:rPr>
          <w:szCs w:val="28"/>
          <w:lang w:val="cs-CZ"/>
        </w:rPr>
        <w:t>Příčinná spojka</w:t>
      </w:r>
    </w:p>
    <w:p w:rsidR="00D27599" w:rsidRPr="00D27599" w:rsidRDefault="00D27599" w:rsidP="00280E98">
      <w:pPr>
        <w:pStyle w:val="doklad"/>
        <w:spacing w:before="80"/>
        <w:rPr>
          <w:szCs w:val="28"/>
        </w:rPr>
      </w:pPr>
      <w:proofErr w:type="spellStart"/>
      <w:r w:rsidRPr="00D27599">
        <w:t>Zderad</w:t>
      </w:r>
      <w:proofErr w:type="spellEnd"/>
      <w:r w:rsidRPr="00D27599">
        <w:t xml:space="preserve">… vojsku </w:t>
      </w:r>
      <w:proofErr w:type="spellStart"/>
      <w:r w:rsidRPr="00D27599">
        <w:t>káza</w:t>
      </w:r>
      <w:proofErr w:type="spellEnd"/>
      <w:r w:rsidRPr="00D27599">
        <w:t xml:space="preserve"> </w:t>
      </w:r>
      <w:proofErr w:type="spellStart"/>
      <w:r w:rsidRPr="00D27599">
        <w:t>zasě</w:t>
      </w:r>
      <w:proofErr w:type="spellEnd"/>
      <w:r w:rsidRPr="00D27599">
        <w:t xml:space="preserve"> hnáti, </w:t>
      </w:r>
      <w:proofErr w:type="spellStart"/>
      <w:r w:rsidRPr="00D27599">
        <w:rPr>
          <w:u w:val="single"/>
        </w:rPr>
        <w:t>naliť</w:t>
      </w:r>
      <w:proofErr w:type="spellEnd"/>
      <w:r w:rsidRPr="00D27599">
        <w:t xml:space="preserve"> </w:t>
      </w:r>
      <w:proofErr w:type="spellStart"/>
      <w:r w:rsidRPr="00D27599">
        <w:t>Sasici</w:t>
      </w:r>
      <w:proofErr w:type="spellEnd"/>
      <w:r w:rsidRPr="00D27599">
        <w:t xml:space="preserve"> na kněz udeřili</w:t>
      </w:r>
      <w:r>
        <w:t xml:space="preserve"> </w:t>
      </w:r>
      <w:proofErr w:type="spellStart"/>
      <w:r w:rsidRPr="00D27599">
        <w:rPr>
          <w:i w:val="0"/>
        </w:rPr>
        <w:t>DalC</w:t>
      </w:r>
      <w:proofErr w:type="spellEnd"/>
      <w:r w:rsidRPr="00D27599">
        <w:rPr>
          <w:i w:val="0"/>
        </w:rPr>
        <w:t xml:space="preserve"> </w:t>
      </w:r>
      <w:r w:rsidR="00D05963" w:rsidRPr="00D05963">
        <w:rPr>
          <w:i w:val="0"/>
          <w:szCs w:val="28"/>
        </w:rPr>
        <w:t>‚ejhle‘</w:t>
      </w:r>
    </w:p>
    <w:p w:rsidR="00D27599" w:rsidRDefault="00D27599" w:rsidP="00280E98">
      <w:pPr>
        <w:spacing w:before="80" w:line="360" w:lineRule="auto"/>
        <w:rPr>
          <w:szCs w:val="28"/>
          <w:lang w:val="cs-CZ"/>
        </w:rPr>
      </w:pPr>
    </w:p>
    <w:p w:rsidR="00A977CA" w:rsidRPr="008D7718" w:rsidRDefault="008D7718" w:rsidP="00280E98">
      <w:pPr>
        <w:spacing w:before="80" w:line="360" w:lineRule="auto"/>
        <w:rPr>
          <w:b/>
          <w:szCs w:val="28"/>
          <w:lang w:val="cs-CZ"/>
        </w:rPr>
      </w:pPr>
      <w:r w:rsidRPr="008D7718">
        <w:rPr>
          <w:b/>
          <w:szCs w:val="28"/>
          <w:lang w:val="cs-CZ"/>
        </w:rPr>
        <w:t>1.</w:t>
      </w:r>
      <w:r w:rsidR="00910217" w:rsidRPr="008D7718">
        <w:rPr>
          <w:b/>
          <w:szCs w:val="28"/>
          <w:lang w:val="cs-CZ"/>
        </w:rPr>
        <w:t xml:space="preserve">2 </w:t>
      </w:r>
      <w:r w:rsidRPr="008D7718">
        <w:rPr>
          <w:b/>
          <w:szCs w:val="28"/>
          <w:lang w:val="cs-CZ"/>
        </w:rPr>
        <w:t>Anaforické formy</w:t>
      </w:r>
    </w:p>
    <w:p w:rsidR="00A977CA" w:rsidRPr="00371151" w:rsidRDefault="00A977CA" w:rsidP="00280E98">
      <w:pPr>
        <w:spacing w:before="80" w:line="360" w:lineRule="auto"/>
        <w:jc w:val="both"/>
        <w:rPr>
          <w:szCs w:val="28"/>
          <w:lang w:val="cs-CZ"/>
        </w:rPr>
      </w:pPr>
      <w:r>
        <w:rPr>
          <w:szCs w:val="28"/>
          <w:lang w:val="cs-CZ"/>
        </w:rPr>
        <w:t xml:space="preserve">Relativní zájmena </w:t>
      </w:r>
      <w:r w:rsidR="00156891" w:rsidRPr="00D05963">
        <w:rPr>
          <w:b/>
          <w:i/>
          <w:szCs w:val="28"/>
          <w:lang w:val="cs-CZ"/>
        </w:rPr>
        <w:t>jenž, jež, jež</w:t>
      </w:r>
      <w:r w:rsidR="00156891">
        <w:rPr>
          <w:i/>
          <w:szCs w:val="28"/>
          <w:lang w:val="cs-CZ"/>
        </w:rPr>
        <w:t xml:space="preserve"> </w:t>
      </w:r>
      <w:r w:rsidR="00156891">
        <w:rPr>
          <w:szCs w:val="28"/>
          <w:lang w:val="cs-CZ"/>
        </w:rPr>
        <w:t xml:space="preserve">vznikla </w:t>
      </w:r>
      <w:r w:rsidR="00371151">
        <w:rPr>
          <w:szCs w:val="28"/>
          <w:lang w:val="cs-CZ"/>
        </w:rPr>
        <w:t>z demonstrativního/anaforického zájmena *</w:t>
      </w:r>
      <w:proofErr w:type="spellStart"/>
      <w:r w:rsidR="00371151">
        <w:rPr>
          <w:i/>
          <w:szCs w:val="28"/>
          <w:lang w:val="cs-CZ"/>
        </w:rPr>
        <w:t>jь</w:t>
      </w:r>
      <w:proofErr w:type="spellEnd"/>
      <w:r w:rsidR="00371151">
        <w:rPr>
          <w:i/>
          <w:szCs w:val="28"/>
          <w:lang w:val="cs-CZ"/>
        </w:rPr>
        <w:t xml:space="preserve">, </w:t>
      </w:r>
      <w:proofErr w:type="spellStart"/>
      <w:r w:rsidR="00371151">
        <w:rPr>
          <w:i/>
          <w:szCs w:val="28"/>
          <w:lang w:val="cs-CZ"/>
        </w:rPr>
        <w:t>ja</w:t>
      </w:r>
      <w:proofErr w:type="spellEnd"/>
      <w:r w:rsidR="00371151">
        <w:rPr>
          <w:i/>
          <w:szCs w:val="28"/>
          <w:lang w:val="cs-CZ"/>
        </w:rPr>
        <w:t>, je</w:t>
      </w:r>
      <w:r w:rsidR="00371151">
        <w:rPr>
          <w:szCs w:val="28"/>
          <w:lang w:val="cs-CZ"/>
        </w:rPr>
        <w:t xml:space="preserve">. </w:t>
      </w:r>
      <w:r w:rsidR="00C65F35">
        <w:rPr>
          <w:szCs w:val="28"/>
          <w:lang w:val="cs-CZ"/>
        </w:rPr>
        <w:t xml:space="preserve">Konstituovala se v kontextech, kde </w:t>
      </w:r>
      <w:r w:rsidR="00E43A0E">
        <w:rPr>
          <w:szCs w:val="28"/>
          <w:lang w:val="cs-CZ"/>
        </w:rPr>
        <w:t xml:space="preserve">toto zájmeno </w:t>
      </w:r>
      <w:r w:rsidR="00C65F35">
        <w:rPr>
          <w:szCs w:val="28"/>
          <w:lang w:val="cs-CZ"/>
        </w:rPr>
        <w:t>p</w:t>
      </w:r>
      <w:r w:rsidR="00371151">
        <w:rPr>
          <w:szCs w:val="28"/>
          <w:lang w:val="cs-CZ"/>
        </w:rPr>
        <w:t xml:space="preserve">ůvodně plnilo anaforickou funkci podobnou novočeskému </w:t>
      </w:r>
      <w:r w:rsidR="007C54ED">
        <w:rPr>
          <w:szCs w:val="28"/>
          <w:lang w:val="cs-CZ"/>
        </w:rPr>
        <w:t>‚</w:t>
      </w:r>
      <w:r w:rsidR="00371151" w:rsidRPr="007C54ED">
        <w:rPr>
          <w:szCs w:val="28"/>
          <w:lang w:val="cs-CZ"/>
        </w:rPr>
        <w:t>(a) ten</w:t>
      </w:r>
      <w:r w:rsidR="007C54ED">
        <w:rPr>
          <w:szCs w:val="28"/>
          <w:lang w:val="cs-CZ"/>
        </w:rPr>
        <w:t>‘</w:t>
      </w:r>
      <w:r w:rsidR="00371151">
        <w:rPr>
          <w:szCs w:val="28"/>
          <w:lang w:val="cs-CZ"/>
        </w:rPr>
        <w:t>:</w:t>
      </w:r>
    </w:p>
    <w:p w:rsidR="00A56C2A" w:rsidRPr="00371151" w:rsidRDefault="00371151" w:rsidP="00280E98">
      <w:pPr>
        <w:pStyle w:val="doklad"/>
        <w:spacing w:before="80"/>
      </w:pPr>
      <w:r w:rsidRPr="00371151">
        <w:t>Pochválen Hospodin</w:t>
      </w:r>
      <w:r>
        <w:t>,</w:t>
      </w:r>
      <w:r w:rsidRPr="00371151">
        <w:t xml:space="preserve"> </w:t>
      </w:r>
      <w:r w:rsidRPr="00371151">
        <w:rPr>
          <w:u w:val="single"/>
        </w:rPr>
        <w:t>jen</w:t>
      </w:r>
      <w:r w:rsidRPr="00371151">
        <w:t xml:space="preserve"> nedal nás v </w:t>
      </w:r>
      <w:proofErr w:type="spellStart"/>
      <w:r w:rsidRPr="00371151">
        <w:t>jětie</w:t>
      </w:r>
      <w:proofErr w:type="spellEnd"/>
      <w:r w:rsidRPr="00371151">
        <w:t xml:space="preserve"> </w:t>
      </w:r>
      <w:proofErr w:type="spellStart"/>
      <w:r w:rsidRPr="00371151">
        <w:t>zubóm</w:t>
      </w:r>
      <w:proofErr w:type="spellEnd"/>
      <w:r w:rsidRPr="00371151">
        <w:t xml:space="preserve"> jich</w:t>
      </w:r>
      <w:r>
        <w:t xml:space="preserve"> </w:t>
      </w:r>
      <w:proofErr w:type="spellStart"/>
      <w:r w:rsidRPr="007C54ED">
        <w:rPr>
          <w:i w:val="0"/>
        </w:rPr>
        <w:t>ŽaltWittb</w:t>
      </w:r>
      <w:proofErr w:type="spellEnd"/>
      <w:r w:rsidR="00592D66">
        <w:rPr>
          <w:i w:val="0"/>
        </w:rPr>
        <w:t xml:space="preserve"> </w:t>
      </w:r>
    </w:p>
    <w:p w:rsidR="00371151" w:rsidRPr="00371151" w:rsidRDefault="00371151" w:rsidP="00280E98">
      <w:pPr>
        <w:pStyle w:val="doklad"/>
        <w:spacing w:before="80"/>
      </w:pPr>
      <w:proofErr w:type="spellStart"/>
      <w:r>
        <w:t>Aldík</w:t>
      </w:r>
      <w:proofErr w:type="spellEnd"/>
      <w:r>
        <w:t xml:space="preserve"> krásen jako </w:t>
      </w:r>
      <w:proofErr w:type="spellStart"/>
      <w:r>
        <w:t>anjelík</w:t>
      </w:r>
      <w:proofErr w:type="spellEnd"/>
      <w:r>
        <w:t xml:space="preserve">, </w:t>
      </w:r>
      <w:r w:rsidRPr="00371151">
        <w:rPr>
          <w:u w:val="single"/>
        </w:rPr>
        <w:t>jenž</w:t>
      </w:r>
      <w:r>
        <w:t xml:space="preserve"> u blátě se </w:t>
      </w:r>
      <w:proofErr w:type="spellStart"/>
      <w:r>
        <w:t>válé</w:t>
      </w:r>
      <w:proofErr w:type="spellEnd"/>
      <w:r>
        <w:t xml:space="preserve"> </w:t>
      </w:r>
      <w:proofErr w:type="spellStart"/>
      <w:r w:rsidRPr="007C54ED">
        <w:rPr>
          <w:i w:val="0"/>
        </w:rPr>
        <w:t>PřípJiř</w:t>
      </w:r>
      <w:proofErr w:type="spellEnd"/>
      <w:r w:rsidR="00592D66">
        <w:rPr>
          <w:i w:val="0"/>
        </w:rPr>
        <w:t xml:space="preserve"> </w:t>
      </w:r>
    </w:p>
    <w:p w:rsidR="00371151" w:rsidRDefault="00371151" w:rsidP="00280E98">
      <w:pPr>
        <w:spacing w:before="80"/>
        <w:rPr>
          <w:szCs w:val="28"/>
          <w:lang w:val="cs-CZ"/>
        </w:rPr>
      </w:pPr>
    </w:p>
    <w:p w:rsidR="00371151" w:rsidRDefault="00371151" w:rsidP="00280E98">
      <w:pPr>
        <w:spacing w:before="80"/>
        <w:rPr>
          <w:szCs w:val="28"/>
          <w:lang w:val="cs-CZ"/>
        </w:rPr>
      </w:pPr>
    </w:p>
    <w:p w:rsidR="00973ADB" w:rsidRDefault="0094577D" w:rsidP="00280E98">
      <w:pPr>
        <w:spacing w:before="80" w:line="360" w:lineRule="auto"/>
        <w:jc w:val="both"/>
        <w:rPr>
          <w:szCs w:val="28"/>
          <w:lang w:val="cs-CZ"/>
        </w:rPr>
      </w:pPr>
      <w:r>
        <w:rPr>
          <w:szCs w:val="28"/>
          <w:lang w:val="cs-CZ"/>
        </w:rPr>
        <w:t xml:space="preserve">Podobným způsobem si lze představit vznik </w:t>
      </w:r>
      <w:r w:rsidR="00D05963">
        <w:rPr>
          <w:szCs w:val="28"/>
          <w:lang w:val="cs-CZ"/>
        </w:rPr>
        <w:t xml:space="preserve">spojky </w:t>
      </w:r>
      <w:proofErr w:type="spellStart"/>
      <w:r w:rsidR="00D05963">
        <w:rPr>
          <w:szCs w:val="28"/>
          <w:lang w:val="cs-CZ"/>
        </w:rPr>
        <w:t>kompletivní</w:t>
      </w:r>
      <w:proofErr w:type="spellEnd"/>
      <w:r w:rsidR="00973ADB">
        <w:rPr>
          <w:szCs w:val="28"/>
          <w:lang w:val="cs-CZ"/>
        </w:rPr>
        <w:t xml:space="preserve"> </w:t>
      </w:r>
      <w:r w:rsidR="00D05963">
        <w:rPr>
          <w:szCs w:val="28"/>
          <w:lang w:val="cs-CZ"/>
        </w:rPr>
        <w:t>spojky</w:t>
      </w:r>
      <w:r w:rsidR="00973ADB">
        <w:rPr>
          <w:szCs w:val="28"/>
          <w:lang w:val="cs-CZ"/>
        </w:rPr>
        <w:t xml:space="preserve"> </w:t>
      </w:r>
      <w:r w:rsidR="00973ADB" w:rsidRPr="00D05963">
        <w:rPr>
          <w:b/>
          <w:i/>
          <w:szCs w:val="28"/>
          <w:lang w:val="cs-CZ"/>
        </w:rPr>
        <w:t>že</w:t>
      </w:r>
      <w:r w:rsidR="00973ADB">
        <w:rPr>
          <w:szCs w:val="28"/>
          <w:lang w:val="cs-CZ"/>
        </w:rPr>
        <w:t xml:space="preserve">. </w:t>
      </w:r>
    </w:p>
    <w:p w:rsidR="00973ADB" w:rsidRPr="0005140E" w:rsidRDefault="00973ADB" w:rsidP="00280E98">
      <w:pPr>
        <w:spacing w:before="80" w:line="360" w:lineRule="auto"/>
        <w:jc w:val="both"/>
        <w:rPr>
          <w:szCs w:val="28"/>
          <w:lang w:val="cs-CZ"/>
        </w:rPr>
      </w:pPr>
      <w:r>
        <w:rPr>
          <w:szCs w:val="28"/>
          <w:lang w:val="cs-CZ"/>
        </w:rPr>
        <w:t xml:space="preserve">Ve stč. doloženo v řadě podob: </w:t>
      </w:r>
      <w:r w:rsidRPr="00973ADB">
        <w:rPr>
          <w:rStyle w:val="zvyrazneni"/>
          <w:i/>
          <w:lang w:val="cs-CZ"/>
        </w:rPr>
        <w:t>že</w:t>
      </w:r>
      <w:r w:rsidRPr="00973ADB">
        <w:rPr>
          <w:rStyle w:val="bo"/>
          <w:i/>
          <w:lang w:val="cs-CZ"/>
        </w:rPr>
        <w:t>, ž, je</w:t>
      </w:r>
      <w:r w:rsidRPr="00973ADB">
        <w:rPr>
          <w:rStyle w:val="zvyrazneni"/>
          <w:i/>
          <w:lang w:val="cs-CZ"/>
        </w:rPr>
        <w:t>že</w:t>
      </w:r>
      <w:r w:rsidRPr="00973ADB">
        <w:rPr>
          <w:rStyle w:val="bo"/>
          <w:i/>
          <w:lang w:val="cs-CZ"/>
        </w:rPr>
        <w:t>, jež</w:t>
      </w:r>
      <w:r>
        <w:rPr>
          <w:rStyle w:val="bo"/>
          <w:i/>
          <w:lang w:val="cs-CZ"/>
        </w:rPr>
        <w:t xml:space="preserve">, </w:t>
      </w:r>
      <w:proofErr w:type="spellStart"/>
      <w:r w:rsidRPr="00973ADB">
        <w:rPr>
          <w:rStyle w:val="zvyrazneni"/>
          <w:i/>
          <w:lang w:val="cs-CZ"/>
        </w:rPr>
        <w:t>ež</w:t>
      </w:r>
      <w:proofErr w:type="spellEnd"/>
      <w:r w:rsidRPr="00973ADB">
        <w:rPr>
          <w:rStyle w:val="bo"/>
          <w:i/>
          <w:lang w:val="cs-CZ"/>
        </w:rPr>
        <w:t xml:space="preserve">, </w:t>
      </w:r>
      <w:proofErr w:type="spellStart"/>
      <w:r w:rsidRPr="00973ADB">
        <w:rPr>
          <w:rStyle w:val="zvyrazneni"/>
          <w:i/>
          <w:lang w:val="cs-CZ"/>
        </w:rPr>
        <w:t>ež</w:t>
      </w:r>
      <w:r w:rsidRPr="00973ADB">
        <w:rPr>
          <w:rStyle w:val="bo"/>
          <w:i/>
          <w:lang w:val="cs-CZ"/>
        </w:rPr>
        <w:t>ť</w:t>
      </w:r>
      <w:proofErr w:type="spellEnd"/>
      <w:r w:rsidR="0005140E">
        <w:rPr>
          <w:rStyle w:val="bo"/>
          <w:i/>
          <w:lang w:val="cs-CZ"/>
        </w:rPr>
        <w:t xml:space="preserve"> </w:t>
      </w:r>
      <w:r w:rsidR="0005140E">
        <w:rPr>
          <w:rStyle w:val="bo"/>
          <w:lang w:val="cs-CZ"/>
        </w:rPr>
        <w:t xml:space="preserve">(zřídka </w:t>
      </w:r>
      <w:r w:rsidR="0005140E">
        <w:rPr>
          <w:rStyle w:val="bo"/>
          <w:i/>
          <w:lang w:val="cs-CZ"/>
        </w:rPr>
        <w:t xml:space="preserve">jenž, </w:t>
      </w:r>
      <w:proofErr w:type="spellStart"/>
      <w:r w:rsidR="0005140E">
        <w:rPr>
          <w:rStyle w:val="bo"/>
          <w:i/>
          <w:lang w:val="cs-CZ"/>
        </w:rPr>
        <w:t>ješto</w:t>
      </w:r>
      <w:proofErr w:type="spellEnd"/>
      <w:r w:rsidR="0005140E">
        <w:rPr>
          <w:rStyle w:val="bo"/>
          <w:lang w:val="cs-CZ"/>
        </w:rPr>
        <w:t xml:space="preserve">), což naznačuje původní podobu </w:t>
      </w:r>
      <w:r w:rsidR="0005140E">
        <w:rPr>
          <w:rStyle w:val="bo"/>
          <w:i/>
          <w:lang w:val="cs-CZ"/>
        </w:rPr>
        <w:t xml:space="preserve">*je-že, </w:t>
      </w:r>
      <w:r w:rsidR="0005140E">
        <w:rPr>
          <w:rStyle w:val="bo"/>
          <w:lang w:val="cs-CZ"/>
        </w:rPr>
        <w:t xml:space="preserve">které je </w:t>
      </w:r>
      <w:proofErr w:type="spellStart"/>
      <w:r w:rsidR="0005140E">
        <w:rPr>
          <w:rStyle w:val="bo"/>
          <w:lang w:val="cs-CZ"/>
        </w:rPr>
        <w:t>členitelná</w:t>
      </w:r>
      <w:proofErr w:type="spellEnd"/>
      <w:r w:rsidR="0005140E">
        <w:rPr>
          <w:rStyle w:val="bo"/>
          <w:lang w:val="cs-CZ"/>
        </w:rPr>
        <w:t xml:space="preserve"> na komponenty:</w:t>
      </w:r>
    </w:p>
    <w:p w:rsidR="0005140E" w:rsidRDefault="0005140E" w:rsidP="00280E98">
      <w:pPr>
        <w:spacing w:before="80"/>
        <w:rPr>
          <w:szCs w:val="28"/>
          <w:lang w:val="cs-CZ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992"/>
        <w:gridCol w:w="4111"/>
      </w:tblGrid>
      <w:tr w:rsidR="0005140E" w:rsidTr="0005140E">
        <w:trPr>
          <w:jc w:val="center"/>
        </w:trPr>
        <w:tc>
          <w:tcPr>
            <w:tcW w:w="2268" w:type="dxa"/>
          </w:tcPr>
          <w:p w:rsidR="0005140E" w:rsidRPr="0005140E" w:rsidRDefault="0005140E" w:rsidP="00280E98">
            <w:pPr>
              <w:spacing w:before="80"/>
              <w:rPr>
                <w:i/>
                <w:szCs w:val="28"/>
                <w:lang w:val="cs-CZ"/>
              </w:rPr>
            </w:pPr>
            <w:r>
              <w:rPr>
                <w:i/>
                <w:szCs w:val="28"/>
                <w:lang w:val="cs-CZ"/>
              </w:rPr>
              <w:t>je</w:t>
            </w:r>
          </w:p>
        </w:tc>
        <w:tc>
          <w:tcPr>
            <w:tcW w:w="992" w:type="dxa"/>
          </w:tcPr>
          <w:p w:rsidR="0005140E" w:rsidRDefault="0005140E" w:rsidP="00280E98">
            <w:pPr>
              <w:spacing w:before="80"/>
              <w:rPr>
                <w:szCs w:val="28"/>
                <w:lang w:val="cs-CZ"/>
              </w:rPr>
            </w:pPr>
            <w:r>
              <w:rPr>
                <w:szCs w:val="28"/>
                <w:lang w:val="cs-CZ"/>
              </w:rPr>
              <w:t>+</w:t>
            </w:r>
          </w:p>
        </w:tc>
        <w:tc>
          <w:tcPr>
            <w:tcW w:w="4111" w:type="dxa"/>
          </w:tcPr>
          <w:p w:rsidR="0005140E" w:rsidRPr="0005140E" w:rsidRDefault="0005140E" w:rsidP="00280E98">
            <w:pPr>
              <w:spacing w:before="80"/>
              <w:rPr>
                <w:i/>
                <w:szCs w:val="28"/>
                <w:lang w:val="cs-CZ"/>
              </w:rPr>
            </w:pPr>
            <w:r>
              <w:rPr>
                <w:i/>
                <w:szCs w:val="28"/>
                <w:lang w:val="cs-CZ"/>
              </w:rPr>
              <w:t>že</w:t>
            </w:r>
          </w:p>
        </w:tc>
      </w:tr>
      <w:tr w:rsidR="0005140E" w:rsidTr="0005140E">
        <w:trPr>
          <w:jc w:val="center"/>
        </w:trPr>
        <w:tc>
          <w:tcPr>
            <w:tcW w:w="2268" w:type="dxa"/>
          </w:tcPr>
          <w:p w:rsidR="0005140E" w:rsidRDefault="0005140E" w:rsidP="00280E98">
            <w:pPr>
              <w:spacing w:before="80"/>
              <w:rPr>
                <w:szCs w:val="28"/>
                <w:lang w:val="cs-CZ"/>
              </w:rPr>
            </w:pPr>
            <w:proofErr w:type="spellStart"/>
            <w:r>
              <w:rPr>
                <w:szCs w:val="28"/>
                <w:lang w:val="cs-CZ"/>
              </w:rPr>
              <w:t>dektické</w:t>
            </w:r>
            <w:proofErr w:type="spellEnd"/>
            <w:r>
              <w:rPr>
                <w:szCs w:val="28"/>
                <w:lang w:val="cs-CZ"/>
              </w:rPr>
              <w:t xml:space="preserve"> ‚to‘</w:t>
            </w:r>
          </w:p>
        </w:tc>
        <w:tc>
          <w:tcPr>
            <w:tcW w:w="992" w:type="dxa"/>
          </w:tcPr>
          <w:p w:rsidR="0005140E" w:rsidRDefault="0005140E" w:rsidP="00280E98">
            <w:pPr>
              <w:spacing w:before="80"/>
              <w:rPr>
                <w:szCs w:val="28"/>
                <w:lang w:val="cs-CZ"/>
              </w:rPr>
            </w:pPr>
          </w:p>
        </w:tc>
        <w:tc>
          <w:tcPr>
            <w:tcW w:w="4111" w:type="dxa"/>
          </w:tcPr>
          <w:p w:rsidR="0005140E" w:rsidRDefault="0005140E" w:rsidP="00280E98">
            <w:pPr>
              <w:spacing w:before="80"/>
              <w:rPr>
                <w:szCs w:val="28"/>
                <w:lang w:val="cs-CZ"/>
              </w:rPr>
            </w:pPr>
            <w:r>
              <w:rPr>
                <w:szCs w:val="28"/>
                <w:lang w:val="cs-CZ"/>
              </w:rPr>
              <w:t xml:space="preserve">enklitická částice nejasného významu </w:t>
            </w:r>
          </w:p>
        </w:tc>
      </w:tr>
    </w:tbl>
    <w:p w:rsidR="0005140E" w:rsidRDefault="0005140E" w:rsidP="00280E98">
      <w:pPr>
        <w:spacing w:before="80"/>
        <w:rPr>
          <w:szCs w:val="28"/>
          <w:lang w:val="cs-CZ"/>
        </w:rPr>
      </w:pPr>
    </w:p>
    <w:p w:rsidR="0005140E" w:rsidRDefault="0005140E" w:rsidP="00280E98">
      <w:pPr>
        <w:spacing w:before="80"/>
        <w:rPr>
          <w:lang w:val="cs-CZ"/>
        </w:rPr>
      </w:pPr>
    </w:p>
    <w:p w:rsidR="002A290D" w:rsidRPr="002A290D" w:rsidRDefault="002A290D" w:rsidP="002A290D">
      <w:pPr>
        <w:pStyle w:val="Odstavecseseznamem"/>
        <w:numPr>
          <w:ilvl w:val="0"/>
          <w:numId w:val="16"/>
        </w:numPr>
        <w:spacing w:before="80" w:line="360" w:lineRule="auto"/>
        <w:jc w:val="both"/>
        <w:rPr>
          <w:szCs w:val="28"/>
          <w:lang w:val="cs-CZ"/>
        </w:rPr>
      </w:pPr>
      <w:r>
        <w:rPr>
          <w:lang w:val="cs-CZ"/>
        </w:rPr>
        <w:t>p</w:t>
      </w:r>
      <w:r w:rsidR="00973ADB" w:rsidRPr="002A290D">
        <w:rPr>
          <w:lang w:val="cs-CZ"/>
        </w:rPr>
        <w:t>ůvodně šlo o spojení uv</w:t>
      </w:r>
      <w:r w:rsidR="00073540" w:rsidRPr="002A290D">
        <w:rPr>
          <w:lang w:val="cs-CZ"/>
        </w:rPr>
        <w:t>o</w:t>
      </w:r>
      <w:r w:rsidR="00973ADB" w:rsidRPr="002A290D">
        <w:rPr>
          <w:lang w:val="cs-CZ"/>
        </w:rPr>
        <w:t>zovací věty a věty přímo reprod</w:t>
      </w:r>
      <w:bookmarkStart w:id="0" w:name="_GoBack"/>
      <w:bookmarkEnd w:id="0"/>
      <w:r w:rsidR="00973ADB" w:rsidRPr="002A290D">
        <w:rPr>
          <w:lang w:val="cs-CZ"/>
        </w:rPr>
        <w:t>ukující přímou řeč</w:t>
      </w:r>
      <w:r>
        <w:rPr>
          <w:lang w:val="cs-CZ"/>
        </w:rPr>
        <w:t>,</w:t>
      </w:r>
      <w:r w:rsidR="00973ADB" w:rsidRPr="002A290D">
        <w:rPr>
          <w:lang w:val="cs-CZ"/>
        </w:rPr>
        <w:t xml:space="preserve"> </w:t>
      </w:r>
    </w:p>
    <w:p w:rsidR="002A290D" w:rsidRPr="002A290D" w:rsidRDefault="000179C2" w:rsidP="002A290D">
      <w:pPr>
        <w:pStyle w:val="Odstavecseseznamem"/>
        <w:numPr>
          <w:ilvl w:val="0"/>
          <w:numId w:val="16"/>
        </w:numPr>
        <w:spacing w:before="80" w:line="360" w:lineRule="auto"/>
        <w:jc w:val="both"/>
        <w:rPr>
          <w:szCs w:val="28"/>
          <w:lang w:val="cs-CZ"/>
        </w:rPr>
      </w:pPr>
      <w:r w:rsidRPr="002A290D">
        <w:rPr>
          <w:i/>
          <w:lang w:val="cs-CZ"/>
        </w:rPr>
        <w:t xml:space="preserve">ježe </w:t>
      </w:r>
      <w:r w:rsidRPr="002A290D">
        <w:rPr>
          <w:lang w:val="cs-CZ"/>
        </w:rPr>
        <w:t>patřil</w:t>
      </w:r>
      <w:r w:rsidR="002A290D">
        <w:rPr>
          <w:lang w:val="cs-CZ"/>
        </w:rPr>
        <w:t>o</w:t>
      </w:r>
      <w:r w:rsidRPr="002A290D">
        <w:rPr>
          <w:lang w:val="cs-CZ"/>
        </w:rPr>
        <w:t xml:space="preserve"> do první </w:t>
      </w:r>
      <w:r w:rsidR="00E43A0E" w:rsidRPr="002A290D">
        <w:rPr>
          <w:lang w:val="cs-CZ"/>
        </w:rPr>
        <w:t xml:space="preserve">klauze </w:t>
      </w:r>
      <w:r w:rsidRPr="002A290D">
        <w:rPr>
          <w:lang w:val="cs-CZ"/>
        </w:rPr>
        <w:t>a anticipoval</w:t>
      </w:r>
      <w:r w:rsidR="002A290D">
        <w:rPr>
          <w:lang w:val="cs-CZ"/>
        </w:rPr>
        <w:t>o</w:t>
      </w:r>
      <w:r w:rsidRPr="002A290D">
        <w:rPr>
          <w:lang w:val="cs-CZ"/>
        </w:rPr>
        <w:t xml:space="preserve"> </w:t>
      </w:r>
      <w:proofErr w:type="spellStart"/>
      <w:r w:rsidR="00E43A0E" w:rsidRPr="002A290D">
        <w:rPr>
          <w:lang w:val="cs-CZ"/>
        </w:rPr>
        <w:t>klauzi</w:t>
      </w:r>
      <w:proofErr w:type="spellEnd"/>
      <w:r w:rsidR="00E43A0E" w:rsidRPr="002A290D">
        <w:rPr>
          <w:lang w:val="cs-CZ"/>
        </w:rPr>
        <w:t xml:space="preserve"> </w:t>
      </w:r>
      <w:r w:rsidRPr="002A290D">
        <w:rPr>
          <w:lang w:val="cs-CZ"/>
        </w:rPr>
        <w:t>následující</w:t>
      </w:r>
      <w:r w:rsidR="002A290D">
        <w:rPr>
          <w:lang w:val="cs-CZ"/>
        </w:rPr>
        <w:t>,</w:t>
      </w:r>
      <w:r w:rsidRPr="002A290D">
        <w:rPr>
          <w:lang w:val="cs-CZ"/>
        </w:rPr>
        <w:t xml:space="preserve"> </w:t>
      </w:r>
    </w:p>
    <w:p w:rsidR="00073540" w:rsidRPr="002A290D" w:rsidRDefault="002A290D" w:rsidP="002A290D">
      <w:pPr>
        <w:pStyle w:val="Odstavecseseznamem"/>
        <w:numPr>
          <w:ilvl w:val="0"/>
          <w:numId w:val="16"/>
        </w:numPr>
        <w:spacing w:before="80" w:line="360" w:lineRule="auto"/>
        <w:jc w:val="both"/>
        <w:rPr>
          <w:szCs w:val="28"/>
          <w:lang w:val="cs-CZ"/>
        </w:rPr>
      </w:pPr>
      <w:r>
        <w:rPr>
          <w:lang w:val="cs-CZ"/>
        </w:rPr>
        <w:t>v</w:t>
      </w:r>
      <w:r w:rsidR="00973ADB" w:rsidRPr="002A290D">
        <w:rPr>
          <w:lang w:val="cs-CZ"/>
        </w:rPr>
        <w:t> takové</w:t>
      </w:r>
      <w:r w:rsidR="0005140E" w:rsidRPr="002A290D">
        <w:rPr>
          <w:lang w:val="cs-CZ"/>
        </w:rPr>
        <w:t>m</w:t>
      </w:r>
      <w:r w:rsidR="00073540" w:rsidRPr="002A290D">
        <w:rPr>
          <w:lang w:val="cs-CZ"/>
        </w:rPr>
        <w:t xml:space="preserve"> </w:t>
      </w:r>
      <w:r w:rsidR="00973ADB" w:rsidRPr="002A290D">
        <w:rPr>
          <w:lang w:val="cs-CZ"/>
        </w:rPr>
        <w:t xml:space="preserve">případě </w:t>
      </w:r>
      <w:r>
        <w:rPr>
          <w:lang w:val="cs-CZ"/>
        </w:rPr>
        <w:t>nebyl ještě</w:t>
      </w:r>
      <w:r w:rsidR="00973ADB" w:rsidRPr="002A290D">
        <w:rPr>
          <w:lang w:val="cs-CZ"/>
        </w:rPr>
        <w:t xml:space="preserve"> mezi uvozovací </w:t>
      </w:r>
      <w:proofErr w:type="spellStart"/>
      <w:r w:rsidR="00E43A0E" w:rsidRPr="002A290D">
        <w:rPr>
          <w:lang w:val="cs-CZ"/>
        </w:rPr>
        <w:t>klauzí</w:t>
      </w:r>
      <w:proofErr w:type="spellEnd"/>
      <w:r w:rsidR="00973ADB" w:rsidRPr="002A290D">
        <w:rPr>
          <w:lang w:val="cs-CZ"/>
        </w:rPr>
        <w:t xml:space="preserve"> a přímou řečí syntaktický vztah</w:t>
      </w:r>
      <w:r>
        <w:rPr>
          <w:lang w:val="cs-CZ"/>
        </w:rPr>
        <w:t xml:space="preserve">; </w:t>
      </w:r>
      <w:r w:rsidR="00073540" w:rsidRPr="002A290D">
        <w:rPr>
          <w:szCs w:val="28"/>
          <w:lang w:val="cs-CZ"/>
        </w:rPr>
        <w:t>Jaroslav Bauer (</w:t>
      </w:r>
      <w:proofErr w:type="spellStart"/>
      <w:r w:rsidR="00073540" w:rsidRPr="002A290D">
        <w:rPr>
          <w:szCs w:val="28"/>
          <w:lang w:val="cs-CZ"/>
        </w:rPr>
        <w:t>Lamprech</w:t>
      </w:r>
      <w:proofErr w:type="spellEnd"/>
      <w:r w:rsidR="00073540" w:rsidRPr="002A290D">
        <w:rPr>
          <w:szCs w:val="28"/>
          <w:lang w:val="cs-CZ"/>
        </w:rPr>
        <w:t xml:space="preserve"> – Šlosar – Bauer 1986: 375) to demonstruje na následujícím dokladu ze </w:t>
      </w:r>
      <w:r w:rsidR="00073540" w:rsidRPr="002A290D">
        <w:rPr>
          <w:i/>
          <w:szCs w:val="28"/>
          <w:lang w:val="cs-CZ"/>
        </w:rPr>
        <w:t>Života svatých otců</w:t>
      </w:r>
      <w:r w:rsidR="00073540" w:rsidRPr="002A290D">
        <w:rPr>
          <w:szCs w:val="28"/>
          <w:lang w:val="cs-CZ"/>
        </w:rPr>
        <w:t>:</w:t>
      </w:r>
    </w:p>
    <w:p w:rsidR="00073540" w:rsidRPr="00073540" w:rsidRDefault="00073540" w:rsidP="00280E98">
      <w:pPr>
        <w:pStyle w:val="doklad"/>
        <w:spacing w:before="80"/>
      </w:pPr>
      <w:r>
        <w:t xml:space="preserve">Jdi a pověz jim, </w:t>
      </w:r>
      <w:proofErr w:type="spellStart"/>
      <w:r>
        <w:rPr>
          <w:u w:val="single"/>
        </w:rPr>
        <w:t>žeť</w:t>
      </w:r>
      <w:proofErr w:type="spellEnd"/>
      <w:r>
        <w:t xml:space="preserve"> nejsem prázden </w:t>
      </w:r>
      <w:proofErr w:type="spellStart"/>
      <w:r>
        <w:rPr>
          <w:i w:val="0"/>
        </w:rPr>
        <w:t>Otc</w:t>
      </w:r>
      <w:proofErr w:type="spellEnd"/>
      <w:r>
        <w:t xml:space="preserve"> </w:t>
      </w:r>
    </w:p>
    <w:p w:rsidR="00073540" w:rsidRDefault="00073540" w:rsidP="00280E98">
      <w:pPr>
        <w:spacing w:before="80"/>
        <w:rPr>
          <w:i/>
          <w:iCs/>
          <w:lang w:val="cs-CZ"/>
        </w:rPr>
      </w:pPr>
    </w:p>
    <w:p w:rsidR="00073540" w:rsidRDefault="00E43A0E" w:rsidP="00280E98">
      <w:pPr>
        <w:spacing w:before="80" w:line="360" w:lineRule="auto"/>
        <w:rPr>
          <w:iCs/>
          <w:lang w:val="cs-CZ"/>
        </w:rPr>
      </w:pPr>
      <w:r>
        <w:rPr>
          <w:iCs/>
          <w:lang w:val="cs-CZ"/>
        </w:rPr>
        <w:t>Jehož</w:t>
      </w:r>
      <w:r w:rsidR="00073540">
        <w:rPr>
          <w:iCs/>
          <w:lang w:val="cs-CZ"/>
        </w:rPr>
        <w:t xml:space="preserve"> </w:t>
      </w:r>
      <w:r>
        <w:rPr>
          <w:iCs/>
          <w:lang w:val="cs-CZ"/>
        </w:rPr>
        <w:t>původní význam interpretuje následovně</w:t>
      </w:r>
      <w:r w:rsidR="00073540">
        <w:rPr>
          <w:iCs/>
          <w:lang w:val="cs-CZ"/>
        </w:rPr>
        <w:t xml:space="preserve">: </w:t>
      </w:r>
    </w:p>
    <w:p w:rsidR="00073540" w:rsidRDefault="00073540" w:rsidP="00280E98">
      <w:pPr>
        <w:pStyle w:val="doklad"/>
        <w:spacing w:before="80" w:line="360" w:lineRule="auto"/>
      </w:pPr>
      <w:r>
        <w:t xml:space="preserve">Jdi a </w:t>
      </w:r>
      <w:proofErr w:type="spellStart"/>
      <w:r>
        <w:t>řeknim</w:t>
      </w:r>
      <w:proofErr w:type="spellEnd"/>
      <w:r>
        <w:t xml:space="preserve"> jim </w:t>
      </w:r>
      <w:r w:rsidRPr="00D05963">
        <w:rPr>
          <w:u w:val="single"/>
        </w:rPr>
        <w:t>toto</w:t>
      </w:r>
      <w:r>
        <w:t>: Nejsem volný</w:t>
      </w:r>
    </w:p>
    <w:p w:rsidR="002A290D" w:rsidRDefault="002A290D" w:rsidP="00280E98">
      <w:pPr>
        <w:spacing w:before="80" w:line="360" w:lineRule="auto"/>
        <w:rPr>
          <w:iCs/>
          <w:lang w:val="cs-CZ"/>
        </w:rPr>
      </w:pPr>
    </w:p>
    <w:p w:rsidR="002A290D" w:rsidRDefault="002A290D" w:rsidP="00280E98">
      <w:pPr>
        <w:spacing w:before="80" w:line="360" w:lineRule="auto"/>
        <w:rPr>
          <w:iCs/>
          <w:lang w:val="cs-CZ"/>
        </w:rPr>
      </w:pPr>
    </w:p>
    <w:p w:rsidR="000179C2" w:rsidRPr="000179C2" w:rsidRDefault="000179C2" w:rsidP="00280E98">
      <w:pPr>
        <w:spacing w:before="80" w:line="360" w:lineRule="auto"/>
        <w:rPr>
          <w:iCs/>
          <w:lang w:val="cs-CZ"/>
        </w:rPr>
      </w:pPr>
      <w:r>
        <w:rPr>
          <w:iCs/>
          <w:lang w:val="cs-CZ"/>
        </w:rPr>
        <w:lastRenderedPageBreak/>
        <w:t>Můžeme sledovat paralely v dalších jazycích</w:t>
      </w:r>
    </w:p>
    <w:p w:rsidR="000179C2" w:rsidRPr="000179C2" w:rsidRDefault="000179C2" w:rsidP="00280E98">
      <w:pPr>
        <w:pStyle w:val="doklad"/>
        <w:spacing w:before="80"/>
      </w:pPr>
      <w:r>
        <w:rPr>
          <w:i w:val="0"/>
        </w:rPr>
        <w:t xml:space="preserve">a. </w:t>
      </w:r>
      <w:r w:rsidRPr="000179C2">
        <w:t xml:space="preserve">Vím </w:t>
      </w:r>
      <w:r w:rsidRPr="00280E98">
        <w:rPr>
          <w:u w:val="single"/>
        </w:rPr>
        <w:t>toto</w:t>
      </w:r>
      <w:r w:rsidRPr="000179C2">
        <w:t xml:space="preserve">: </w:t>
      </w:r>
      <w:proofErr w:type="spellStart"/>
      <w:r w:rsidRPr="000179C2">
        <w:t>příjde</w:t>
      </w:r>
      <w:proofErr w:type="spellEnd"/>
      <w:r w:rsidRPr="000179C2">
        <w:t xml:space="preserve"> → Vím, </w:t>
      </w:r>
      <w:r w:rsidRPr="00280E98">
        <w:rPr>
          <w:u w:val="single"/>
        </w:rPr>
        <w:t>že</w:t>
      </w:r>
      <w:r w:rsidRPr="000179C2">
        <w:t xml:space="preserve"> </w:t>
      </w:r>
      <w:proofErr w:type="spellStart"/>
      <w:r w:rsidRPr="000179C2">
        <w:t>příjde</w:t>
      </w:r>
      <w:proofErr w:type="spellEnd"/>
    </w:p>
    <w:p w:rsidR="000179C2" w:rsidRDefault="000179C2" w:rsidP="00280E98">
      <w:pPr>
        <w:pStyle w:val="doklad"/>
        <w:numPr>
          <w:ilvl w:val="0"/>
          <w:numId w:val="0"/>
        </w:numPr>
        <w:spacing w:before="80"/>
        <w:ind w:left="360"/>
        <w:rPr>
          <w:lang w:val="de-DE"/>
        </w:rPr>
      </w:pPr>
      <w:r>
        <w:rPr>
          <w:i w:val="0"/>
          <w:lang w:val="de-DE"/>
        </w:rPr>
        <w:t xml:space="preserve">b. </w:t>
      </w:r>
      <w:r w:rsidRPr="000179C2">
        <w:rPr>
          <w:lang w:val="de-DE"/>
        </w:rPr>
        <w:t xml:space="preserve">Ich weiß </w:t>
      </w:r>
      <w:r w:rsidRPr="00280E98">
        <w:rPr>
          <w:u w:val="single"/>
          <w:lang w:val="de-DE"/>
        </w:rPr>
        <w:t>das</w:t>
      </w:r>
      <w:r w:rsidRPr="000179C2">
        <w:rPr>
          <w:lang w:val="de-DE"/>
        </w:rPr>
        <w:t xml:space="preserve">: er kommt </w:t>
      </w:r>
      <w:r w:rsidRPr="000179C2">
        <w:t xml:space="preserve">→ </w:t>
      </w:r>
      <w:r w:rsidRPr="000179C2">
        <w:rPr>
          <w:lang w:val="de-DE"/>
        </w:rPr>
        <w:t xml:space="preserve">Ich weiß, </w:t>
      </w:r>
      <w:r w:rsidRPr="00280E98">
        <w:rPr>
          <w:u w:val="single"/>
          <w:lang w:val="de-DE"/>
        </w:rPr>
        <w:t>dass</w:t>
      </w:r>
      <w:r w:rsidRPr="000179C2">
        <w:rPr>
          <w:lang w:val="de-DE"/>
        </w:rPr>
        <w:t xml:space="preserve"> er kommt</w:t>
      </w:r>
    </w:p>
    <w:p w:rsidR="000179C2" w:rsidRPr="000179C2" w:rsidRDefault="000179C2" w:rsidP="00280E98">
      <w:pPr>
        <w:pStyle w:val="doklad"/>
        <w:numPr>
          <w:ilvl w:val="0"/>
          <w:numId w:val="0"/>
        </w:numPr>
        <w:spacing w:before="80"/>
        <w:ind w:left="360"/>
        <w:rPr>
          <w:iCs w:val="0"/>
          <w:lang w:val="en-US"/>
        </w:rPr>
      </w:pPr>
      <w:r>
        <w:rPr>
          <w:i w:val="0"/>
          <w:iCs w:val="0"/>
          <w:lang w:val="en-US"/>
        </w:rPr>
        <w:t xml:space="preserve">c. </w:t>
      </w:r>
      <w:r w:rsidRPr="000179C2">
        <w:rPr>
          <w:iCs w:val="0"/>
          <w:lang w:val="en-US"/>
        </w:rPr>
        <w:t xml:space="preserve">I know </w:t>
      </w:r>
      <w:r w:rsidRPr="00280E98">
        <w:rPr>
          <w:iCs w:val="0"/>
          <w:u w:val="single"/>
          <w:lang w:val="en-US"/>
        </w:rPr>
        <w:t>that</w:t>
      </w:r>
      <w:r w:rsidRPr="000179C2">
        <w:rPr>
          <w:iCs w:val="0"/>
        </w:rPr>
        <w:t>:</w:t>
      </w:r>
      <w:r w:rsidRPr="000179C2">
        <w:rPr>
          <w:iCs w:val="0"/>
          <w:lang w:val="en-US"/>
        </w:rPr>
        <w:t xml:space="preserve"> he will come</w:t>
      </w:r>
      <w:r w:rsidRPr="000179C2">
        <w:rPr>
          <w:iCs w:val="0"/>
        </w:rPr>
        <w:t xml:space="preserve"> → </w:t>
      </w:r>
      <w:r w:rsidRPr="000179C2">
        <w:rPr>
          <w:iCs w:val="0"/>
          <w:lang w:val="en-US"/>
        </w:rPr>
        <w:t xml:space="preserve">I know </w:t>
      </w:r>
      <w:r w:rsidRPr="00280E98">
        <w:rPr>
          <w:iCs w:val="0"/>
          <w:u w:val="single"/>
          <w:lang w:val="en-US"/>
        </w:rPr>
        <w:t>that</w:t>
      </w:r>
      <w:r w:rsidRPr="000179C2">
        <w:rPr>
          <w:iCs w:val="0"/>
          <w:lang w:val="en-US"/>
        </w:rPr>
        <w:t xml:space="preserve"> he will come</w:t>
      </w:r>
    </w:p>
    <w:p w:rsidR="000179C2" w:rsidRDefault="000179C2" w:rsidP="00280E98">
      <w:pPr>
        <w:spacing w:before="80"/>
        <w:rPr>
          <w:i/>
          <w:iCs/>
          <w:lang w:val="cs-CZ"/>
        </w:rPr>
      </w:pPr>
    </w:p>
    <w:p w:rsidR="00073540" w:rsidRDefault="00073540" w:rsidP="00280E98">
      <w:pPr>
        <w:spacing w:before="80" w:line="360" w:lineRule="auto"/>
        <w:jc w:val="both"/>
        <w:rPr>
          <w:iCs/>
          <w:lang w:val="cs-CZ"/>
        </w:rPr>
      </w:pPr>
      <w:r>
        <w:rPr>
          <w:iCs/>
          <w:lang w:val="cs-CZ"/>
        </w:rPr>
        <w:t xml:space="preserve">V takových případech pak nastala situace příhodná pro vznik spojky </w:t>
      </w:r>
      <w:proofErr w:type="spellStart"/>
      <w:r>
        <w:rPr>
          <w:iCs/>
          <w:lang w:val="cs-CZ"/>
        </w:rPr>
        <w:t>kompletivních</w:t>
      </w:r>
      <w:proofErr w:type="spellEnd"/>
      <w:r>
        <w:rPr>
          <w:iCs/>
          <w:lang w:val="cs-CZ"/>
        </w:rPr>
        <w:t xml:space="preserve"> vět. S </w:t>
      </w:r>
      <w:r w:rsidR="00D05963">
        <w:rPr>
          <w:iCs/>
          <w:lang w:val="cs-CZ"/>
        </w:rPr>
        <w:t>to</w:t>
      </w:r>
      <w:r>
        <w:rPr>
          <w:iCs/>
          <w:lang w:val="cs-CZ"/>
        </w:rPr>
        <w:t>uto změnou pak souvisí nutná změna gramatické osoby a někdy i času a slovesného způsobu.</w:t>
      </w:r>
    </w:p>
    <w:p w:rsidR="00073540" w:rsidRDefault="00073540" w:rsidP="00280E98">
      <w:pPr>
        <w:pStyle w:val="doklad"/>
        <w:spacing w:before="80"/>
      </w:pPr>
      <w:r>
        <w:t>Petr řekl: „Nepřijd</w:t>
      </w:r>
      <w:r w:rsidRPr="00073540">
        <w:rPr>
          <w:u w:val="single"/>
        </w:rPr>
        <w:t>u</w:t>
      </w:r>
      <w:r>
        <w:t>“ → Petr řekl, že nepřijd</w:t>
      </w:r>
      <w:r w:rsidRPr="00073540">
        <w:rPr>
          <w:u w:val="single"/>
        </w:rPr>
        <w:t>e</w:t>
      </w:r>
    </w:p>
    <w:p w:rsidR="00D05963" w:rsidRPr="00073540" w:rsidRDefault="00D05963" w:rsidP="00280E98">
      <w:pPr>
        <w:spacing w:before="80"/>
        <w:rPr>
          <w:iCs/>
          <w:lang w:val="cs-CZ"/>
        </w:rPr>
      </w:pPr>
    </w:p>
    <w:p w:rsidR="00073540" w:rsidRPr="00073540" w:rsidRDefault="00973ADB" w:rsidP="00280E98">
      <w:pPr>
        <w:spacing w:before="80" w:line="360" w:lineRule="auto"/>
        <w:jc w:val="both"/>
        <w:rPr>
          <w:lang w:val="cs-CZ"/>
        </w:rPr>
      </w:pPr>
      <w:r w:rsidRPr="00073540">
        <w:rPr>
          <w:bCs/>
          <w:lang w:val="cs-CZ"/>
        </w:rPr>
        <w:t>Ve staré češtině je ještě jistý rozpor mezi přímou řečí a závislou větou:</w:t>
      </w:r>
      <w:r w:rsidRPr="00073540">
        <w:rPr>
          <w:lang w:val="cs-CZ"/>
        </w:rPr>
        <w:t xml:space="preserve"> </w:t>
      </w:r>
    </w:p>
    <w:p w:rsidR="00973ADB" w:rsidRDefault="00973ADB" w:rsidP="00280E98">
      <w:pPr>
        <w:pStyle w:val="doklad"/>
        <w:spacing w:before="80"/>
        <w:rPr>
          <w:szCs w:val="28"/>
        </w:rPr>
      </w:pPr>
      <w:r>
        <w:t xml:space="preserve">Poslali sú do Konstancí listy </w:t>
      </w:r>
      <w:proofErr w:type="spellStart"/>
      <w:r>
        <w:t>pání</w:t>
      </w:r>
      <w:proofErr w:type="spellEnd"/>
      <w:r>
        <w:t xml:space="preserve">, </w:t>
      </w:r>
      <w:proofErr w:type="spellStart"/>
      <w:r>
        <w:t>rytieři</w:t>
      </w:r>
      <w:proofErr w:type="spellEnd"/>
      <w:r>
        <w:t xml:space="preserve">, panoše a tak sú psali, </w:t>
      </w:r>
      <w:r>
        <w:rPr>
          <w:u w:val="single"/>
        </w:rPr>
        <w:t>že jste nám to k hanbě učinili</w:t>
      </w:r>
      <w:r>
        <w:t xml:space="preserve">,… </w:t>
      </w:r>
      <w:r w:rsidR="002A290D">
        <w:rPr>
          <w:i w:val="0"/>
        </w:rPr>
        <w:t>Let</w:t>
      </w:r>
    </w:p>
    <w:p w:rsidR="00973ADB" w:rsidRDefault="00973ADB" w:rsidP="00280E98">
      <w:pPr>
        <w:spacing w:before="80"/>
        <w:rPr>
          <w:szCs w:val="28"/>
          <w:lang w:val="cs-CZ"/>
        </w:rPr>
      </w:pPr>
    </w:p>
    <w:p w:rsidR="0094577D" w:rsidRDefault="0094577D" w:rsidP="00280E98">
      <w:pPr>
        <w:spacing w:before="80"/>
        <w:rPr>
          <w:szCs w:val="28"/>
          <w:lang w:val="cs-CZ"/>
        </w:rPr>
      </w:pPr>
    </w:p>
    <w:p w:rsidR="0064492C" w:rsidRPr="008D7718" w:rsidRDefault="008D7718" w:rsidP="00280E98">
      <w:pPr>
        <w:spacing w:before="80"/>
        <w:rPr>
          <w:b/>
          <w:szCs w:val="28"/>
          <w:lang w:val="cs-CZ"/>
        </w:rPr>
      </w:pPr>
      <w:r w:rsidRPr="008D7718">
        <w:rPr>
          <w:b/>
          <w:szCs w:val="28"/>
          <w:lang w:val="cs-CZ"/>
        </w:rPr>
        <w:t>1.</w:t>
      </w:r>
      <w:r w:rsidR="00910217" w:rsidRPr="008D7718">
        <w:rPr>
          <w:b/>
          <w:szCs w:val="28"/>
          <w:lang w:val="cs-CZ"/>
        </w:rPr>
        <w:t xml:space="preserve">3 </w:t>
      </w:r>
      <w:r w:rsidRPr="008D7718">
        <w:rPr>
          <w:b/>
          <w:szCs w:val="28"/>
          <w:lang w:val="cs-CZ"/>
        </w:rPr>
        <w:t>T</w:t>
      </w:r>
      <w:r w:rsidR="00910217" w:rsidRPr="008D7718">
        <w:rPr>
          <w:b/>
          <w:szCs w:val="28"/>
          <w:lang w:val="cs-CZ"/>
        </w:rPr>
        <w:t>ázací výrazy</w:t>
      </w:r>
    </w:p>
    <w:p w:rsidR="00280E98" w:rsidRDefault="008658B1" w:rsidP="008D7718">
      <w:pPr>
        <w:spacing w:before="80" w:line="360" w:lineRule="auto"/>
        <w:jc w:val="both"/>
        <w:rPr>
          <w:szCs w:val="28"/>
          <w:lang w:val="cs-CZ"/>
        </w:rPr>
      </w:pPr>
      <w:r>
        <w:rPr>
          <w:szCs w:val="28"/>
          <w:lang w:val="cs-CZ"/>
        </w:rPr>
        <w:t xml:space="preserve">Řada tázacích výrazů se uplatňuje v </w:t>
      </w:r>
      <w:proofErr w:type="spellStart"/>
      <w:r>
        <w:rPr>
          <w:szCs w:val="28"/>
          <w:lang w:val="cs-CZ"/>
        </w:rPr>
        <w:t>komletivních</w:t>
      </w:r>
      <w:proofErr w:type="spellEnd"/>
      <w:r>
        <w:rPr>
          <w:szCs w:val="28"/>
          <w:lang w:val="cs-CZ"/>
        </w:rPr>
        <w:t xml:space="preserve"> větách majících status závislých otázek</w:t>
      </w:r>
      <w:r w:rsidR="002C6681">
        <w:rPr>
          <w:szCs w:val="28"/>
          <w:lang w:val="cs-CZ"/>
        </w:rPr>
        <w:t xml:space="preserve">, např. </w:t>
      </w:r>
      <w:proofErr w:type="spellStart"/>
      <w:r w:rsidR="002C6681" w:rsidRPr="002C6681">
        <w:rPr>
          <w:b/>
          <w:i/>
          <w:szCs w:val="28"/>
          <w:lang w:val="cs-CZ"/>
        </w:rPr>
        <w:t>li</w:t>
      </w:r>
      <w:proofErr w:type="spellEnd"/>
      <w:r w:rsidR="002C6681">
        <w:rPr>
          <w:szCs w:val="28"/>
          <w:lang w:val="cs-CZ"/>
        </w:rPr>
        <w:t>:</w:t>
      </w:r>
    </w:p>
    <w:p w:rsidR="008658B1" w:rsidRPr="008658B1" w:rsidRDefault="008658B1" w:rsidP="00280E98">
      <w:pPr>
        <w:pStyle w:val="doklad"/>
        <w:spacing w:before="80"/>
      </w:pPr>
      <w:proofErr w:type="spellStart"/>
      <w:r w:rsidRPr="008658B1">
        <w:t>Bóh</w:t>
      </w:r>
      <w:proofErr w:type="spellEnd"/>
      <w:r w:rsidRPr="008658B1">
        <w:t xml:space="preserve"> s </w:t>
      </w:r>
      <w:proofErr w:type="spellStart"/>
      <w:r w:rsidRPr="008658B1">
        <w:t>nebě</w:t>
      </w:r>
      <w:proofErr w:type="spellEnd"/>
      <w:r w:rsidRPr="008658B1">
        <w:t xml:space="preserve"> </w:t>
      </w:r>
      <w:proofErr w:type="spellStart"/>
      <w:r w:rsidRPr="008658B1">
        <w:t>sezřěl</w:t>
      </w:r>
      <w:proofErr w:type="spellEnd"/>
      <w:r w:rsidRPr="008658B1">
        <w:t xml:space="preserve"> na syny </w:t>
      </w:r>
      <w:proofErr w:type="spellStart"/>
      <w:r w:rsidRPr="008658B1">
        <w:t>člověčie</w:t>
      </w:r>
      <w:proofErr w:type="spellEnd"/>
      <w:r w:rsidRPr="008658B1">
        <w:t xml:space="preserve">, aby </w:t>
      </w:r>
      <w:proofErr w:type="spellStart"/>
      <w:r w:rsidRPr="008658B1">
        <w:t>sezřěl</w:t>
      </w:r>
      <w:proofErr w:type="spellEnd"/>
      <w:r w:rsidRPr="008658B1">
        <w:t xml:space="preserve">, </w:t>
      </w:r>
      <w:r>
        <w:t>j</w:t>
      </w:r>
      <w:r w:rsidRPr="008658B1">
        <w:t>e</w:t>
      </w:r>
      <w:r>
        <w:t>s</w:t>
      </w:r>
      <w:r w:rsidRPr="008658B1">
        <w:t>t</w:t>
      </w:r>
      <w:r>
        <w:t xml:space="preserve"> </w:t>
      </w:r>
      <w:proofErr w:type="spellStart"/>
      <w:r w:rsidRPr="008658B1">
        <w:rPr>
          <w:u w:val="single"/>
        </w:rPr>
        <w:t>li</w:t>
      </w:r>
      <w:proofErr w:type="spellEnd"/>
      <w:r w:rsidRPr="008658B1">
        <w:t xml:space="preserve"> </w:t>
      </w:r>
      <w:r>
        <w:rPr>
          <w:i w:val="0"/>
        </w:rPr>
        <w:t>(</w:t>
      </w:r>
      <w:r w:rsidRPr="008658B1">
        <w:t>člověk</w:t>
      </w:r>
      <w:r>
        <w:rPr>
          <w:i w:val="0"/>
        </w:rPr>
        <w:t>)</w:t>
      </w:r>
      <w:r w:rsidRPr="008658B1">
        <w:t xml:space="preserve"> rozumný </w:t>
      </w:r>
      <w:proofErr w:type="spellStart"/>
      <w:r w:rsidRPr="008658B1">
        <w:rPr>
          <w:i w:val="0"/>
        </w:rPr>
        <w:t>ŽaltWittb</w:t>
      </w:r>
      <w:proofErr w:type="spellEnd"/>
      <w:r w:rsidRPr="008658B1">
        <w:rPr>
          <w:i w:val="0"/>
        </w:rPr>
        <w:t xml:space="preserve"> </w:t>
      </w:r>
      <w:r w:rsidR="002A290D">
        <w:rPr>
          <w:i w:val="0"/>
        </w:rPr>
        <w:t>‚</w:t>
      </w:r>
      <w:r w:rsidRPr="008658B1">
        <w:rPr>
          <w:i w:val="0"/>
        </w:rPr>
        <w:t xml:space="preserve">si </w:t>
      </w:r>
      <w:proofErr w:type="spellStart"/>
      <w:r w:rsidRPr="008658B1">
        <w:rPr>
          <w:i w:val="0"/>
        </w:rPr>
        <w:t>est</w:t>
      </w:r>
      <w:proofErr w:type="spellEnd"/>
      <w:r w:rsidRPr="008658B1">
        <w:rPr>
          <w:i w:val="0"/>
        </w:rPr>
        <w:t xml:space="preserve"> </w:t>
      </w:r>
      <w:proofErr w:type="spellStart"/>
      <w:r w:rsidRPr="008658B1">
        <w:rPr>
          <w:i w:val="0"/>
        </w:rPr>
        <w:t>intelligens</w:t>
      </w:r>
      <w:proofErr w:type="spellEnd"/>
      <w:r w:rsidR="002A290D">
        <w:rPr>
          <w:i w:val="0"/>
        </w:rPr>
        <w:t>‘</w:t>
      </w:r>
    </w:p>
    <w:p w:rsidR="008658B1" w:rsidRDefault="008658B1" w:rsidP="00280E98">
      <w:pPr>
        <w:spacing w:before="80" w:line="360" w:lineRule="auto"/>
        <w:jc w:val="both"/>
        <w:rPr>
          <w:szCs w:val="28"/>
          <w:lang w:val="cs-CZ"/>
        </w:rPr>
      </w:pPr>
    </w:p>
    <w:p w:rsidR="008658B1" w:rsidRPr="008658B1" w:rsidRDefault="008658B1" w:rsidP="00B709C1">
      <w:pPr>
        <w:pStyle w:val="Normlnweb"/>
        <w:spacing w:before="80" w:beforeAutospacing="0" w:after="0" w:afterAutospacing="0" w:line="360" w:lineRule="auto"/>
        <w:jc w:val="both"/>
        <w:rPr>
          <w:lang w:val="cs-CZ"/>
        </w:rPr>
      </w:pPr>
      <w:r w:rsidRPr="008658B1">
        <w:rPr>
          <w:lang w:val="cs-CZ"/>
        </w:rPr>
        <w:t xml:space="preserve">V kombinaci se sponovým slovesem </w:t>
      </w:r>
      <w:r w:rsidRPr="008658B1">
        <w:rPr>
          <w:i/>
          <w:lang w:val="cs-CZ"/>
        </w:rPr>
        <w:t xml:space="preserve">být </w:t>
      </w:r>
      <w:r w:rsidRPr="008658B1">
        <w:rPr>
          <w:lang w:val="cs-CZ"/>
        </w:rPr>
        <w:t xml:space="preserve">ve 3. os. vzniklo tázací </w:t>
      </w:r>
      <w:r w:rsidRPr="002C6681">
        <w:rPr>
          <w:b/>
          <w:i/>
          <w:lang w:val="cs-CZ"/>
        </w:rPr>
        <w:t>jest</w:t>
      </w:r>
      <w:r w:rsidR="002C6681">
        <w:rPr>
          <w:b/>
          <w:i/>
          <w:lang w:val="cs-CZ"/>
        </w:rPr>
        <w:noBreakHyphen/>
      </w:r>
      <w:proofErr w:type="spellStart"/>
      <w:r w:rsidRPr="002C6681">
        <w:rPr>
          <w:b/>
          <w:i/>
          <w:lang w:val="cs-CZ"/>
        </w:rPr>
        <w:t>li</w:t>
      </w:r>
      <w:proofErr w:type="spellEnd"/>
      <w:r w:rsidRPr="008658B1">
        <w:rPr>
          <w:lang w:val="cs-CZ"/>
        </w:rPr>
        <w:t>.</w:t>
      </w:r>
      <w:r w:rsidR="00B709C1">
        <w:rPr>
          <w:lang w:val="cs-CZ"/>
        </w:rPr>
        <w:t xml:space="preserve"> </w:t>
      </w:r>
      <w:r w:rsidRPr="008658B1">
        <w:rPr>
          <w:lang w:val="cs-CZ"/>
        </w:rPr>
        <w:t>Jeho vznik si lze představit následujícím způsobem.</w:t>
      </w:r>
    </w:p>
    <w:p w:rsidR="008658B1" w:rsidRPr="002A7131" w:rsidRDefault="008658B1" w:rsidP="00280E98">
      <w:pPr>
        <w:pStyle w:val="Normlnweb"/>
        <w:spacing w:before="80" w:beforeAutospacing="0" w:after="0" w:afterAutospacing="0" w:line="360" w:lineRule="auto"/>
        <w:jc w:val="center"/>
        <w:rPr>
          <w:i/>
          <w:lang w:val="fr-FR"/>
        </w:rPr>
      </w:pPr>
      <w:r>
        <w:rPr>
          <w:i/>
          <w:lang w:val="fr-FR"/>
        </w:rPr>
        <w:t xml:space="preserve">Ptal se, jest-li doma ? → Ptal se, jestli doma → Ptal se, jestli </w:t>
      </w:r>
      <w:r w:rsidRPr="002A7131">
        <w:rPr>
          <w:i/>
          <w:u w:val="single"/>
          <w:lang w:val="fr-FR"/>
        </w:rPr>
        <w:t>je</w:t>
      </w:r>
      <w:r>
        <w:rPr>
          <w:i/>
          <w:lang w:val="fr-FR"/>
        </w:rPr>
        <w:t xml:space="preserve"> doma</w:t>
      </w:r>
    </w:p>
    <w:p w:rsidR="00280E98" w:rsidRDefault="00280E98" w:rsidP="00280E98">
      <w:pPr>
        <w:pStyle w:val="Normlnweb"/>
        <w:spacing w:before="80" w:beforeAutospacing="0" w:after="0" w:afterAutospacing="0" w:line="360" w:lineRule="auto"/>
        <w:rPr>
          <w:i/>
          <w:lang w:val="fr-FR"/>
        </w:rPr>
      </w:pPr>
    </w:p>
    <w:p w:rsidR="008658B1" w:rsidRPr="00D74030" w:rsidRDefault="00332024" w:rsidP="00D74030">
      <w:pPr>
        <w:pStyle w:val="Normlnweb"/>
        <w:spacing w:before="80" w:beforeAutospacing="0" w:after="0" w:afterAutospacing="0" w:line="360" w:lineRule="auto"/>
        <w:rPr>
          <w:lang w:val="pl-PL"/>
        </w:rPr>
      </w:pPr>
      <w:r w:rsidRPr="00D74030">
        <w:rPr>
          <w:i/>
          <w:lang w:val="pl-PL"/>
        </w:rPr>
        <w:t>Jestli</w:t>
      </w:r>
      <w:r w:rsidRPr="00D74030">
        <w:rPr>
          <w:lang w:val="pl-PL"/>
        </w:rPr>
        <w:t xml:space="preserve"> bylo</w:t>
      </w:r>
      <w:r w:rsidR="008658B1" w:rsidRPr="00D74030">
        <w:rPr>
          <w:lang w:val="pl-PL"/>
        </w:rPr>
        <w:t xml:space="preserve"> dlouho chápáno jako kompozicionální</w:t>
      </w:r>
      <w:r w:rsidR="00D74030" w:rsidRPr="00D74030">
        <w:rPr>
          <w:lang w:val="pl-PL"/>
        </w:rPr>
        <w:t>:</w:t>
      </w:r>
    </w:p>
    <w:p w:rsidR="008658B1" w:rsidRPr="006C4B2C" w:rsidRDefault="008658B1" w:rsidP="00280E98">
      <w:pPr>
        <w:pStyle w:val="doklad"/>
        <w:spacing w:before="80"/>
      </w:pPr>
      <w:r w:rsidRPr="006C4B2C">
        <w:t>Ptal se, jest</w:t>
      </w:r>
      <w:r>
        <w:t>-</w:t>
      </w:r>
      <w:proofErr w:type="spellStart"/>
      <w:r w:rsidRPr="006C4B2C">
        <w:t>li</w:t>
      </w:r>
      <w:proofErr w:type="spellEnd"/>
      <w:r w:rsidRPr="006C4B2C">
        <w:t xml:space="preserve"> vstali </w:t>
      </w:r>
      <w:r w:rsidRPr="00114A10">
        <w:rPr>
          <w:i w:val="0"/>
        </w:rPr>
        <w:t>Tomsa</w:t>
      </w:r>
      <w:r>
        <w:t xml:space="preserve"> </w:t>
      </w:r>
    </w:p>
    <w:p w:rsidR="008658B1" w:rsidRDefault="008658B1" w:rsidP="00280E98">
      <w:pPr>
        <w:spacing w:before="80" w:line="360" w:lineRule="auto"/>
        <w:jc w:val="both"/>
        <w:rPr>
          <w:szCs w:val="28"/>
          <w:lang w:val="cs-CZ"/>
        </w:rPr>
      </w:pPr>
    </w:p>
    <w:p w:rsidR="00332024" w:rsidRDefault="00332024" w:rsidP="00280E98">
      <w:pPr>
        <w:spacing w:before="80" w:line="360" w:lineRule="auto"/>
        <w:jc w:val="both"/>
        <w:rPr>
          <w:szCs w:val="28"/>
          <w:lang w:val="cs-CZ"/>
        </w:rPr>
      </w:pPr>
      <w:r>
        <w:rPr>
          <w:szCs w:val="28"/>
          <w:lang w:val="cs-CZ"/>
        </w:rPr>
        <w:t xml:space="preserve">Z tázacího </w:t>
      </w:r>
      <w:proofErr w:type="spellStart"/>
      <w:r w:rsidRPr="00E43A0E">
        <w:rPr>
          <w:b/>
          <w:i/>
          <w:szCs w:val="28"/>
          <w:lang w:val="cs-CZ"/>
        </w:rPr>
        <w:t>li</w:t>
      </w:r>
      <w:proofErr w:type="spellEnd"/>
      <w:r>
        <w:rPr>
          <w:i/>
          <w:szCs w:val="28"/>
          <w:lang w:val="cs-CZ"/>
        </w:rPr>
        <w:t xml:space="preserve"> </w:t>
      </w:r>
      <w:r>
        <w:rPr>
          <w:szCs w:val="28"/>
          <w:lang w:val="cs-CZ"/>
        </w:rPr>
        <w:t>v samostatných zjišťovacích otázkách vznikl již ve 14. stol. spojovací výraz podmínkových vět. Lze si to představit v takových případech, kdy tázací věta s </w:t>
      </w:r>
      <w:proofErr w:type="spellStart"/>
      <w:r>
        <w:rPr>
          <w:i/>
          <w:szCs w:val="28"/>
          <w:lang w:val="cs-CZ"/>
        </w:rPr>
        <w:t>li</w:t>
      </w:r>
      <w:proofErr w:type="spellEnd"/>
      <w:r>
        <w:rPr>
          <w:i/>
          <w:szCs w:val="28"/>
          <w:lang w:val="cs-CZ"/>
        </w:rPr>
        <w:t xml:space="preserve"> </w:t>
      </w:r>
      <w:r w:rsidR="005C0688">
        <w:rPr>
          <w:szCs w:val="28"/>
          <w:lang w:val="cs-CZ"/>
        </w:rPr>
        <w:t>je řečnick</w:t>
      </w:r>
      <w:r>
        <w:rPr>
          <w:szCs w:val="28"/>
          <w:lang w:val="cs-CZ"/>
        </w:rPr>
        <w:t>á, tzn. mluvčí zná odpověď, kterou vzápětí realizuje</w:t>
      </w:r>
      <w:r w:rsidR="005C0688">
        <w:rPr>
          <w:szCs w:val="28"/>
          <w:lang w:val="cs-CZ"/>
        </w:rPr>
        <w:t>, popř. předjímá odpověď ano/ne a vyvozuje z n</w:t>
      </w:r>
      <w:r w:rsidR="00E43A0E">
        <w:rPr>
          <w:szCs w:val="28"/>
          <w:lang w:val="cs-CZ"/>
        </w:rPr>
        <w:t>í</w:t>
      </w:r>
      <w:r w:rsidR="005C0688">
        <w:rPr>
          <w:szCs w:val="28"/>
          <w:lang w:val="cs-CZ"/>
        </w:rPr>
        <w:t xml:space="preserve"> konsekvence</w:t>
      </w:r>
      <w:r>
        <w:rPr>
          <w:szCs w:val="28"/>
          <w:lang w:val="cs-CZ"/>
        </w:rPr>
        <w:t>. Pak se může dostat do popředí význam podmínky:</w:t>
      </w:r>
    </w:p>
    <w:p w:rsidR="00332024" w:rsidRDefault="005C0688" w:rsidP="00280E98">
      <w:pPr>
        <w:pStyle w:val="doklad"/>
        <w:spacing w:before="80"/>
      </w:pPr>
      <w:r>
        <w:t xml:space="preserve">Jsi-li syn boží, spusť se </w:t>
      </w:r>
      <w:proofErr w:type="spellStart"/>
      <w:r>
        <w:t>dolóv</w:t>
      </w:r>
      <w:proofErr w:type="spellEnd"/>
      <w:r>
        <w:t xml:space="preserve"> </w:t>
      </w:r>
      <w:proofErr w:type="spellStart"/>
      <w:r>
        <w:rPr>
          <w:i w:val="0"/>
        </w:rPr>
        <w:t>EvZim</w:t>
      </w:r>
      <w:proofErr w:type="spellEnd"/>
      <w:r>
        <w:rPr>
          <w:i w:val="0"/>
        </w:rPr>
        <w:t xml:space="preserve"> </w:t>
      </w:r>
    </w:p>
    <w:p w:rsidR="005C0688" w:rsidRPr="005C0688" w:rsidRDefault="005C0688" w:rsidP="00280E98">
      <w:pPr>
        <w:pStyle w:val="doklad"/>
        <w:numPr>
          <w:ilvl w:val="0"/>
          <w:numId w:val="0"/>
        </w:numPr>
        <w:spacing w:before="80"/>
        <w:ind w:left="360"/>
        <w:rPr>
          <w:i w:val="0"/>
        </w:rPr>
      </w:pPr>
      <w:r>
        <w:rPr>
          <w:i w:val="0"/>
        </w:rPr>
        <w:t>‚</w:t>
      </w:r>
      <w:r w:rsidRPr="005C0688">
        <w:rPr>
          <w:i w:val="0"/>
        </w:rPr>
        <w:t xml:space="preserve">Jsi syn boží? </w:t>
      </w:r>
      <w:r>
        <w:rPr>
          <w:i w:val="0"/>
        </w:rPr>
        <w:t xml:space="preserve">(pokud ano,) </w:t>
      </w:r>
      <w:r w:rsidRPr="005C0688">
        <w:rPr>
          <w:i w:val="0"/>
        </w:rPr>
        <w:t>Skoč dolů.</w:t>
      </w:r>
      <w:r>
        <w:rPr>
          <w:i w:val="0"/>
        </w:rPr>
        <w:t>‘</w:t>
      </w:r>
    </w:p>
    <w:p w:rsidR="00910217" w:rsidRPr="00910217" w:rsidRDefault="00910217" w:rsidP="00280E98">
      <w:pPr>
        <w:spacing w:before="80" w:line="360" w:lineRule="auto"/>
        <w:jc w:val="both"/>
        <w:rPr>
          <w:szCs w:val="28"/>
          <w:lang w:val="cs-CZ"/>
        </w:rPr>
      </w:pPr>
      <w:r>
        <w:rPr>
          <w:szCs w:val="28"/>
          <w:lang w:val="cs-CZ"/>
        </w:rPr>
        <w:lastRenderedPageBreak/>
        <w:t xml:space="preserve">Z původně tázacího </w:t>
      </w:r>
      <w:proofErr w:type="spellStart"/>
      <w:r w:rsidRPr="00910217">
        <w:rPr>
          <w:b/>
          <w:i/>
          <w:szCs w:val="28"/>
          <w:lang w:val="cs-CZ"/>
        </w:rPr>
        <w:t>kako</w:t>
      </w:r>
      <w:proofErr w:type="spellEnd"/>
      <w:r>
        <w:rPr>
          <w:i/>
          <w:szCs w:val="28"/>
          <w:lang w:val="cs-CZ"/>
        </w:rPr>
        <w:t xml:space="preserve"> </w:t>
      </w:r>
      <w:r>
        <w:rPr>
          <w:szCs w:val="28"/>
          <w:lang w:val="cs-CZ"/>
        </w:rPr>
        <w:t>užitého ve zvolacích větách se v průběhu 14. stol. ustálil přípustkový spojovací výraz:</w:t>
      </w:r>
    </w:p>
    <w:p w:rsidR="00910217" w:rsidRPr="00910217" w:rsidRDefault="000179C2" w:rsidP="00280E98">
      <w:pPr>
        <w:pStyle w:val="doklad"/>
        <w:spacing w:before="80"/>
      </w:pPr>
      <w:proofErr w:type="spellStart"/>
      <w:r>
        <w:t>K</w:t>
      </w:r>
      <w:r w:rsidR="00910217">
        <w:t>akž</w:t>
      </w:r>
      <w:proofErr w:type="spellEnd"/>
      <w:r w:rsidR="00910217">
        <w:t xml:space="preserve"> mnoho</w:t>
      </w:r>
      <w:r w:rsidR="005A69F6">
        <w:t xml:space="preserve"> věž </w:t>
      </w:r>
      <w:proofErr w:type="spellStart"/>
      <w:r>
        <w:t>bě</w:t>
      </w:r>
      <w:proofErr w:type="spellEnd"/>
      <w:r>
        <w:t xml:space="preserve"> ve zdi</w:t>
      </w:r>
      <w:r w:rsidR="00910217">
        <w:t xml:space="preserve">, </w:t>
      </w:r>
      <w:r>
        <w:t xml:space="preserve">však </w:t>
      </w:r>
      <w:proofErr w:type="spellStart"/>
      <w:r>
        <w:t>sě</w:t>
      </w:r>
      <w:proofErr w:type="spellEnd"/>
      <w:r>
        <w:t xml:space="preserve"> jemu nic to nezdi </w:t>
      </w:r>
      <w:proofErr w:type="spellStart"/>
      <w:r w:rsidR="00910217">
        <w:rPr>
          <w:i w:val="0"/>
        </w:rPr>
        <w:t>AlxV</w:t>
      </w:r>
      <w:proofErr w:type="spellEnd"/>
      <w:r w:rsidR="00910217">
        <w:rPr>
          <w:i w:val="0"/>
        </w:rPr>
        <w:t xml:space="preserve"> </w:t>
      </w:r>
    </w:p>
    <w:p w:rsidR="00910217" w:rsidRPr="005A69F6" w:rsidRDefault="000179C2" w:rsidP="00280E98">
      <w:pPr>
        <w:pStyle w:val="doklad"/>
        <w:numPr>
          <w:ilvl w:val="0"/>
          <w:numId w:val="0"/>
        </w:numPr>
        <w:spacing w:before="80"/>
        <w:ind w:left="360"/>
        <w:rPr>
          <w:i w:val="0"/>
        </w:rPr>
      </w:pPr>
      <w:r>
        <w:rPr>
          <w:i w:val="0"/>
        </w:rPr>
        <w:t>‚</w:t>
      </w:r>
      <w:r w:rsidR="00910217" w:rsidRPr="005A69F6">
        <w:rPr>
          <w:i w:val="0"/>
        </w:rPr>
        <w:t>Jak mnoho bylo</w:t>
      </w:r>
      <w:r>
        <w:rPr>
          <w:i w:val="0"/>
        </w:rPr>
        <w:t xml:space="preserve"> věží ve zdi</w:t>
      </w:r>
      <w:r w:rsidR="00910217" w:rsidRPr="005A69F6">
        <w:rPr>
          <w:i w:val="0"/>
        </w:rPr>
        <w:t xml:space="preserve">! </w:t>
      </w:r>
      <w:r>
        <w:rPr>
          <w:i w:val="0"/>
        </w:rPr>
        <w:t>Přesto se mu to zdálo ničím.‘</w:t>
      </w:r>
      <w:r w:rsidR="005A69F6">
        <w:rPr>
          <w:i w:val="0"/>
        </w:rPr>
        <w:t xml:space="preserve"> </w:t>
      </w:r>
      <w:r w:rsidR="005A69F6">
        <w:t xml:space="preserve">→ </w:t>
      </w:r>
      <w:r w:rsidR="00E43A0E">
        <w:rPr>
          <w:i w:val="0"/>
        </w:rPr>
        <w:t>‚</w:t>
      </w:r>
      <w:r w:rsidR="005A69F6">
        <w:rPr>
          <w:i w:val="0"/>
        </w:rPr>
        <w:t xml:space="preserve">Ačkoli </w:t>
      </w:r>
      <w:r w:rsidRPr="005A69F6">
        <w:rPr>
          <w:i w:val="0"/>
        </w:rPr>
        <w:t>bylo</w:t>
      </w:r>
      <w:r>
        <w:rPr>
          <w:i w:val="0"/>
        </w:rPr>
        <w:t xml:space="preserve"> </w:t>
      </w:r>
      <w:r w:rsidRPr="005A69F6">
        <w:rPr>
          <w:i w:val="0"/>
        </w:rPr>
        <w:t xml:space="preserve">mnoho </w:t>
      </w:r>
      <w:r>
        <w:rPr>
          <w:i w:val="0"/>
        </w:rPr>
        <w:t>věží ve zdi,</w:t>
      </w:r>
      <w:r w:rsidRPr="005A69F6">
        <w:rPr>
          <w:i w:val="0"/>
        </w:rPr>
        <w:t xml:space="preserve"> </w:t>
      </w:r>
      <w:r>
        <w:rPr>
          <w:i w:val="0"/>
        </w:rPr>
        <w:t>přesto se mu to zdálo ničím.‘</w:t>
      </w:r>
    </w:p>
    <w:p w:rsidR="00910217" w:rsidRDefault="00910217" w:rsidP="00280E98">
      <w:pPr>
        <w:spacing w:before="80"/>
        <w:rPr>
          <w:szCs w:val="28"/>
          <w:lang w:val="cs-CZ"/>
        </w:rPr>
      </w:pPr>
    </w:p>
    <w:p w:rsidR="000F098A" w:rsidRDefault="000F098A" w:rsidP="00280E98">
      <w:pPr>
        <w:spacing w:before="80" w:line="360" w:lineRule="auto"/>
        <w:rPr>
          <w:caps/>
          <w:szCs w:val="28"/>
          <w:lang w:val="cs-CZ"/>
        </w:rPr>
      </w:pPr>
    </w:p>
    <w:p w:rsidR="000F098A" w:rsidRPr="008D7718" w:rsidRDefault="008D7718" w:rsidP="00280E98">
      <w:pPr>
        <w:spacing w:before="80" w:line="360" w:lineRule="auto"/>
        <w:rPr>
          <w:b/>
          <w:szCs w:val="28"/>
          <w:lang w:val="cs-CZ"/>
        </w:rPr>
      </w:pPr>
      <w:r w:rsidRPr="008D7718">
        <w:rPr>
          <w:b/>
          <w:szCs w:val="28"/>
          <w:lang w:val="cs-CZ"/>
        </w:rPr>
        <w:t>1.</w:t>
      </w:r>
      <w:r w:rsidR="000F098A" w:rsidRPr="008D7718">
        <w:rPr>
          <w:b/>
          <w:szCs w:val="28"/>
          <w:lang w:val="cs-CZ"/>
        </w:rPr>
        <w:t xml:space="preserve">4 </w:t>
      </w:r>
      <w:r>
        <w:rPr>
          <w:b/>
          <w:szCs w:val="28"/>
          <w:lang w:val="cs-CZ"/>
        </w:rPr>
        <w:t>P</w:t>
      </w:r>
      <w:r w:rsidR="000F098A" w:rsidRPr="008D7718">
        <w:rPr>
          <w:b/>
          <w:szCs w:val="28"/>
          <w:lang w:val="cs-CZ"/>
        </w:rPr>
        <w:t>rostředky negace</w:t>
      </w:r>
    </w:p>
    <w:p w:rsidR="0064492C" w:rsidRPr="000F098A" w:rsidRDefault="000F098A" w:rsidP="00280E98">
      <w:pPr>
        <w:spacing w:before="80"/>
        <w:rPr>
          <w:szCs w:val="28"/>
          <w:lang w:val="cs-CZ"/>
        </w:rPr>
      </w:pPr>
      <w:r>
        <w:rPr>
          <w:szCs w:val="28"/>
          <w:lang w:val="cs-CZ"/>
        </w:rPr>
        <w:t xml:space="preserve">V nejstarší době se pomalu začíná formovat spojka </w:t>
      </w:r>
      <w:r>
        <w:rPr>
          <w:i/>
          <w:szCs w:val="28"/>
          <w:lang w:val="cs-CZ"/>
        </w:rPr>
        <w:t>než</w:t>
      </w:r>
      <w:r>
        <w:rPr>
          <w:szCs w:val="28"/>
          <w:lang w:val="cs-CZ"/>
        </w:rPr>
        <w:t>, která se skládá ze dvou částí:</w:t>
      </w:r>
    </w:p>
    <w:p w:rsidR="000F098A" w:rsidRDefault="000F098A" w:rsidP="00280E98">
      <w:pPr>
        <w:spacing w:before="80"/>
        <w:rPr>
          <w:szCs w:val="28"/>
          <w:lang w:val="cs-CZ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992"/>
        <w:gridCol w:w="4111"/>
      </w:tblGrid>
      <w:tr w:rsidR="000F098A" w:rsidRPr="0005140E" w:rsidTr="008C4106">
        <w:trPr>
          <w:jc w:val="center"/>
        </w:trPr>
        <w:tc>
          <w:tcPr>
            <w:tcW w:w="2268" w:type="dxa"/>
          </w:tcPr>
          <w:p w:rsidR="000F098A" w:rsidRPr="0005140E" w:rsidRDefault="000F098A" w:rsidP="00280E98">
            <w:pPr>
              <w:spacing w:before="80"/>
              <w:rPr>
                <w:i/>
                <w:szCs w:val="28"/>
                <w:lang w:val="cs-CZ"/>
              </w:rPr>
            </w:pPr>
            <w:r>
              <w:rPr>
                <w:i/>
                <w:szCs w:val="28"/>
                <w:lang w:val="cs-CZ"/>
              </w:rPr>
              <w:t>ne</w:t>
            </w:r>
          </w:p>
        </w:tc>
        <w:tc>
          <w:tcPr>
            <w:tcW w:w="992" w:type="dxa"/>
          </w:tcPr>
          <w:p w:rsidR="000F098A" w:rsidRDefault="000F098A" w:rsidP="00280E98">
            <w:pPr>
              <w:spacing w:before="80"/>
              <w:rPr>
                <w:szCs w:val="28"/>
                <w:lang w:val="cs-CZ"/>
              </w:rPr>
            </w:pPr>
            <w:r>
              <w:rPr>
                <w:szCs w:val="28"/>
                <w:lang w:val="cs-CZ"/>
              </w:rPr>
              <w:t>+</w:t>
            </w:r>
          </w:p>
        </w:tc>
        <w:tc>
          <w:tcPr>
            <w:tcW w:w="4111" w:type="dxa"/>
          </w:tcPr>
          <w:p w:rsidR="000F098A" w:rsidRPr="0005140E" w:rsidRDefault="000F098A" w:rsidP="00280E98">
            <w:pPr>
              <w:spacing w:before="80"/>
              <w:rPr>
                <w:i/>
                <w:szCs w:val="28"/>
                <w:lang w:val="cs-CZ"/>
              </w:rPr>
            </w:pPr>
            <w:r>
              <w:rPr>
                <w:i/>
                <w:szCs w:val="28"/>
                <w:lang w:val="cs-CZ"/>
              </w:rPr>
              <w:t>že</w:t>
            </w:r>
          </w:p>
        </w:tc>
      </w:tr>
      <w:tr w:rsidR="000F098A" w:rsidTr="008C4106">
        <w:trPr>
          <w:jc w:val="center"/>
        </w:trPr>
        <w:tc>
          <w:tcPr>
            <w:tcW w:w="2268" w:type="dxa"/>
          </w:tcPr>
          <w:p w:rsidR="000F098A" w:rsidRDefault="000F098A" w:rsidP="00280E98">
            <w:pPr>
              <w:spacing w:before="80"/>
              <w:rPr>
                <w:szCs w:val="28"/>
                <w:lang w:val="cs-CZ"/>
              </w:rPr>
            </w:pPr>
            <w:r>
              <w:rPr>
                <w:szCs w:val="28"/>
                <w:lang w:val="cs-CZ"/>
              </w:rPr>
              <w:t>marker negace</w:t>
            </w:r>
          </w:p>
        </w:tc>
        <w:tc>
          <w:tcPr>
            <w:tcW w:w="992" w:type="dxa"/>
          </w:tcPr>
          <w:p w:rsidR="000F098A" w:rsidRDefault="000F098A" w:rsidP="00280E98">
            <w:pPr>
              <w:spacing w:before="80"/>
              <w:rPr>
                <w:szCs w:val="28"/>
                <w:lang w:val="cs-CZ"/>
              </w:rPr>
            </w:pPr>
          </w:p>
        </w:tc>
        <w:tc>
          <w:tcPr>
            <w:tcW w:w="4111" w:type="dxa"/>
          </w:tcPr>
          <w:p w:rsidR="000F098A" w:rsidRDefault="000F098A" w:rsidP="00280E98">
            <w:pPr>
              <w:spacing w:before="80"/>
              <w:rPr>
                <w:szCs w:val="28"/>
                <w:lang w:val="cs-CZ"/>
              </w:rPr>
            </w:pPr>
            <w:r>
              <w:rPr>
                <w:szCs w:val="28"/>
                <w:lang w:val="cs-CZ"/>
              </w:rPr>
              <w:t xml:space="preserve">enklitická částice nejasného významu </w:t>
            </w:r>
          </w:p>
        </w:tc>
      </w:tr>
    </w:tbl>
    <w:p w:rsidR="000F098A" w:rsidRDefault="000F098A" w:rsidP="00280E98">
      <w:pPr>
        <w:spacing w:before="80"/>
        <w:rPr>
          <w:szCs w:val="28"/>
          <w:lang w:val="cs-CZ"/>
        </w:rPr>
      </w:pPr>
    </w:p>
    <w:p w:rsidR="00B709C1" w:rsidRDefault="00B709C1" w:rsidP="00280E98">
      <w:pPr>
        <w:spacing w:before="80"/>
        <w:rPr>
          <w:szCs w:val="28"/>
          <w:lang w:val="cs-CZ"/>
        </w:rPr>
      </w:pPr>
    </w:p>
    <w:p w:rsidR="005F692A" w:rsidRDefault="000F098A" w:rsidP="00280E98">
      <w:pPr>
        <w:spacing w:before="80" w:line="360" w:lineRule="auto"/>
        <w:jc w:val="both"/>
        <w:rPr>
          <w:szCs w:val="28"/>
          <w:lang w:val="cs-CZ"/>
        </w:rPr>
      </w:pPr>
      <w:r>
        <w:rPr>
          <w:szCs w:val="28"/>
          <w:lang w:val="cs-CZ"/>
        </w:rPr>
        <w:t xml:space="preserve">Negace byla původně samostatná, tzn. představovala </w:t>
      </w:r>
      <w:r w:rsidR="00A04314">
        <w:rPr>
          <w:szCs w:val="28"/>
          <w:lang w:val="cs-CZ"/>
        </w:rPr>
        <w:t>autonomní</w:t>
      </w:r>
      <w:r w:rsidR="0063412B">
        <w:rPr>
          <w:szCs w:val="28"/>
          <w:lang w:val="cs-CZ"/>
        </w:rPr>
        <w:t xml:space="preserve"> element mezi dvěma spojovanými </w:t>
      </w:r>
      <w:proofErr w:type="spellStart"/>
      <w:r w:rsidR="0063412B">
        <w:rPr>
          <w:szCs w:val="28"/>
          <w:lang w:val="cs-CZ"/>
        </w:rPr>
        <w:t>klauzemi</w:t>
      </w:r>
      <w:proofErr w:type="spellEnd"/>
      <w:r w:rsidR="005F692A">
        <w:rPr>
          <w:szCs w:val="28"/>
          <w:lang w:val="cs-CZ"/>
        </w:rPr>
        <w:t>. Mohlo následovat</w:t>
      </w:r>
      <w:r w:rsidR="004470DB">
        <w:rPr>
          <w:szCs w:val="28"/>
          <w:lang w:val="cs-CZ"/>
        </w:rPr>
        <w:t>:</w:t>
      </w:r>
    </w:p>
    <w:p w:rsidR="000F098A" w:rsidRDefault="005F692A" w:rsidP="00005563">
      <w:pPr>
        <w:pStyle w:val="Odstavecseseznamem"/>
        <w:numPr>
          <w:ilvl w:val="0"/>
          <w:numId w:val="12"/>
        </w:numPr>
        <w:spacing w:before="80" w:line="360" w:lineRule="auto"/>
        <w:jc w:val="both"/>
        <w:rPr>
          <w:szCs w:val="28"/>
          <w:lang w:val="cs-CZ"/>
        </w:rPr>
      </w:pPr>
      <w:r>
        <w:rPr>
          <w:szCs w:val="28"/>
          <w:lang w:val="cs-CZ"/>
        </w:rPr>
        <w:t xml:space="preserve">po negované první </w:t>
      </w:r>
      <w:proofErr w:type="spellStart"/>
      <w:r w:rsidR="004470DB">
        <w:rPr>
          <w:szCs w:val="28"/>
          <w:lang w:val="cs-CZ"/>
        </w:rPr>
        <w:t>klauzi</w:t>
      </w:r>
      <w:proofErr w:type="spellEnd"/>
      <w:r>
        <w:rPr>
          <w:szCs w:val="28"/>
          <w:lang w:val="cs-CZ"/>
        </w:rPr>
        <w:t xml:space="preserve"> </w:t>
      </w:r>
      <w:r w:rsidR="004470DB">
        <w:rPr>
          <w:szCs w:val="28"/>
          <w:lang w:val="cs-CZ"/>
        </w:rPr>
        <w:t>–</w:t>
      </w:r>
      <w:r>
        <w:rPr>
          <w:szCs w:val="28"/>
          <w:lang w:val="cs-CZ"/>
        </w:rPr>
        <w:t xml:space="preserve"> </w:t>
      </w:r>
      <w:r>
        <w:rPr>
          <w:i/>
          <w:szCs w:val="28"/>
          <w:lang w:val="cs-CZ"/>
        </w:rPr>
        <w:t xml:space="preserve">než </w:t>
      </w:r>
      <w:r>
        <w:rPr>
          <w:szCs w:val="28"/>
          <w:lang w:val="cs-CZ"/>
        </w:rPr>
        <w:t>představovalo opakování této negace</w:t>
      </w:r>
      <w:r w:rsidR="004470DB">
        <w:rPr>
          <w:szCs w:val="28"/>
          <w:lang w:val="cs-CZ"/>
        </w:rPr>
        <w:t xml:space="preserve"> (korektura neplatného/neadekvátního)</w:t>
      </w:r>
      <w:r>
        <w:rPr>
          <w:szCs w:val="28"/>
          <w:lang w:val="cs-CZ"/>
        </w:rPr>
        <w:t xml:space="preserve"> </w:t>
      </w:r>
    </w:p>
    <w:p w:rsidR="005F692A" w:rsidRPr="00B709C1" w:rsidRDefault="004470DB" w:rsidP="00996B2B">
      <w:pPr>
        <w:pStyle w:val="doklad"/>
        <w:numPr>
          <w:ilvl w:val="0"/>
          <w:numId w:val="0"/>
        </w:numPr>
        <w:spacing w:before="80" w:line="360" w:lineRule="auto"/>
        <w:ind w:left="357"/>
        <w:rPr>
          <w:i w:val="0"/>
        </w:rPr>
      </w:pPr>
      <w:r w:rsidRPr="004470DB">
        <w:t xml:space="preserve">tito nedávají, </w:t>
      </w:r>
      <w:r w:rsidRPr="00B709C1">
        <w:rPr>
          <w:u w:val="single"/>
        </w:rPr>
        <w:t>než</w:t>
      </w:r>
      <w:r w:rsidRPr="004470DB">
        <w:t xml:space="preserve"> </w:t>
      </w:r>
      <w:proofErr w:type="spellStart"/>
      <w:r w:rsidRPr="004470DB">
        <w:t>berú</w:t>
      </w:r>
      <w:proofErr w:type="spellEnd"/>
      <w:r w:rsidRPr="004470DB">
        <w:t xml:space="preserve"> </w:t>
      </w:r>
      <w:proofErr w:type="spellStart"/>
      <w:r w:rsidRPr="00B709C1">
        <w:rPr>
          <w:i w:val="0"/>
        </w:rPr>
        <w:t>ChelčPost</w:t>
      </w:r>
      <w:proofErr w:type="spellEnd"/>
      <w:r w:rsidRPr="004470DB">
        <w:t xml:space="preserve"> </w:t>
      </w:r>
      <w:r>
        <w:t xml:space="preserve"> </w:t>
      </w:r>
      <w:r w:rsidRPr="00B709C1">
        <w:rPr>
          <w:i w:val="0"/>
        </w:rPr>
        <w:t xml:space="preserve">‚tito </w:t>
      </w:r>
      <w:r w:rsidRPr="00B709C1">
        <w:rPr>
          <w:b/>
          <w:i w:val="0"/>
        </w:rPr>
        <w:t>ne</w:t>
      </w:r>
      <w:r w:rsidRPr="00B709C1">
        <w:rPr>
          <w:i w:val="0"/>
        </w:rPr>
        <w:t xml:space="preserve">dávají, </w:t>
      </w:r>
      <w:r w:rsidRPr="00B709C1">
        <w:rPr>
          <w:i w:val="0"/>
          <w:u w:val="single"/>
        </w:rPr>
        <w:t>ne</w:t>
      </w:r>
      <w:r w:rsidRPr="00B709C1">
        <w:rPr>
          <w:i w:val="0"/>
        </w:rPr>
        <w:t>,</w:t>
      </w:r>
      <w:r w:rsidR="005F692A" w:rsidRPr="00B709C1">
        <w:rPr>
          <w:i w:val="0"/>
        </w:rPr>
        <w:t xml:space="preserve"> </w:t>
      </w:r>
      <w:r w:rsidRPr="00B709C1">
        <w:rPr>
          <w:i w:val="0"/>
        </w:rPr>
        <w:t>berou‘</w:t>
      </w:r>
    </w:p>
    <w:p w:rsidR="002C6681" w:rsidRPr="005F692A" w:rsidRDefault="002C6681" w:rsidP="00280E98">
      <w:pPr>
        <w:pStyle w:val="doklad"/>
        <w:numPr>
          <w:ilvl w:val="0"/>
          <w:numId w:val="0"/>
        </w:numPr>
        <w:spacing w:before="80" w:line="360" w:lineRule="auto"/>
        <w:ind w:left="357"/>
        <w:rPr>
          <w:i w:val="0"/>
        </w:rPr>
      </w:pPr>
    </w:p>
    <w:p w:rsidR="002C6681" w:rsidRPr="002C6681" w:rsidRDefault="004470DB" w:rsidP="00005563">
      <w:pPr>
        <w:pStyle w:val="Odstavecseseznamem"/>
        <w:numPr>
          <w:ilvl w:val="0"/>
          <w:numId w:val="12"/>
        </w:numPr>
        <w:spacing w:before="80" w:line="360" w:lineRule="auto"/>
        <w:ind w:left="782" w:hanging="357"/>
        <w:rPr>
          <w:szCs w:val="28"/>
          <w:lang w:val="cs-CZ"/>
        </w:rPr>
      </w:pPr>
      <w:r>
        <w:rPr>
          <w:szCs w:val="28"/>
          <w:lang w:val="cs-CZ"/>
        </w:rPr>
        <w:t xml:space="preserve">po kladné první </w:t>
      </w:r>
      <w:proofErr w:type="spellStart"/>
      <w:r>
        <w:rPr>
          <w:szCs w:val="28"/>
          <w:lang w:val="cs-CZ"/>
        </w:rPr>
        <w:t>klauzi</w:t>
      </w:r>
      <w:proofErr w:type="spellEnd"/>
      <w:r>
        <w:rPr>
          <w:szCs w:val="28"/>
          <w:lang w:val="cs-CZ"/>
        </w:rPr>
        <w:t xml:space="preserve"> – </w:t>
      </w:r>
      <w:r>
        <w:rPr>
          <w:i/>
          <w:szCs w:val="28"/>
          <w:lang w:val="cs-CZ"/>
        </w:rPr>
        <w:t xml:space="preserve">než </w:t>
      </w:r>
      <w:r>
        <w:rPr>
          <w:szCs w:val="28"/>
          <w:lang w:val="cs-CZ"/>
        </w:rPr>
        <w:t>představovalo dodatečnou negaci (korektura očekávání):</w:t>
      </w:r>
      <w:r w:rsidR="002C6681">
        <w:rPr>
          <w:szCs w:val="28"/>
          <w:lang w:val="cs-CZ"/>
        </w:rPr>
        <w:t xml:space="preserve"> </w:t>
      </w:r>
    </w:p>
    <w:p w:rsidR="004470DB" w:rsidRPr="004470DB" w:rsidRDefault="004470DB" w:rsidP="00280E98">
      <w:pPr>
        <w:pStyle w:val="doklad"/>
        <w:spacing w:before="80"/>
      </w:pPr>
      <w:r w:rsidRPr="004470DB">
        <w:t xml:space="preserve">za to mám, že </w:t>
      </w:r>
      <w:r w:rsidRPr="002C6681">
        <w:rPr>
          <w:b/>
        </w:rPr>
        <w:t>sú</w:t>
      </w:r>
      <w:r w:rsidRPr="004470DB">
        <w:t xml:space="preserve"> podobné k </w:t>
      </w:r>
      <w:proofErr w:type="spellStart"/>
      <w:r w:rsidRPr="004470DB">
        <w:t>opicem</w:t>
      </w:r>
      <w:proofErr w:type="spellEnd"/>
      <w:r w:rsidRPr="004470DB">
        <w:t xml:space="preserve">, </w:t>
      </w:r>
      <w:r w:rsidRPr="002C6681">
        <w:rPr>
          <w:u w:val="single"/>
        </w:rPr>
        <w:t>ne</w:t>
      </w:r>
      <w:r w:rsidR="00E43A0E">
        <w:rPr>
          <w:u w:val="single"/>
        </w:rPr>
        <w:t>ž</w:t>
      </w:r>
      <w:r w:rsidRPr="004470DB">
        <w:t xml:space="preserve"> neviděl sem jich</w:t>
      </w:r>
      <w:r w:rsidR="002C6681">
        <w:t xml:space="preserve"> </w:t>
      </w:r>
      <w:proofErr w:type="spellStart"/>
      <w:r w:rsidRPr="004470DB">
        <w:rPr>
          <w:i w:val="0"/>
        </w:rPr>
        <w:t>CestKabK</w:t>
      </w:r>
      <w:proofErr w:type="spellEnd"/>
      <w:r>
        <w:rPr>
          <w:i w:val="0"/>
        </w:rPr>
        <w:t xml:space="preserve"> </w:t>
      </w:r>
    </w:p>
    <w:p w:rsidR="002C6681" w:rsidRPr="002C6681" w:rsidRDefault="002C6681" w:rsidP="00280E98">
      <w:pPr>
        <w:pStyle w:val="doklad"/>
        <w:numPr>
          <w:ilvl w:val="0"/>
          <w:numId w:val="0"/>
        </w:numPr>
        <w:spacing w:before="80"/>
        <w:rPr>
          <w:i w:val="0"/>
        </w:rPr>
      </w:pPr>
      <w:r>
        <w:tab/>
      </w:r>
      <w:r w:rsidRPr="002C6681">
        <w:rPr>
          <w:i w:val="0"/>
        </w:rPr>
        <w:t>‚</w:t>
      </w:r>
      <w:r w:rsidRPr="002C6681">
        <w:rPr>
          <w:b/>
          <w:i w:val="0"/>
        </w:rPr>
        <w:t>domnívám</w:t>
      </w:r>
      <w:r>
        <w:rPr>
          <w:i w:val="0"/>
        </w:rPr>
        <w:t xml:space="preserve"> se, že </w:t>
      </w:r>
      <w:r w:rsidRPr="002C6681">
        <w:rPr>
          <w:b/>
          <w:i w:val="0"/>
        </w:rPr>
        <w:t>jsou</w:t>
      </w:r>
      <w:r>
        <w:rPr>
          <w:i w:val="0"/>
        </w:rPr>
        <w:t xml:space="preserve"> podobné op</w:t>
      </w:r>
      <w:r w:rsidR="00E43A0E">
        <w:rPr>
          <w:i w:val="0"/>
        </w:rPr>
        <w:t>ic</w:t>
      </w:r>
      <w:r>
        <w:rPr>
          <w:i w:val="0"/>
        </w:rPr>
        <w:t xml:space="preserve">ím, </w:t>
      </w:r>
      <w:r w:rsidRPr="002C6681">
        <w:rPr>
          <w:i w:val="0"/>
          <w:u w:val="single"/>
        </w:rPr>
        <w:t>ne</w:t>
      </w:r>
      <w:r>
        <w:rPr>
          <w:i w:val="0"/>
        </w:rPr>
        <w:t>, neviděl jsem je</w:t>
      </w:r>
      <w:r w:rsidRPr="002C6681">
        <w:rPr>
          <w:i w:val="0"/>
        </w:rPr>
        <w:t>‘</w:t>
      </w:r>
    </w:p>
    <w:p w:rsidR="00B709C1" w:rsidRDefault="00B709C1" w:rsidP="00280E98">
      <w:pPr>
        <w:spacing w:before="80" w:line="440" w:lineRule="atLeast"/>
        <w:jc w:val="both"/>
        <w:rPr>
          <w:lang w:val="cs-CZ"/>
        </w:rPr>
      </w:pPr>
    </w:p>
    <w:p w:rsidR="002C6681" w:rsidRDefault="002C6681" w:rsidP="00280E98">
      <w:pPr>
        <w:spacing w:before="80" w:line="440" w:lineRule="atLeast"/>
        <w:jc w:val="both"/>
        <w:rPr>
          <w:lang w:val="cs-CZ"/>
        </w:rPr>
      </w:pPr>
      <w:r>
        <w:rPr>
          <w:lang w:val="cs-CZ"/>
        </w:rPr>
        <w:t>Specifickému vývoji podlehl v</w:t>
      </w:r>
      <w:r w:rsidRPr="002C6681">
        <w:rPr>
          <w:lang w:val="cs-CZ"/>
        </w:rPr>
        <w:t xml:space="preserve">ýraz </w:t>
      </w:r>
      <w:r w:rsidRPr="002C6681">
        <w:rPr>
          <w:b/>
          <w:i/>
          <w:lang w:val="cs-CZ"/>
        </w:rPr>
        <w:t>aniž</w:t>
      </w:r>
      <w:r>
        <w:rPr>
          <w:lang w:val="cs-CZ"/>
        </w:rPr>
        <w:t xml:space="preserve">. </w:t>
      </w:r>
    </w:p>
    <w:p w:rsidR="002C6681" w:rsidRDefault="002C6681" w:rsidP="00280E98">
      <w:pPr>
        <w:spacing w:before="80" w:line="440" w:lineRule="atLeast"/>
        <w:jc w:val="both"/>
        <w:rPr>
          <w:lang w:val="cs-CZ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9"/>
        <w:gridCol w:w="398"/>
        <w:gridCol w:w="1872"/>
        <w:gridCol w:w="512"/>
        <w:gridCol w:w="3969"/>
      </w:tblGrid>
      <w:tr w:rsidR="002C6681" w:rsidRPr="0005140E" w:rsidTr="002C6681">
        <w:trPr>
          <w:jc w:val="center"/>
        </w:trPr>
        <w:tc>
          <w:tcPr>
            <w:tcW w:w="1749" w:type="dxa"/>
          </w:tcPr>
          <w:p w:rsidR="002C6681" w:rsidRPr="002C6681" w:rsidRDefault="002C6681" w:rsidP="00280E98">
            <w:pPr>
              <w:spacing w:before="80"/>
              <w:rPr>
                <w:i/>
                <w:szCs w:val="28"/>
                <w:lang w:val="cs-CZ"/>
              </w:rPr>
            </w:pPr>
            <w:r>
              <w:rPr>
                <w:i/>
                <w:szCs w:val="28"/>
                <w:lang w:val="cs-CZ"/>
              </w:rPr>
              <w:t>a</w:t>
            </w:r>
          </w:p>
        </w:tc>
        <w:tc>
          <w:tcPr>
            <w:tcW w:w="398" w:type="dxa"/>
          </w:tcPr>
          <w:p w:rsidR="002C6681" w:rsidRDefault="002C6681" w:rsidP="00280E98">
            <w:pPr>
              <w:spacing w:before="80"/>
              <w:rPr>
                <w:i/>
                <w:szCs w:val="28"/>
                <w:lang w:val="cs-CZ"/>
              </w:rPr>
            </w:pPr>
            <w:r>
              <w:rPr>
                <w:i/>
                <w:szCs w:val="28"/>
                <w:lang w:val="cs-CZ"/>
              </w:rPr>
              <w:t>+</w:t>
            </w:r>
          </w:p>
        </w:tc>
        <w:tc>
          <w:tcPr>
            <w:tcW w:w="1872" w:type="dxa"/>
          </w:tcPr>
          <w:p w:rsidR="002C6681" w:rsidRPr="0005140E" w:rsidRDefault="002C6681" w:rsidP="00280E98">
            <w:pPr>
              <w:spacing w:before="80"/>
              <w:rPr>
                <w:i/>
                <w:szCs w:val="28"/>
                <w:lang w:val="cs-CZ"/>
              </w:rPr>
            </w:pPr>
            <w:r>
              <w:rPr>
                <w:i/>
                <w:szCs w:val="28"/>
                <w:lang w:val="cs-CZ"/>
              </w:rPr>
              <w:t>ni</w:t>
            </w:r>
          </w:p>
        </w:tc>
        <w:tc>
          <w:tcPr>
            <w:tcW w:w="512" w:type="dxa"/>
          </w:tcPr>
          <w:p w:rsidR="002C6681" w:rsidRDefault="002C6681" w:rsidP="00280E98">
            <w:pPr>
              <w:spacing w:before="80"/>
              <w:rPr>
                <w:i/>
                <w:szCs w:val="28"/>
                <w:lang w:val="cs-CZ"/>
              </w:rPr>
            </w:pPr>
            <w:r>
              <w:rPr>
                <w:i/>
                <w:szCs w:val="28"/>
                <w:lang w:val="cs-CZ"/>
              </w:rPr>
              <w:t>+</w:t>
            </w:r>
          </w:p>
        </w:tc>
        <w:tc>
          <w:tcPr>
            <w:tcW w:w="3969" w:type="dxa"/>
          </w:tcPr>
          <w:p w:rsidR="002C6681" w:rsidRPr="0005140E" w:rsidRDefault="002C6681" w:rsidP="00280E98">
            <w:pPr>
              <w:spacing w:before="80"/>
              <w:rPr>
                <w:i/>
                <w:szCs w:val="28"/>
                <w:lang w:val="cs-CZ"/>
              </w:rPr>
            </w:pPr>
            <w:r>
              <w:rPr>
                <w:i/>
                <w:szCs w:val="28"/>
                <w:lang w:val="cs-CZ"/>
              </w:rPr>
              <w:t>že</w:t>
            </w:r>
          </w:p>
        </w:tc>
      </w:tr>
      <w:tr w:rsidR="002C6681" w:rsidTr="002C6681">
        <w:trPr>
          <w:jc w:val="center"/>
        </w:trPr>
        <w:tc>
          <w:tcPr>
            <w:tcW w:w="1749" w:type="dxa"/>
          </w:tcPr>
          <w:p w:rsidR="002C6681" w:rsidRDefault="002C6681" w:rsidP="00280E98">
            <w:pPr>
              <w:spacing w:before="80"/>
              <w:rPr>
                <w:szCs w:val="28"/>
                <w:lang w:val="cs-CZ"/>
              </w:rPr>
            </w:pPr>
            <w:r>
              <w:rPr>
                <w:szCs w:val="28"/>
                <w:lang w:val="cs-CZ"/>
              </w:rPr>
              <w:t>spojovací výraz</w:t>
            </w:r>
          </w:p>
        </w:tc>
        <w:tc>
          <w:tcPr>
            <w:tcW w:w="398" w:type="dxa"/>
          </w:tcPr>
          <w:p w:rsidR="002C6681" w:rsidRDefault="002C6681" w:rsidP="00280E98">
            <w:pPr>
              <w:spacing w:before="80"/>
              <w:rPr>
                <w:szCs w:val="28"/>
                <w:lang w:val="cs-CZ"/>
              </w:rPr>
            </w:pPr>
          </w:p>
        </w:tc>
        <w:tc>
          <w:tcPr>
            <w:tcW w:w="1872" w:type="dxa"/>
          </w:tcPr>
          <w:p w:rsidR="002C6681" w:rsidRDefault="002C6681" w:rsidP="00280E98">
            <w:pPr>
              <w:spacing w:before="80"/>
              <w:rPr>
                <w:szCs w:val="28"/>
                <w:lang w:val="cs-CZ"/>
              </w:rPr>
            </w:pPr>
            <w:r>
              <w:rPr>
                <w:szCs w:val="28"/>
                <w:lang w:val="cs-CZ"/>
              </w:rPr>
              <w:t>marker negace</w:t>
            </w:r>
          </w:p>
        </w:tc>
        <w:tc>
          <w:tcPr>
            <w:tcW w:w="512" w:type="dxa"/>
          </w:tcPr>
          <w:p w:rsidR="002C6681" w:rsidRDefault="002C6681" w:rsidP="00280E98">
            <w:pPr>
              <w:spacing w:before="80"/>
              <w:rPr>
                <w:szCs w:val="28"/>
                <w:lang w:val="cs-CZ"/>
              </w:rPr>
            </w:pPr>
          </w:p>
        </w:tc>
        <w:tc>
          <w:tcPr>
            <w:tcW w:w="3969" w:type="dxa"/>
          </w:tcPr>
          <w:p w:rsidR="002C6681" w:rsidRDefault="002C6681" w:rsidP="00280E98">
            <w:pPr>
              <w:spacing w:before="80"/>
              <w:rPr>
                <w:szCs w:val="28"/>
                <w:lang w:val="cs-CZ"/>
              </w:rPr>
            </w:pPr>
            <w:r>
              <w:rPr>
                <w:szCs w:val="28"/>
                <w:lang w:val="cs-CZ"/>
              </w:rPr>
              <w:t xml:space="preserve">enklitická částice nejasného významu </w:t>
            </w:r>
          </w:p>
        </w:tc>
      </w:tr>
    </w:tbl>
    <w:p w:rsidR="002C6681" w:rsidRDefault="002C6681" w:rsidP="00280E98">
      <w:pPr>
        <w:spacing w:before="80" w:line="440" w:lineRule="atLeast"/>
        <w:jc w:val="both"/>
        <w:rPr>
          <w:lang w:val="cs-CZ"/>
        </w:rPr>
      </w:pPr>
    </w:p>
    <w:p w:rsidR="00C3213A" w:rsidRDefault="002C6681" w:rsidP="00280E98">
      <w:pPr>
        <w:spacing w:before="80" w:line="440" w:lineRule="atLeast"/>
        <w:jc w:val="both"/>
        <w:rPr>
          <w:lang w:val="cs-CZ"/>
        </w:rPr>
      </w:pPr>
      <w:r>
        <w:rPr>
          <w:lang w:val="cs-CZ"/>
        </w:rPr>
        <w:lastRenderedPageBreak/>
        <w:t>Od nejstarší doby</w:t>
      </w:r>
      <w:r w:rsidRPr="002C6681">
        <w:rPr>
          <w:i/>
          <w:lang w:val="cs-CZ"/>
        </w:rPr>
        <w:t xml:space="preserve"> </w:t>
      </w:r>
      <w:r w:rsidRPr="002C6681">
        <w:rPr>
          <w:lang w:val="cs-CZ"/>
        </w:rPr>
        <w:t xml:space="preserve">představoval variantu záporky </w:t>
      </w:r>
      <w:r w:rsidRPr="002C6681">
        <w:rPr>
          <w:i/>
          <w:lang w:val="cs-CZ"/>
        </w:rPr>
        <w:t>ni</w:t>
      </w:r>
      <w:r w:rsidRPr="002C6681">
        <w:rPr>
          <w:lang w:val="cs-CZ"/>
        </w:rPr>
        <w:t>(</w:t>
      </w:r>
      <w:r w:rsidRPr="002C6681">
        <w:rPr>
          <w:i/>
          <w:lang w:val="cs-CZ"/>
        </w:rPr>
        <w:t>ž</w:t>
      </w:r>
      <w:r w:rsidRPr="002C6681">
        <w:rPr>
          <w:lang w:val="cs-CZ"/>
        </w:rPr>
        <w:t xml:space="preserve">), která se původně užívala také jako spojovací prostředek slučovacího vztahu: znamenala totéž, co v nové češtině </w:t>
      </w:r>
      <w:r w:rsidR="00C3213A">
        <w:rPr>
          <w:lang w:val="cs-CZ"/>
        </w:rPr>
        <w:t>‚</w:t>
      </w:r>
      <w:r w:rsidRPr="002C6681">
        <w:rPr>
          <w:lang w:val="cs-CZ"/>
        </w:rPr>
        <w:t>a</w:t>
      </w:r>
      <w:r>
        <w:rPr>
          <w:lang w:val="cs-CZ"/>
        </w:rPr>
        <w:t xml:space="preserve"> ani/a ne/a ani ne</w:t>
      </w:r>
      <w:r w:rsidR="00C3213A">
        <w:rPr>
          <w:lang w:val="cs-CZ"/>
        </w:rPr>
        <w:t>‘</w:t>
      </w:r>
      <w:r>
        <w:rPr>
          <w:lang w:val="cs-CZ"/>
        </w:rPr>
        <w:t xml:space="preserve">. </w:t>
      </w:r>
    </w:p>
    <w:p w:rsidR="00C3213A" w:rsidRPr="00B709C1" w:rsidRDefault="0049265C" w:rsidP="00B709C1">
      <w:pPr>
        <w:pStyle w:val="Odstavecseseznamem"/>
        <w:numPr>
          <w:ilvl w:val="0"/>
          <w:numId w:val="12"/>
        </w:numPr>
        <w:spacing w:before="80" w:line="440" w:lineRule="atLeast"/>
        <w:jc w:val="both"/>
        <w:rPr>
          <w:lang w:val="cs-CZ"/>
        </w:rPr>
      </w:pPr>
      <w:r w:rsidRPr="00B709C1">
        <w:rPr>
          <w:lang w:val="cs-CZ"/>
        </w:rPr>
        <w:t>po kladné větě</w:t>
      </w:r>
    </w:p>
    <w:p w:rsidR="00C3213A" w:rsidRPr="0049265C" w:rsidRDefault="00C3213A" w:rsidP="00280E98">
      <w:pPr>
        <w:pStyle w:val="doklad"/>
        <w:spacing w:before="80"/>
      </w:pPr>
      <w:r>
        <w:t xml:space="preserve">Ale že ten stav vysoký </w:t>
      </w:r>
      <w:r w:rsidRPr="00B36AF0">
        <w:rPr>
          <w:b/>
        </w:rPr>
        <w:t>jest</w:t>
      </w:r>
      <w:r w:rsidRPr="00C3213A">
        <w:t xml:space="preserve">, </w:t>
      </w:r>
      <w:r w:rsidRPr="00B36AF0">
        <w:rPr>
          <w:u w:val="single"/>
        </w:rPr>
        <w:t>aniž</w:t>
      </w:r>
      <w:r w:rsidRPr="00C3213A">
        <w:t xml:space="preserve"> </w:t>
      </w:r>
      <w:proofErr w:type="spellStart"/>
      <w:r>
        <w:t>mohú</w:t>
      </w:r>
      <w:proofErr w:type="spellEnd"/>
      <w:r>
        <w:t xml:space="preserve"> </w:t>
      </w:r>
      <w:proofErr w:type="spellStart"/>
      <w:r>
        <w:t>všickni</w:t>
      </w:r>
      <w:proofErr w:type="spellEnd"/>
      <w:r>
        <w:t xml:space="preserve"> jeho </w:t>
      </w:r>
      <w:proofErr w:type="spellStart"/>
      <w:r>
        <w:t>dosieci</w:t>
      </w:r>
      <w:proofErr w:type="spellEnd"/>
      <w:r w:rsidRPr="00C3213A">
        <w:t xml:space="preserve">, jedno sami dokonalí </w:t>
      </w:r>
      <w:proofErr w:type="spellStart"/>
      <w:r w:rsidRPr="00C3213A">
        <w:rPr>
          <w:i w:val="0"/>
        </w:rPr>
        <w:t>LyraMat</w:t>
      </w:r>
      <w:proofErr w:type="spellEnd"/>
      <w:r w:rsidRPr="00C3213A">
        <w:rPr>
          <w:i w:val="0"/>
          <w:highlight w:val="yellow"/>
        </w:rPr>
        <w:t xml:space="preserve"> </w:t>
      </w:r>
      <w:r>
        <w:rPr>
          <w:i w:val="0"/>
          <w:highlight w:val="yellow"/>
        </w:rPr>
        <w:t xml:space="preserve"> </w:t>
      </w:r>
    </w:p>
    <w:p w:rsidR="0049265C" w:rsidRPr="004516F6" w:rsidRDefault="0049265C" w:rsidP="00280E98">
      <w:pPr>
        <w:spacing w:before="80"/>
        <w:rPr>
          <w:lang w:val="pl-PL"/>
        </w:rPr>
      </w:pPr>
    </w:p>
    <w:p w:rsidR="0049265C" w:rsidRPr="00B36AF0" w:rsidRDefault="0049265C" w:rsidP="00B709C1">
      <w:pPr>
        <w:pStyle w:val="Odstavecseseznamem"/>
        <w:numPr>
          <w:ilvl w:val="0"/>
          <w:numId w:val="12"/>
        </w:numPr>
        <w:spacing w:before="80"/>
      </w:pPr>
      <w:proofErr w:type="spellStart"/>
      <w:r w:rsidRPr="0049265C">
        <w:t>po</w:t>
      </w:r>
      <w:proofErr w:type="spellEnd"/>
      <w:r w:rsidRPr="0049265C">
        <w:t xml:space="preserve"> </w:t>
      </w:r>
      <w:proofErr w:type="spellStart"/>
      <w:r>
        <w:t>záporné</w:t>
      </w:r>
      <w:proofErr w:type="spellEnd"/>
      <w:r>
        <w:t xml:space="preserve"> </w:t>
      </w:r>
      <w:proofErr w:type="spellStart"/>
      <w:r w:rsidRPr="0049265C">
        <w:t>větě</w:t>
      </w:r>
      <w:proofErr w:type="spellEnd"/>
    </w:p>
    <w:p w:rsidR="00B36AF0" w:rsidRDefault="00B36AF0" w:rsidP="00280E98">
      <w:pPr>
        <w:pStyle w:val="doklad"/>
        <w:spacing w:before="80"/>
      </w:pPr>
      <w:r>
        <w:t xml:space="preserve">v zemi jiných lidí nic </w:t>
      </w:r>
      <w:r w:rsidRPr="00B36AF0">
        <w:rPr>
          <w:b/>
        </w:rPr>
        <w:t>nebudete</w:t>
      </w:r>
      <w:r>
        <w:t xml:space="preserve"> </w:t>
      </w:r>
      <w:proofErr w:type="spellStart"/>
      <w:r>
        <w:t>vlásti</w:t>
      </w:r>
      <w:proofErr w:type="spellEnd"/>
      <w:r>
        <w:t xml:space="preserve">, </w:t>
      </w:r>
      <w:r w:rsidRPr="00B36AF0">
        <w:rPr>
          <w:u w:val="single"/>
        </w:rPr>
        <w:t>aniž</w:t>
      </w:r>
      <w:r>
        <w:t xml:space="preserve"> budete </w:t>
      </w:r>
      <w:proofErr w:type="spellStart"/>
      <w:r>
        <w:t>jmieti</w:t>
      </w:r>
      <w:proofErr w:type="spellEnd"/>
      <w:r>
        <w:t xml:space="preserve"> částky mezi nimi </w:t>
      </w:r>
      <w:proofErr w:type="spellStart"/>
      <w:r>
        <w:rPr>
          <w:i w:val="0"/>
        </w:rPr>
        <w:t>JakVikl</w:t>
      </w:r>
      <w:proofErr w:type="spellEnd"/>
    </w:p>
    <w:p w:rsidR="00C3213A" w:rsidRDefault="00C3213A" w:rsidP="00280E98">
      <w:pPr>
        <w:spacing w:before="80" w:line="440" w:lineRule="atLeast"/>
        <w:jc w:val="both"/>
        <w:rPr>
          <w:lang w:val="cs-CZ"/>
        </w:rPr>
      </w:pPr>
    </w:p>
    <w:p w:rsidR="00B709C1" w:rsidRDefault="002C6681" w:rsidP="00280E98">
      <w:pPr>
        <w:spacing w:before="80" w:line="440" w:lineRule="atLeast"/>
        <w:jc w:val="both"/>
        <w:rPr>
          <w:lang w:val="cs-CZ"/>
        </w:rPr>
      </w:pPr>
      <w:r w:rsidRPr="002C6681">
        <w:rPr>
          <w:lang w:val="cs-CZ"/>
        </w:rPr>
        <w:t xml:space="preserve">Časem </w:t>
      </w:r>
      <w:r w:rsidRPr="002C6681">
        <w:rPr>
          <w:i/>
          <w:lang w:val="cs-CZ"/>
        </w:rPr>
        <w:t xml:space="preserve">ni </w:t>
      </w:r>
      <w:r w:rsidRPr="002C6681">
        <w:rPr>
          <w:lang w:val="cs-CZ"/>
        </w:rPr>
        <w:t xml:space="preserve">ustoupilo </w:t>
      </w:r>
      <w:r w:rsidRPr="002C6681">
        <w:rPr>
          <w:i/>
          <w:lang w:val="cs-CZ"/>
        </w:rPr>
        <w:t>ani</w:t>
      </w:r>
      <w:r w:rsidRPr="002C6681">
        <w:rPr>
          <w:lang w:val="cs-CZ"/>
        </w:rPr>
        <w:t>/</w:t>
      </w:r>
      <w:r w:rsidRPr="002C6681">
        <w:rPr>
          <w:i/>
          <w:lang w:val="cs-CZ"/>
        </w:rPr>
        <w:t>aniž</w:t>
      </w:r>
      <w:r w:rsidRPr="002C6681">
        <w:rPr>
          <w:lang w:val="cs-CZ"/>
        </w:rPr>
        <w:t xml:space="preserve">. </w:t>
      </w:r>
    </w:p>
    <w:p w:rsidR="00B709C1" w:rsidRDefault="002C6681" w:rsidP="00280E98">
      <w:pPr>
        <w:spacing w:before="80" w:line="440" w:lineRule="atLeast"/>
        <w:jc w:val="both"/>
        <w:rPr>
          <w:lang w:val="cs-CZ"/>
        </w:rPr>
      </w:pPr>
      <w:r w:rsidRPr="002C6681">
        <w:rPr>
          <w:lang w:val="cs-CZ"/>
        </w:rPr>
        <w:t xml:space="preserve">Ve starších obdobích se po </w:t>
      </w:r>
      <w:r w:rsidRPr="002C6681">
        <w:rPr>
          <w:i/>
          <w:lang w:val="cs-CZ"/>
        </w:rPr>
        <w:t>ani</w:t>
      </w:r>
      <w:r w:rsidRPr="002C6681">
        <w:rPr>
          <w:lang w:val="cs-CZ"/>
        </w:rPr>
        <w:t>/</w:t>
      </w:r>
      <w:r w:rsidRPr="002C6681">
        <w:rPr>
          <w:i/>
          <w:lang w:val="cs-CZ"/>
        </w:rPr>
        <w:t xml:space="preserve">aniž </w:t>
      </w:r>
      <w:r w:rsidRPr="002C6681">
        <w:rPr>
          <w:lang w:val="cs-CZ"/>
        </w:rPr>
        <w:t xml:space="preserve">neužívalo záporného tvaru slovesa, což se drželo i tehdy, když už kladení druhého záporu začalo nabývat vrchu. </w:t>
      </w:r>
    </w:p>
    <w:p w:rsidR="00B709C1" w:rsidRDefault="002C6681" w:rsidP="00280E98">
      <w:pPr>
        <w:spacing w:before="80" w:line="440" w:lineRule="atLeast"/>
        <w:jc w:val="both"/>
        <w:rPr>
          <w:lang w:val="pl-PL"/>
        </w:rPr>
      </w:pPr>
      <w:r w:rsidRPr="002C6681">
        <w:rPr>
          <w:lang w:val="pl-PL"/>
        </w:rPr>
        <w:t xml:space="preserve">V období humanismu </w:t>
      </w:r>
    </w:p>
    <w:p w:rsidR="00B709C1" w:rsidRDefault="00B709C1" w:rsidP="00280E98">
      <w:pPr>
        <w:spacing w:before="80" w:line="440" w:lineRule="atLeast"/>
        <w:jc w:val="both"/>
        <w:rPr>
          <w:lang w:val="pl-P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26"/>
        <w:gridCol w:w="2974"/>
      </w:tblGrid>
      <w:tr w:rsidR="00B709C1" w:rsidRPr="0005140E" w:rsidTr="00B709C1">
        <w:trPr>
          <w:jc w:val="center"/>
        </w:trPr>
        <w:tc>
          <w:tcPr>
            <w:tcW w:w="2977" w:type="dxa"/>
          </w:tcPr>
          <w:p w:rsidR="00B709C1" w:rsidRPr="00B709C1" w:rsidRDefault="00B709C1" w:rsidP="00E52334">
            <w:pPr>
              <w:spacing w:before="80"/>
              <w:rPr>
                <w:szCs w:val="28"/>
                <w:lang w:val="cs-CZ"/>
              </w:rPr>
            </w:pPr>
            <w:r>
              <w:rPr>
                <w:i/>
                <w:szCs w:val="28"/>
                <w:lang w:val="cs-CZ"/>
              </w:rPr>
              <w:t>a</w:t>
            </w:r>
            <w:r>
              <w:rPr>
                <w:i/>
                <w:szCs w:val="28"/>
                <w:lang w:val="cs-CZ"/>
              </w:rPr>
              <w:t xml:space="preserve">ni </w:t>
            </w:r>
            <w:r>
              <w:rPr>
                <w:szCs w:val="28"/>
                <w:lang w:val="cs-CZ"/>
              </w:rPr>
              <w:t>+ záporný tvar přísudku</w:t>
            </w:r>
          </w:p>
        </w:tc>
        <w:tc>
          <w:tcPr>
            <w:tcW w:w="426" w:type="dxa"/>
          </w:tcPr>
          <w:p w:rsidR="00B709C1" w:rsidRDefault="00B709C1" w:rsidP="00E52334">
            <w:pPr>
              <w:spacing w:before="80"/>
              <w:rPr>
                <w:i/>
                <w:szCs w:val="28"/>
                <w:lang w:val="cs-CZ"/>
              </w:rPr>
            </w:pPr>
            <w:r>
              <w:rPr>
                <w:i/>
                <w:szCs w:val="28"/>
                <w:lang w:val="cs-CZ"/>
              </w:rPr>
              <w:t>×</w:t>
            </w:r>
          </w:p>
        </w:tc>
        <w:tc>
          <w:tcPr>
            <w:tcW w:w="2974" w:type="dxa"/>
          </w:tcPr>
          <w:p w:rsidR="00B709C1" w:rsidRPr="0005140E" w:rsidRDefault="00B709C1" w:rsidP="00E52334">
            <w:pPr>
              <w:spacing w:before="80"/>
              <w:rPr>
                <w:i/>
                <w:szCs w:val="28"/>
                <w:lang w:val="cs-CZ"/>
              </w:rPr>
            </w:pPr>
            <w:r>
              <w:rPr>
                <w:i/>
                <w:szCs w:val="28"/>
                <w:lang w:val="cs-CZ"/>
              </w:rPr>
              <w:t xml:space="preserve">aniž </w:t>
            </w:r>
            <w:r>
              <w:rPr>
                <w:szCs w:val="28"/>
                <w:lang w:val="cs-CZ"/>
              </w:rPr>
              <w:t xml:space="preserve">+ </w:t>
            </w:r>
            <w:r>
              <w:rPr>
                <w:szCs w:val="28"/>
                <w:lang w:val="cs-CZ"/>
              </w:rPr>
              <w:t>kladný</w:t>
            </w:r>
            <w:r>
              <w:rPr>
                <w:szCs w:val="28"/>
                <w:lang w:val="cs-CZ"/>
              </w:rPr>
              <w:t xml:space="preserve"> tvar přísudku</w:t>
            </w:r>
          </w:p>
        </w:tc>
      </w:tr>
      <w:tr w:rsidR="00B709C1" w:rsidTr="00B709C1">
        <w:trPr>
          <w:jc w:val="center"/>
        </w:trPr>
        <w:tc>
          <w:tcPr>
            <w:tcW w:w="2977" w:type="dxa"/>
          </w:tcPr>
          <w:p w:rsidR="00B709C1" w:rsidRDefault="00B709C1" w:rsidP="00E52334">
            <w:pPr>
              <w:spacing w:before="80"/>
              <w:rPr>
                <w:szCs w:val="28"/>
                <w:lang w:val="cs-CZ"/>
              </w:rPr>
            </w:pPr>
          </w:p>
        </w:tc>
        <w:tc>
          <w:tcPr>
            <w:tcW w:w="426" w:type="dxa"/>
          </w:tcPr>
          <w:p w:rsidR="00B709C1" w:rsidRDefault="00B709C1" w:rsidP="00E52334">
            <w:pPr>
              <w:spacing w:before="80"/>
              <w:rPr>
                <w:szCs w:val="28"/>
                <w:lang w:val="cs-CZ"/>
              </w:rPr>
            </w:pPr>
          </w:p>
        </w:tc>
        <w:tc>
          <w:tcPr>
            <w:tcW w:w="2974" w:type="dxa"/>
          </w:tcPr>
          <w:p w:rsidR="00B709C1" w:rsidRDefault="00B709C1" w:rsidP="00E52334">
            <w:pPr>
              <w:spacing w:before="80"/>
              <w:rPr>
                <w:szCs w:val="28"/>
                <w:lang w:val="cs-CZ"/>
              </w:rPr>
            </w:pPr>
          </w:p>
        </w:tc>
      </w:tr>
    </w:tbl>
    <w:p w:rsidR="00B709C1" w:rsidRDefault="002C6681" w:rsidP="00280E98">
      <w:pPr>
        <w:spacing w:before="80" w:line="440" w:lineRule="atLeast"/>
        <w:jc w:val="both"/>
        <w:rPr>
          <w:lang w:val="cs-CZ"/>
        </w:rPr>
      </w:pPr>
      <w:r w:rsidRPr="00B709C1">
        <w:rPr>
          <w:lang w:val="cs-CZ"/>
        </w:rPr>
        <w:t xml:space="preserve">Patrně zde spočívá počátek procesu funkčního odlišení </w:t>
      </w:r>
      <w:r w:rsidRPr="00B709C1">
        <w:rPr>
          <w:i/>
          <w:lang w:val="cs-CZ"/>
        </w:rPr>
        <w:t xml:space="preserve">ani </w:t>
      </w:r>
      <w:r w:rsidRPr="00B709C1">
        <w:rPr>
          <w:lang w:val="cs-CZ"/>
        </w:rPr>
        <w:t xml:space="preserve">a </w:t>
      </w:r>
      <w:r w:rsidRPr="00B709C1">
        <w:rPr>
          <w:i/>
          <w:lang w:val="cs-CZ"/>
        </w:rPr>
        <w:t xml:space="preserve">aniž, </w:t>
      </w:r>
      <w:r w:rsidRPr="00B709C1">
        <w:rPr>
          <w:lang w:val="cs-CZ"/>
        </w:rPr>
        <w:t xml:space="preserve">protože po </w:t>
      </w:r>
      <w:r w:rsidRPr="00B709C1">
        <w:rPr>
          <w:i/>
          <w:lang w:val="cs-CZ"/>
        </w:rPr>
        <w:t xml:space="preserve">aniž </w:t>
      </w:r>
      <w:r w:rsidRPr="00B709C1">
        <w:rPr>
          <w:lang w:val="cs-CZ"/>
        </w:rPr>
        <w:t xml:space="preserve">se kladný slovesný tvar udržel až do současnosti. </w:t>
      </w:r>
    </w:p>
    <w:p w:rsidR="005F31BA" w:rsidRPr="00B709C1" w:rsidRDefault="0049265C" w:rsidP="00280E98">
      <w:pPr>
        <w:spacing w:before="80" w:line="440" w:lineRule="atLeast"/>
        <w:jc w:val="both"/>
        <w:rPr>
          <w:lang w:val="cs-CZ"/>
        </w:rPr>
      </w:pPr>
      <w:r w:rsidRPr="00B709C1">
        <w:rPr>
          <w:lang w:val="cs-CZ"/>
        </w:rPr>
        <w:t xml:space="preserve">U </w:t>
      </w:r>
      <w:r w:rsidR="002C6681" w:rsidRPr="00B709C1">
        <w:rPr>
          <w:i/>
          <w:lang w:val="cs-CZ"/>
        </w:rPr>
        <w:t xml:space="preserve">aniž </w:t>
      </w:r>
      <w:r w:rsidRPr="00B709C1">
        <w:rPr>
          <w:lang w:val="cs-CZ"/>
        </w:rPr>
        <w:t xml:space="preserve">však na prahu </w:t>
      </w:r>
      <w:proofErr w:type="spellStart"/>
      <w:r w:rsidRPr="00B709C1">
        <w:rPr>
          <w:lang w:val="cs-CZ"/>
        </w:rPr>
        <w:t>nč</w:t>
      </w:r>
      <w:proofErr w:type="spellEnd"/>
      <w:r w:rsidRPr="00B709C1">
        <w:rPr>
          <w:lang w:val="cs-CZ"/>
        </w:rPr>
        <w:t xml:space="preserve">. došlo k jeho změně v </w:t>
      </w:r>
      <w:proofErr w:type="spellStart"/>
      <w:r w:rsidRPr="00B709C1">
        <w:rPr>
          <w:lang w:val="cs-CZ"/>
        </w:rPr>
        <w:t>subjunkt</w:t>
      </w:r>
      <w:r w:rsidR="006A5B9A" w:rsidRPr="00B709C1">
        <w:rPr>
          <w:lang w:val="cs-CZ"/>
        </w:rPr>
        <w:t>o</w:t>
      </w:r>
      <w:r w:rsidRPr="00B709C1">
        <w:rPr>
          <w:lang w:val="cs-CZ"/>
        </w:rPr>
        <w:t>r</w:t>
      </w:r>
      <w:proofErr w:type="spellEnd"/>
      <w:r w:rsidR="002C6681" w:rsidRPr="00B709C1">
        <w:rPr>
          <w:lang w:val="cs-CZ"/>
        </w:rPr>
        <w:t xml:space="preserve">: po kladných větách </w:t>
      </w:r>
      <w:r w:rsidR="006A5B9A" w:rsidRPr="00B709C1">
        <w:rPr>
          <w:lang w:val="cs-CZ"/>
        </w:rPr>
        <w:t xml:space="preserve">se užívá v </w:t>
      </w:r>
      <w:proofErr w:type="spellStart"/>
      <w:r w:rsidR="006A5B9A" w:rsidRPr="00B709C1">
        <w:rPr>
          <w:lang w:val="cs-CZ"/>
        </w:rPr>
        <w:t>adjunkčních</w:t>
      </w:r>
      <w:proofErr w:type="spellEnd"/>
      <w:r w:rsidR="006A5B9A" w:rsidRPr="00B709C1">
        <w:rPr>
          <w:lang w:val="cs-CZ"/>
        </w:rPr>
        <w:t xml:space="preserve"> </w:t>
      </w:r>
      <w:proofErr w:type="spellStart"/>
      <w:r w:rsidR="006A5B9A" w:rsidRPr="00B709C1">
        <w:rPr>
          <w:lang w:val="cs-CZ"/>
        </w:rPr>
        <w:t>klauzích</w:t>
      </w:r>
      <w:proofErr w:type="spellEnd"/>
      <w:r w:rsidR="006A5B9A" w:rsidRPr="00B709C1">
        <w:rPr>
          <w:lang w:val="cs-CZ"/>
        </w:rPr>
        <w:t xml:space="preserve"> </w:t>
      </w:r>
      <w:r w:rsidR="002C6681" w:rsidRPr="00B709C1">
        <w:rPr>
          <w:b/>
          <w:lang w:val="cs-CZ"/>
        </w:rPr>
        <w:t>očekávaných, ale nenastalých okolností</w:t>
      </w:r>
      <w:r w:rsidR="002C6681" w:rsidRPr="00B709C1">
        <w:rPr>
          <w:lang w:val="cs-CZ"/>
        </w:rPr>
        <w:t xml:space="preserve">: </w:t>
      </w:r>
    </w:p>
    <w:p w:rsidR="005F31BA" w:rsidRDefault="005F31BA" w:rsidP="00280E98">
      <w:pPr>
        <w:pStyle w:val="doklad"/>
        <w:spacing w:before="80"/>
      </w:pPr>
      <w:r>
        <w:t xml:space="preserve">Odešel, </w:t>
      </w:r>
      <w:r w:rsidRPr="005F31BA">
        <w:rPr>
          <w:u w:val="single"/>
        </w:rPr>
        <w:t>aniž</w:t>
      </w:r>
      <w:r>
        <w:t xml:space="preserve"> zaplatil</w:t>
      </w:r>
    </w:p>
    <w:p w:rsidR="005F31BA" w:rsidRPr="005F31BA" w:rsidRDefault="005F31BA" w:rsidP="00280E98">
      <w:pPr>
        <w:pStyle w:val="doklad"/>
        <w:numPr>
          <w:ilvl w:val="0"/>
          <w:numId w:val="0"/>
        </w:numPr>
        <w:spacing w:before="80"/>
        <w:ind w:left="360"/>
        <w:rPr>
          <w:i w:val="0"/>
        </w:rPr>
      </w:pPr>
      <w:r>
        <w:rPr>
          <w:i w:val="0"/>
        </w:rPr>
        <w:t>‚odešel bez toho, aby zaplatil‘</w:t>
      </w:r>
    </w:p>
    <w:p w:rsidR="005F31BA" w:rsidRDefault="005F31BA" w:rsidP="00280E98">
      <w:pPr>
        <w:spacing w:before="80" w:line="440" w:lineRule="atLeast"/>
        <w:jc w:val="both"/>
        <w:rPr>
          <w:lang w:val="pl-PL"/>
        </w:rPr>
      </w:pPr>
    </w:p>
    <w:p w:rsidR="002C6681" w:rsidRDefault="002C6681" w:rsidP="00280E98">
      <w:pPr>
        <w:spacing w:before="80"/>
        <w:rPr>
          <w:szCs w:val="28"/>
          <w:lang w:val="cs-CZ"/>
        </w:rPr>
      </w:pPr>
    </w:p>
    <w:p w:rsidR="004470DB" w:rsidRPr="008D7718" w:rsidRDefault="008D7718" w:rsidP="00280E98">
      <w:pPr>
        <w:spacing w:before="80"/>
        <w:rPr>
          <w:b/>
          <w:szCs w:val="28"/>
          <w:lang w:val="cs-CZ"/>
        </w:rPr>
      </w:pPr>
      <w:r w:rsidRPr="008D7718">
        <w:rPr>
          <w:b/>
          <w:szCs w:val="28"/>
          <w:lang w:val="cs-CZ"/>
        </w:rPr>
        <w:t>1.</w:t>
      </w:r>
      <w:r w:rsidR="005F31BA" w:rsidRPr="008D7718">
        <w:rPr>
          <w:b/>
          <w:szCs w:val="28"/>
          <w:lang w:val="cs-CZ"/>
        </w:rPr>
        <w:t xml:space="preserve">5 </w:t>
      </w:r>
      <w:r w:rsidRPr="008D7718">
        <w:rPr>
          <w:b/>
          <w:szCs w:val="28"/>
          <w:lang w:val="cs-CZ"/>
        </w:rPr>
        <w:t>P</w:t>
      </w:r>
      <w:r w:rsidR="005F31BA" w:rsidRPr="008D7718">
        <w:rPr>
          <w:b/>
          <w:szCs w:val="28"/>
          <w:lang w:val="cs-CZ"/>
        </w:rPr>
        <w:t xml:space="preserve">omocná slovesa (syntaktické nebo morfologické </w:t>
      </w:r>
      <w:proofErr w:type="spellStart"/>
      <w:r w:rsidR="005F31BA" w:rsidRPr="008D7718">
        <w:rPr>
          <w:b/>
          <w:szCs w:val="28"/>
          <w:lang w:val="cs-CZ"/>
        </w:rPr>
        <w:t>auxiliáry</w:t>
      </w:r>
      <w:proofErr w:type="spellEnd"/>
      <w:r w:rsidR="005F31BA" w:rsidRPr="008D7718">
        <w:rPr>
          <w:b/>
          <w:szCs w:val="28"/>
          <w:lang w:val="cs-CZ"/>
        </w:rPr>
        <w:t>)</w:t>
      </w:r>
    </w:p>
    <w:p w:rsidR="00B709C1" w:rsidRDefault="00B709C1" w:rsidP="00280E98">
      <w:pPr>
        <w:spacing w:before="80" w:line="360" w:lineRule="auto"/>
        <w:jc w:val="both"/>
        <w:rPr>
          <w:b/>
          <w:szCs w:val="28"/>
          <w:lang w:val="cs-CZ"/>
        </w:rPr>
      </w:pPr>
    </w:p>
    <w:p w:rsidR="00442DDE" w:rsidRDefault="00207D7F" w:rsidP="00280E98">
      <w:pPr>
        <w:spacing w:before="80" w:line="360" w:lineRule="auto"/>
        <w:jc w:val="both"/>
        <w:rPr>
          <w:szCs w:val="28"/>
          <w:lang w:val="cs-CZ"/>
        </w:rPr>
      </w:pPr>
      <w:proofErr w:type="spellStart"/>
      <w:r w:rsidRPr="009E46C9">
        <w:rPr>
          <w:b/>
          <w:szCs w:val="28"/>
          <w:lang w:val="cs-CZ"/>
        </w:rPr>
        <w:t>Kondicionálový</w:t>
      </w:r>
      <w:proofErr w:type="spellEnd"/>
      <w:r w:rsidRPr="009E46C9">
        <w:rPr>
          <w:b/>
          <w:szCs w:val="28"/>
          <w:lang w:val="cs-CZ"/>
        </w:rPr>
        <w:t xml:space="preserve"> </w:t>
      </w:r>
      <w:proofErr w:type="spellStart"/>
      <w:r w:rsidRPr="009E46C9">
        <w:rPr>
          <w:b/>
          <w:szCs w:val="28"/>
          <w:lang w:val="cs-CZ"/>
        </w:rPr>
        <w:t>auxiliár</w:t>
      </w:r>
      <w:proofErr w:type="spellEnd"/>
      <w:r>
        <w:rPr>
          <w:szCs w:val="28"/>
          <w:lang w:val="cs-CZ"/>
        </w:rPr>
        <w:t xml:space="preserve"> </w:t>
      </w:r>
      <w:r w:rsidR="009E46C9">
        <w:rPr>
          <w:szCs w:val="28"/>
          <w:lang w:val="cs-CZ"/>
        </w:rPr>
        <w:t>(</w:t>
      </w:r>
      <w:proofErr w:type="spellStart"/>
      <w:r w:rsidR="009E46C9">
        <w:rPr>
          <w:szCs w:val="28"/>
          <w:lang w:val="cs-CZ"/>
        </w:rPr>
        <w:t>AuxK</w:t>
      </w:r>
      <w:proofErr w:type="spellEnd"/>
      <w:r w:rsidR="009E46C9">
        <w:rPr>
          <w:szCs w:val="28"/>
          <w:lang w:val="cs-CZ"/>
        </w:rPr>
        <w:t xml:space="preserve">) </w:t>
      </w:r>
      <w:r>
        <w:rPr>
          <w:szCs w:val="28"/>
          <w:lang w:val="cs-CZ"/>
        </w:rPr>
        <w:t xml:space="preserve">nacházející se na </w:t>
      </w:r>
      <w:r w:rsidR="00356A29">
        <w:rPr>
          <w:szCs w:val="28"/>
          <w:lang w:val="cs-CZ"/>
        </w:rPr>
        <w:t xml:space="preserve">iniciální větné pozici </w:t>
      </w:r>
      <w:r w:rsidR="00442DDE">
        <w:rPr>
          <w:szCs w:val="28"/>
          <w:lang w:val="cs-CZ"/>
        </w:rPr>
        <w:t xml:space="preserve">byl přehodnocen ve výraz mající funkci </w:t>
      </w:r>
      <w:proofErr w:type="spellStart"/>
      <w:r w:rsidR="00442DDE">
        <w:rPr>
          <w:szCs w:val="28"/>
          <w:lang w:val="cs-CZ"/>
        </w:rPr>
        <w:t>subjunktoru</w:t>
      </w:r>
      <w:proofErr w:type="spellEnd"/>
      <w:r w:rsidR="00442DDE">
        <w:rPr>
          <w:szCs w:val="28"/>
          <w:lang w:val="cs-CZ"/>
        </w:rPr>
        <w:t>:</w:t>
      </w:r>
    </w:p>
    <w:p w:rsidR="009E46C9" w:rsidRPr="00B709C1" w:rsidRDefault="009E46C9" w:rsidP="00280E98">
      <w:pPr>
        <w:spacing w:before="80" w:line="360" w:lineRule="auto"/>
        <w:jc w:val="both"/>
        <w:rPr>
          <w:szCs w:val="28"/>
          <w:u w:val="single"/>
          <w:lang w:val="cs-CZ"/>
        </w:rPr>
      </w:pPr>
      <w:r w:rsidRPr="00B709C1">
        <w:rPr>
          <w:szCs w:val="28"/>
          <w:u w:val="single"/>
          <w:lang w:val="cs-CZ"/>
        </w:rPr>
        <w:t>1.</w:t>
      </w:r>
      <w:r w:rsidR="00B709C1" w:rsidRPr="00B709C1">
        <w:rPr>
          <w:szCs w:val="28"/>
          <w:u w:val="single"/>
          <w:lang w:val="cs-CZ"/>
        </w:rPr>
        <w:t>5.1</w:t>
      </w:r>
      <w:r w:rsidRPr="00B709C1">
        <w:rPr>
          <w:szCs w:val="28"/>
          <w:u w:val="single"/>
          <w:lang w:val="cs-CZ"/>
        </w:rPr>
        <w:t xml:space="preserve"> Samostatný </w:t>
      </w:r>
      <w:proofErr w:type="spellStart"/>
      <w:r w:rsidRPr="00B709C1">
        <w:rPr>
          <w:szCs w:val="28"/>
          <w:u w:val="single"/>
          <w:lang w:val="cs-CZ"/>
        </w:rPr>
        <w:t>AuxK</w:t>
      </w:r>
      <w:proofErr w:type="spellEnd"/>
    </w:p>
    <w:p w:rsidR="00442DDE" w:rsidRDefault="00280E98" w:rsidP="00005563">
      <w:pPr>
        <w:pStyle w:val="Odstavecseseznamem"/>
        <w:numPr>
          <w:ilvl w:val="0"/>
          <w:numId w:val="12"/>
        </w:numPr>
        <w:spacing w:before="80" w:line="360" w:lineRule="auto"/>
        <w:jc w:val="both"/>
        <w:rPr>
          <w:lang w:val="cs-CZ"/>
        </w:rPr>
      </w:pPr>
      <w:r>
        <w:rPr>
          <w:lang w:val="cs-CZ"/>
        </w:rPr>
        <w:lastRenderedPageBreak/>
        <w:t xml:space="preserve">v </w:t>
      </w:r>
      <w:proofErr w:type="spellStart"/>
      <w:r w:rsidR="00207D7F" w:rsidRPr="00442DDE">
        <w:rPr>
          <w:lang w:val="cs-CZ"/>
        </w:rPr>
        <w:t>kompletivní</w:t>
      </w:r>
      <w:r w:rsidR="005302E7">
        <w:rPr>
          <w:lang w:val="cs-CZ"/>
        </w:rPr>
        <w:t>ch</w:t>
      </w:r>
      <w:proofErr w:type="spellEnd"/>
      <w:r w:rsidR="00442DDE">
        <w:rPr>
          <w:lang w:val="cs-CZ"/>
        </w:rPr>
        <w:t xml:space="preserve"> </w:t>
      </w:r>
      <w:proofErr w:type="spellStart"/>
      <w:r w:rsidR="005302E7">
        <w:rPr>
          <w:lang w:val="cs-CZ"/>
        </w:rPr>
        <w:t>klauzí</w:t>
      </w:r>
      <w:r>
        <w:rPr>
          <w:lang w:val="cs-CZ"/>
        </w:rPr>
        <w:t>ch</w:t>
      </w:r>
      <w:proofErr w:type="spellEnd"/>
      <w:r w:rsidR="00207D7F" w:rsidRPr="00442DDE">
        <w:rPr>
          <w:lang w:val="cs-CZ"/>
        </w:rPr>
        <w:t xml:space="preserve"> deklarativních, v nichž signalizuje, ž</w:t>
      </w:r>
      <w:r>
        <w:rPr>
          <w:lang w:val="cs-CZ"/>
        </w:rPr>
        <w:t xml:space="preserve">e děj/stav VF zanořené věty je </w:t>
      </w:r>
      <w:r w:rsidR="00207D7F" w:rsidRPr="00442DDE">
        <w:rPr>
          <w:lang w:val="cs-CZ"/>
        </w:rPr>
        <w:t xml:space="preserve">nemožný, nejistý, nepravdivý, popíraný či domnělý: </w:t>
      </w:r>
    </w:p>
    <w:p w:rsidR="00442DDE" w:rsidRDefault="00207D7F" w:rsidP="00280E98">
      <w:pPr>
        <w:pStyle w:val="doklad"/>
        <w:spacing w:before="80"/>
      </w:pPr>
      <w:proofErr w:type="spellStart"/>
      <w:r w:rsidRPr="00442DDE">
        <w:t>Přěd</w:t>
      </w:r>
      <w:proofErr w:type="spellEnd"/>
      <w:r w:rsidRPr="00442DDE">
        <w:t xml:space="preserve"> Děvín </w:t>
      </w:r>
      <w:proofErr w:type="spellStart"/>
      <w:r w:rsidRPr="00442DDE">
        <w:t>sě</w:t>
      </w:r>
      <w:proofErr w:type="spellEnd"/>
      <w:r w:rsidRPr="00442DDE">
        <w:t xml:space="preserve"> bráchu, </w:t>
      </w:r>
      <w:proofErr w:type="spellStart"/>
      <w:r w:rsidRPr="00442DDE">
        <w:t>mniece</w:t>
      </w:r>
      <w:proofErr w:type="spellEnd"/>
      <w:r w:rsidRPr="00442DDE">
        <w:t xml:space="preserve">, </w:t>
      </w:r>
      <w:r w:rsidRPr="00442DDE">
        <w:rPr>
          <w:bCs/>
          <w:u w:val="single"/>
        </w:rPr>
        <w:t>by</w:t>
      </w:r>
      <w:r w:rsidRPr="00442DDE">
        <w:t xml:space="preserve"> </w:t>
      </w:r>
      <w:proofErr w:type="spellStart"/>
      <w:r w:rsidRPr="00442DDE">
        <w:t>dievky</w:t>
      </w:r>
      <w:proofErr w:type="spellEnd"/>
      <w:r w:rsidRPr="00442DDE">
        <w:t xml:space="preserve"> měchýřem zahnali </w:t>
      </w:r>
      <w:proofErr w:type="spellStart"/>
      <w:r w:rsidRPr="00442DDE">
        <w:rPr>
          <w:i w:val="0"/>
        </w:rPr>
        <w:t>DalL</w:t>
      </w:r>
      <w:proofErr w:type="spellEnd"/>
      <w:r w:rsidRPr="00442DDE">
        <w:rPr>
          <w:i w:val="0"/>
        </w:rPr>
        <w:t xml:space="preserve"> </w:t>
      </w:r>
    </w:p>
    <w:p w:rsidR="00FF579C" w:rsidRPr="00FF579C" w:rsidRDefault="00FF579C" w:rsidP="00280E98">
      <w:pPr>
        <w:pStyle w:val="doklad"/>
        <w:numPr>
          <w:ilvl w:val="0"/>
          <w:numId w:val="0"/>
        </w:numPr>
        <w:spacing w:before="80"/>
        <w:ind w:left="360"/>
        <w:rPr>
          <w:i w:val="0"/>
        </w:rPr>
      </w:pPr>
      <w:r w:rsidRPr="00FF579C">
        <w:rPr>
          <w:i w:val="0"/>
        </w:rPr>
        <w:t>‚domnívajíce se, že zaženou‘</w:t>
      </w:r>
    </w:p>
    <w:p w:rsidR="00442DDE" w:rsidRDefault="00442DDE" w:rsidP="00280E98">
      <w:pPr>
        <w:spacing w:before="80" w:line="360" w:lineRule="auto"/>
        <w:jc w:val="both"/>
        <w:rPr>
          <w:i/>
          <w:iCs/>
          <w:lang w:val="cs-CZ"/>
        </w:rPr>
      </w:pPr>
    </w:p>
    <w:p w:rsidR="005302E7" w:rsidRPr="005302E7" w:rsidRDefault="00280E98" w:rsidP="00005563">
      <w:pPr>
        <w:pStyle w:val="Odstavecseseznamem"/>
        <w:numPr>
          <w:ilvl w:val="0"/>
          <w:numId w:val="12"/>
        </w:numPr>
        <w:spacing w:before="80" w:line="360" w:lineRule="auto"/>
        <w:jc w:val="both"/>
        <w:rPr>
          <w:lang w:val="cs-CZ"/>
        </w:rPr>
      </w:pPr>
      <w:r>
        <w:rPr>
          <w:lang w:val="cs-CZ"/>
        </w:rPr>
        <w:t xml:space="preserve">v </w:t>
      </w:r>
      <w:proofErr w:type="spellStart"/>
      <w:r w:rsidR="005302E7">
        <w:rPr>
          <w:lang w:val="cs-CZ"/>
        </w:rPr>
        <w:t>adjunkčních</w:t>
      </w:r>
      <w:proofErr w:type="spellEnd"/>
      <w:r w:rsidR="005302E7">
        <w:rPr>
          <w:lang w:val="cs-CZ"/>
        </w:rPr>
        <w:t xml:space="preserve"> </w:t>
      </w:r>
      <w:r w:rsidR="00207D7F" w:rsidRPr="005302E7">
        <w:rPr>
          <w:lang w:val="cs-CZ"/>
        </w:rPr>
        <w:t xml:space="preserve">účelových </w:t>
      </w:r>
      <w:proofErr w:type="spellStart"/>
      <w:r w:rsidR="005302E7">
        <w:rPr>
          <w:lang w:val="cs-CZ"/>
        </w:rPr>
        <w:t>klauzí</w:t>
      </w:r>
      <w:r>
        <w:rPr>
          <w:lang w:val="cs-CZ"/>
        </w:rPr>
        <w:t>ch</w:t>
      </w:r>
      <w:proofErr w:type="spellEnd"/>
    </w:p>
    <w:p w:rsidR="005302E7" w:rsidRDefault="00207D7F" w:rsidP="00280E98">
      <w:pPr>
        <w:pStyle w:val="doklad"/>
        <w:spacing w:before="80"/>
      </w:pPr>
      <w:r w:rsidRPr="00CE4A74">
        <w:t xml:space="preserve">jemuž jej byl král poručil, </w:t>
      </w:r>
      <w:r w:rsidRPr="00CE4A74">
        <w:rPr>
          <w:b/>
          <w:bCs/>
        </w:rPr>
        <w:t>by</w:t>
      </w:r>
      <w:r w:rsidRPr="00CE4A74">
        <w:t xml:space="preserve"> jej </w:t>
      </w:r>
      <w:proofErr w:type="spellStart"/>
      <w:r w:rsidRPr="00CE4A74">
        <w:t>čsti</w:t>
      </w:r>
      <w:proofErr w:type="spellEnd"/>
      <w:r w:rsidRPr="00CE4A74">
        <w:t xml:space="preserve">, </w:t>
      </w:r>
      <w:proofErr w:type="spellStart"/>
      <w:r w:rsidRPr="00CE4A74">
        <w:t>múdrosti</w:t>
      </w:r>
      <w:proofErr w:type="spellEnd"/>
      <w:r w:rsidRPr="00CE4A74">
        <w:t xml:space="preserve"> učil </w:t>
      </w:r>
      <w:proofErr w:type="spellStart"/>
      <w:r w:rsidRPr="005302E7">
        <w:rPr>
          <w:i w:val="0"/>
        </w:rPr>
        <w:t>AlxV</w:t>
      </w:r>
      <w:proofErr w:type="spellEnd"/>
      <w:r w:rsidRPr="005302E7">
        <w:rPr>
          <w:i w:val="0"/>
        </w:rPr>
        <w:t xml:space="preserve"> </w:t>
      </w:r>
    </w:p>
    <w:p w:rsidR="005302E7" w:rsidRPr="005302E7" w:rsidRDefault="005302E7" w:rsidP="00280E98">
      <w:pPr>
        <w:pStyle w:val="doklad"/>
        <w:numPr>
          <w:ilvl w:val="0"/>
          <w:numId w:val="0"/>
        </w:numPr>
        <w:spacing w:before="80"/>
        <w:ind w:left="360"/>
        <w:rPr>
          <w:i w:val="0"/>
        </w:rPr>
      </w:pPr>
      <w:r w:rsidRPr="005302E7">
        <w:rPr>
          <w:i w:val="0"/>
        </w:rPr>
        <w:t>‚aby jej cti a moudrosti učil‘</w:t>
      </w:r>
    </w:p>
    <w:p w:rsidR="005302E7" w:rsidRDefault="005302E7" w:rsidP="00280E98">
      <w:pPr>
        <w:spacing w:before="80" w:line="360" w:lineRule="auto"/>
        <w:ind w:left="30" w:hanging="15"/>
        <w:jc w:val="both"/>
        <w:rPr>
          <w:lang w:val="cs-CZ"/>
        </w:rPr>
      </w:pPr>
    </w:p>
    <w:p w:rsidR="00D76517" w:rsidRPr="005302E7" w:rsidRDefault="00280E98" w:rsidP="00005563">
      <w:pPr>
        <w:pStyle w:val="Odstavecseseznamem"/>
        <w:numPr>
          <w:ilvl w:val="0"/>
          <w:numId w:val="12"/>
        </w:numPr>
        <w:spacing w:before="80" w:line="360" w:lineRule="auto"/>
        <w:jc w:val="both"/>
        <w:rPr>
          <w:lang w:val="cs-CZ"/>
        </w:rPr>
      </w:pPr>
      <w:r>
        <w:rPr>
          <w:lang w:val="cs-CZ"/>
        </w:rPr>
        <w:t xml:space="preserve">v </w:t>
      </w:r>
      <w:proofErr w:type="spellStart"/>
      <w:r w:rsidR="00D76517">
        <w:rPr>
          <w:lang w:val="cs-CZ"/>
        </w:rPr>
        <w:t>adjunkčních</w:t>
      </w:r>
      <w:proofErr w:type="spellEnd"/>
      <w:r w:rsidR="00D76517">
        <w:rPr>
          <w:lang w:val="cs-CZ"/>
        </w:rPr>
        <w:t xml:space="preserve"> podmínkových</w:t>
      </w:r>
      <w:r w:rsidR="00D76517" w:rsidRPr="005302E7">
        <w:rPr>
          <w:lang w:val="cs-CZ"/>
        </w:rPr>
        <w:t xml:space="preserve"> </w:t>
      </w:r>
      <w:proofErr w:type="spellStart"/>
      <w:r w:rsidR="00D76517">
        <w:rPr>
          <w:lang w:val="cs-CZ"/>
        </w:rPr>
        <w:t>klauzí</w:t>
      </w:r>
      <w:r>
        <w:rPr>
          <w:lang w:val="cs-CZ"/>
        </w:rPr>
        <w:t>ch</w:t>
      </w:r>
      <w:proofErr w:type="spellEnd"/>
    </w:p>
    <w:p w:rsidR="00997A75" w:rsidRDefault="00207D7F" w:rsidP="00280E98">
      <w:pPr>
        <w:pStyle w:val="doklad"/>
        <w:spacing w:before="80"/>
      </w:pPr>
      <w:proofErr w:type="spellStart"/>
      <w:r w:rsidRPr="00CE4A74">
        <w:t>kak</w:t>
      </w:r>
      <w:proofErr w:type="spellEnd"/>
      <w:r w:rsidRPr="00CE4A74">
        <w:t xml:space="preserve"> by mi to pomohlo, </w:t>
      </w:r>
      <w:r w:rsidRPr="009E46C9">
        <w:rPr>
          <w:bCs/>
          <w:u w:val="single"/>
        </w:rPr>
        <w:t>by</w:t>
      </w:r>
      <w:r w:rsidRPr="00CE4A74">
        <w:t xml:space="preserve"> mi </w:t>
      </w:r>
      <w:proofErr w:type="spellStart"/>
      <w:r w:rsidRPr="00CE4A74">
        <w:t>sě</w:t>
      </w:r>
      <w:proofErr w:type="spellEnd"/>
      <w:r w:rsidRPr="00CE4A74">
        <w:t xml:space="preserve"> to státi mohlo </w:t>
      </w:r>
      <w:proofErr w:type="spellStart"/>
      <w:r w:rsidRPr="009E46C9">
        <w:rPr>
          <w:i w:val="0"/>
        </w:rPr>
        <w:t>LegPil</w:t>
      </w:r>
      <w:proofErr w:type="spellEnd"/>
      <w:r w:rsidRPr="009E46C9">
        <w:rPr>
          <w:i w:val="0"/>
        </w:rPr>
        <w:t xml:space="preserve"> </w:t>
      </w:r>
    </w:p>
    <w:p w:rsidR="00997A75" w:rsidRPr="00997A75" w:rsidRDefault="00997A75" w:rsidP="00280E98">
      <w:pPr>
        <w:pStyle w:val="doklad"/>
        <w:numPr>
          <w:ilvl w:val="0"/>
          <w:numId w:val="0"/>
        </w:numPr>
        <w:spacing w:before="80"/>
        <w:ind w:left="360"/>
        <w:rPr>
          <w:i w:val="0"/>
        </w:rPr>
      </w:pPr>
      <w:r w:rsidRPr="00997A75">
        <w:rPr>
          <w:i w:val="0"/>
        </w:rPr>
        <w:t>‚kdyby se mi to státi mohlo‘</w:t>
      </w:r>
    </w:p>
    <w:p w:rsidR="00997A75" w:rsidRDefault="00997A75" w:rsidP="00280E98">
      <w:pPr>
        <w:spacing w:before="80" w:line="360" w:lineRule="auto"/>
        <w:ind w:left="30" w:hanging="15"/>
        <w:jc w:val="both"/>
        <w:rPr>
          <w:lang w:val="cs-CZ"/>
        </w:rPr>
      </w:pPr>
    </w:p>
    <w:p w:rsidR="00997A75" w:rsidRPr="005302E7" w:rsidRDefault="00280E98" w:rsidP="00005563">
      <w:pPr>
        <w:pStyle w:val="Odstavecseseznamem"/>
        <w:numPr>
          <w:ilvl w:val="0"/>
          <w:numId w:val="12"/>
        </w:numPr>
        <w:spacing w:before="80" w:line="360" w:lineRule="auto"/>
        <w:jc w:val="both"/>
        <w:rPr>
          <w:lang w:val="cs-CZ"/>
        </w:rPr>
      </w:pPr>
      <w:r>
        <w:rPr>
          <w:lang w:val="cs-CZ"/>
        </w:rPr>
        <w:t xml:space="preserve">v </w:t>
      </w:r>
      <w:proofErr w:type="spellStart"/>
      <w:r w:rsidR="00997A75">
        <w:rPr>
          <w:lang w:val="cs-CZ"/>
        </w:rPr>
        <w:t>adjunkčních</w:t>
      </w:r>
      <w:proofErr w:type="spellEnd"/>
      <w:r w:rsidR="00997A75">
        <w:rPr>
          <w:lang w:val="cs-CZ"/>
        </w:rPr>
        <w:t xml:space="preserve"> přípustkových</w:t>
      </w:r>
      <w:r w:rsidR="00997A75" w:rsidRPr="005302E7">
        <w:rPr>
          <w:lang w:val="cs-CZ"/>
        </w:rPr>
        <w:t xml:space="preserve"> </w:t>
      </w:r>
      <w:proofErr w:type="spellStart"/>
      <w:r w:rsidR="00997A75">
        <w:rPr>
          <w:lang w:val="cs-CZ"/>
        </w:rPr>
        <w:t>klauzí</w:t>
      </w:r>
      <w:r>
        <w:rPr>
          <w:lang w:val="cs-CZ"/>
        </w:rPr>
        <w:t>ch</w:t>
      </w:r>
      <w:proofErr w:type="spellEnd"/>
    </w:p>
    <w:p w:rsidR="00997A75" w:rsidRDefault="00207D7F" w:rsidP="00280E98">
      <w:pPr>
        <w:pStyle w:val="doklad"/>
        <w:spacing w:before="80"/>
      </w:pPr>
      <w:r w:rsidRPr="009E46C9">
        <w:rPr>
          <w:bCs/>
          <w:u w:val="single"/>
        </w:rPr>
        <w:t>by</w:t>
      </w:r>
      <w:r w:rsidRPr="00CE4A74">
        <w:t xml:space="preserve"> mi opat v </w:t>
      </w:r>
      <w:proofErr w:type="spellStart"/>
      <w:r w:rsidRPr="00CE4A74">
        <w:t>uoheň</w:t>
      </w:r>
      <w:proofErr w:type="spellEnd"/>
      <w:r w:rsidRPr="00CE4A74">
        <w:t xml:space="preserve"> kázal, já bych neodpověděl </w:t>
      </w:r>
      <w:proofErr w:type="spellStart"/>
      <w:r w:rsidRPr="009E46C9">
        <w:rPr>
          <w:i w:val="0"/>
        </w:rPr>
        <w:t>OtcB</w:t>
      </w:r>
      <w:proofErr w:type="spellEnd"/>
      <w:r w:rsidRPr="009E46C9">
        <w:rPr>
          <w:i w:val="0"/>
        </w:rPr>
        <w:t xml:space="preserve"> </w:t>
      </w:r>
    </w:p>
    <w:p w:rsidR="00997A75" w:rsidRPr="009E46C9" w:rsidRDefault="009E46C9" w:rsidP="00280E98">
      <w:pPr>
        <w:pStyle w:val="doklad"/>
        <w:numPr>
          <w:ilvl w:val="0"/>
          <w:numId w:val="0"/>
        </w:numPr>
        <w:spacing w:before="80"/>
        <w:ind w:left="360"/>
        <w:rPr>
          <w:i w:val="0"/>
        </w:rPr>
      </w:pPr>
      <w:r w:rsidRPr="009E46C9">
        <w:rPr>
          <w:i w:val="0"/>
        </w:rPr>
        <w:t>‚i kdyby mi opat poroučel {skočit} do ohně‘</w:t>
      </w:r>
    </w:p>
    <w:p w:rsidR="009E46C9" w:rsidRDefault="009E46C9" w:rsidP="00280E98">
      <w:pPr>
        <w:spacing w:before="80" w:line="360" w:lineRule="auto"/>
        <w:ind w:left="30" w:hanging="15"/>
        <w:jc w:val="both"/>
        <w:rPr>
          <w:lang w:val="cs-CZ"/>
        </w:rPr>
      </w:pPr>
    </w:p>
    <w:p w:rsidR="009E46C9" w:rsidRPr="00B709C1" w:rsidRDefault="00B709C1" w:rsidP="00280E98">
      <w:pPr>
        <w:spacing w:before="80" w:line="360" w:lineRule="auto"/>
        <w:jc w:val="both"/>
        <w:rPr>
          <w:szCs w:val="28"/>
          <w:u w:val="single"/>
          <w:lang w:val="cs-CZ"/>
        </w:rPr>
      </w:pPr>
      <w:r w:rsidRPr="00B709C1">
        <w:rPr>
          <w:szCs w:val="28"/>
          <w:u w:val="single"/>
          <w:lang w:val="cs-CZ"/>
        </w:rPr>
        <w:t>1.5.</w:t>
      </w:r>
      <w:r w:rsidR="009E46C9" w:rsidRPr="00B709C1">
        <w:rPr>
          <w:szCs w:val="28"/>
          <w:u w:val="single"/>
          <w:lang w:val="cs-CZ"/>
        </w:rPr>
        <w:t xml:space="preserve">2 </w:t>
      </w:r>
      <w:proofErr w:type="spellStart"/>
      <w:r w:rsidR="009E46C9" w:rsidRPr="00B709C1">
        <w:rPr>
          <w:szCs w:val="28"/>
          <w:u w:val="single"/>
          <w:lang w:val="cs-CZ"/>
        </w:rPr>
        <w:t>AuxK</w:t>
      </w:r>
      <w:proofErr w:type="spellEnd"/>
      <w:r w:rsidR="009E46C9" w:rsidRPr="00B709C1">
        <w:rPr>
          <w:szCs w:val="28"/>
          <w:u w:val="single"/>
          <w:lang w:val="cs-CZ"/>
        </w:rPr>
        <w:t xml:space="preserve"> v kombinaci s dalším elementem</w:t>
      </w:r>
    </w:p>
    <w:p w:rsidR="000E34B8" w:rsidRPr="006A5B9A" w:rsidRDefault="00207D7F" w:rsidP="00280E98">
      <w:pPr>
        <w:spacing w:before="80" w:line="360" w:lineRule="auto"/>
        <w:ind w:left="30" w:hanging="15"/>
        <w:jc w:val="both"/>
        <w:rPr>
          <w:lang w:val="cs-CZ"/>
        </w:rPr>
      </w:pPr>
      <w:r w:rsidRPr="009E46C9">
        <w:rPr>
          <w:bCs/>
          <w:lang w:val="cs-CZ"/>
        </w:rPr>
        <w:t xml:space="preserve">V kombinaci s </w:t>
      </w:r>
      <w:r w:rsidRPr="006A5B9A">
        <w:rPr>
          <w:lang w:val="cs-CZ"/>
        </w:rPr>
        <w:t xml:space="preserve">částicí nebo relativem se </w:t>
      </w:r>
      <w:proofErr w:type="spellStart"/>
      <w:r w:rsidR="000E34B8" w:rsidRPr="006A5B9A">
        <w:rPr>
          <w:lang w:val="cs-CZ"/>
        </w:rPr>
        <w:t>AuxK</w:t>
      </w:r>
      <w:proofErr w:type="spellEnd"/>
      <w:r w:rsidRPr="006A5B9A">
        <w:rPr>
          <w:lang w:val="cs-CZ"/>
        </w:rPr>
        <w:t xml:space="preserve"> podílel na vzniku nových </w:t>
      </w:r>
      <w:proofErr w:type="spellStart"/>
      <w:r w:rsidRPr="006A5B9A">
        <w:rPr>
          <w:lang w:val="cs-CZ"/>
        </w:rPr>
        <w:t>subjunktorů</w:t>
      </w:r>
      <w:proofErr w:type="spellEnd"/>
      <w:r w:rsidRPr="006A5B9A">
        <w:rPr>
          <w:lang w:val="cs-CZ"/>
        </w:rPr>
        <w:t xml:space="preserve">: </w:t>
      </w:r>
    </w:p>
    <w:p w:rsidR="006A5B9A" w:rsidRDefault="000E34B8" w:rsidP="00280E98">
      <w:pPr>
        <w:spacing w:before="80" w:line="360" w:lineRule="auto"/>
        <w:ind w:left="30" w:hanging="15"/>
        <w:jc w:val="both"/>
        <w:rPr>
          <w:b/>
          <w:bCs/>
          <w:i/>
          <w:iCs/>
          <w:lang w:val="cs-CZ"/>
        </w:rPr>
      </w:pPr>
      <w:r w:rsidRPr="006A5B9A">
        <w:rPr>
          <w:lang w:val="cs-CZ"/>
        </w:rPr>
        <w:t>a)</w:t>
      </w:r>
      <w:r w:rsidR="00207D7F" w:rsidRPr="006A5B9A">
        <w:rPr>
          <w:lang w:val="cs-CZ"/>
        </w:rPr>
        <w:t xml:space="preserve"> </w:t>
      </w:r>
      <w:proofErr w:type="spellStart"/>
      <w:r w:rsidR="00207D7F" w:rsidRPr="006A5B9A">
        <w:rPr>
          <w:b/>
          <w:bCs/>
          <w:i/>
          <w:iCs/>
          <w:lang w:val="cs-CZ"/>
        </w:rPr>
        <w:t>a</w:t>
      </w:r>
      <w:r w:rsidRPr="006A5B9A">
        <w:rPr>
          <w:b/>
          <w:bCs/>
          <w:i/>
          <w:iCs/>
          <w:lang w:val="cs-CZ"/>
        </w:rPr>
        <w:t>+</w:t>
      </w:r>
      <w:r w:rsidR="00207D7F" w:rsidRPr="006A5B9A">
        <w:rPr>
          <w:b/>
          <w:bCs/>
          <w:i/>
          <w:iCs/>
          <w:lang w:val="cs-CZ"/>
        </w:rPr>
        <w:t>by</w:t>
      </w:r>
      <w:proofErr w:type="spellEnd"/>
    </w:p>
    <w:p w:rsidR="000E34B8" w:rsidRDefault="000E34B8" w:rsidP="00005563">
      <w:pPr>
        <w:pStyle w:val="Odstavecseseznamem"/>
        <w:numPr>
          <w:ilvl w:val="0"/>
          <w:numId w:val="12"/>
        </w:numPr>
        <w:spacing w:before="80" w:line="360" w:lineRule="auto"/>
        <w:jc w:val="both"/>
        <w:rPr>
          <w:lang w:val="cs-CZ"/>
        </w:rPr>
      </w:pPr>
      <w:proofErr w:type="spellStart"/>
      <w:r>
        <w:rPr>
          <w:lang w:val="cs-CZ"/>
        </w:rPr>
        <w:t>kompletivní</w:t>
      </w:r>
      <w:proofErr w:type="spellEnd"/>
      <w:r w:rsidR="00207D7F" w:rsidRPr="000E34B8">
        <w:rPr>
          <w:lang w:val="cs-CZ"/>
        </w:rPr>
        <w:t xml:space="preserve"> </w:t>
      </w:r>
      <w:proofErr w:type="spellStart"/>
      <w:r>
        <w:rPr>
          <w:lang w:val="cs-CZ"/>
        </w:rPr>
        <w:t>subjunktor</w:t>
      </w:r>
      <w:proofErr w:type="spellEnd"/>
    </w:p>
    <w:p w:rsidR="000E34B8" w:rsidRPr="000E34B8" w:rsidRDefault="000E34B8" w:rsidP="00280E98">
      <w:pPr>
        <w:pStyle w:val="doklad"/>
        <w:spacing w:before="80"/>
      </w:pPr>
      <w:r w:rsidRPr="00625EF9">
        <w:t xml:space="preserve">kterýž snad sobě toho nemyslí, </w:t>
      </w:r>
      <w:r w:rsidRPr="000E34B8">
        <w:rPr>
          <w:bCs/>
          <w:u w:val="single"/>
        </w:rPr>
        <w:t>abych</w:t>
      </w:r>
      <w:r w:rsidRPr="00625EF9">
        <w:t xml:space="preserve"> v takové </w:t>
      </w:r>
      <w:proofErr w:type="spellStart"/>
      <w:r w:rsidRPr="00625EF9">
        <w:t>vuoli</w:t>
      </w:r>
      <w:proofErr w:type="spellEnd"/>
      <w:r w:rsidRPr="00625EF9">
        <w:t xml:space="preserve"> </w:t>
      </w:r>
      <w:r w:rsidRPr="000E34B8">
        <w:rPr>
          <w:bCs/>
        </w:rPr>
        <w:t>byla</w:t>
      </w:r>
      <w:r w:rsidRPr="00625EF9">
        <w:rPr>
          <w:b/>
          <w:bCs/>
        </w:rPr>
        <w:t xml:space="preserve"> </w:t>
      </w:r>
      <w:r w:rsidRPr="00625EF9">
        <w:t xml:space="preserve">anebo v úmyslu, jakož jsem </w:t>
      </w:r>
      <w:proofErr w:type="spellStart"/>
      <w:r w:rsidRPr="000E34B8">
        <w:rPr>
          <w:i w:val="0"/>
        </w:rPr>
        <w:t>HynRozpr</w:t>
      </w:r>
      <w:proofErr w:type="spellEnd"/>
      <w:r w:rsidRPr="000E34B8">
        <w:rPr>
          <w:i w:val="0"/>
        </w:rPr>
        <w:t xml:space="preserve"> 220a </w:t>
      </w:r>
    </w:p>
    <w:p w:rsidR="000E34B8" w:rsidRDefault="000E34B8" w:rsidP="00280E98">
      <w:pPr>
        <w:pStyle w:val="doklad"/>
        <w:numPr>
          <w:ilvl w:val="0"/>
          <w:numId w:val="0"/>
        </w:numPr>
        <w:spacing w:before="80"/>
        <w:ind w:left="360"/>
      </w:pPr>
      <w:r w:rsidRPr="000E34B8">
        <w:rPr>
          <w:i w:val="0"/>
        </w:rPr>
        <w:t>‚že bych‘</w:t>
      </w:r>
    </w:p>
    <w:p w:rsidR="000E34B8" w:rsidRDefault="000E34B8" w:rsidP="00280E98">
      <w:pPr>
        <w:spacing w:before="80" w:line="360" w:lineRule="auto"/>
        <w:jc w:val="both"/>
        <w:rPr>
          <w:lang w:val="cs-CZ"/>
        </w:rPr>
      </w:pPr>
    </w:p>
    <w:p w:rsidR="000E34B8" w:rsidRDefault="000E34B8" w:rsidP="00005563">
      <w:pPr>
        <w:pStyle w:val="Odstavecseseznamem"/>
        <w:numPr>
          <w:ilvl w:val="0"/>
          <w:numId w:val="12"/>
        </w:numPr>
        <w:spacing w:before="80" w:line="360" w:lineRule="auto"/>
        <w:jc w:val="both"/>
        <w:rPr>
          <w:lang w:val="cs-CZ"/>
        </w:rPr>
      </w:pPr>
      <w:proofErr w:type="spellStart"/>
      <w:r>
        <w:rPr>
          <w:lang w:val="cs-CZ"/>
        </w:rPr>
        <w:t>adjunkční</w:t>
      </w:r>
      <w:proofErr w:type="spellEnd"/>
      <w:r w:rsidRPr="000E34B8">
        <w:rPr>
          <w:lang w:val="cs-CZ"/>
        </w:rPr>
        <w:t xml:space="preserve"> </w:t>
      </w:r>
      <w:proofErr w:type="spellStart"/>
      <w:r>
        <w:rPr>
          <w:lang w:val="cs-CZ"/>
        </w:rPr>
        <w:t>subjunktor</w:t>
      </w:r>
      <w:proofErr w:type="spellEnd"/>
      <w:r>
        <w:rPr>
          <w:lang w:val="cs-CZ"/>
        </w:rPr>
        <w:t xml:space="preserve">, např. </w:t>
      </w:r>
      <w:r w:rsidRPr="000E34B8">
        <w:rPr>
          <w:lang w:val="cs-CZ"/>
        </w:rPr>
        <w:t>účelový</w:t>
      </w:r>
    </w:p>
    <w:p w:rsidR="000E34B8" w:rsidRDefault="00207D7F" w:rsidP="00280E98">
      <w:pPr>
        <w:pStyle w:val="doklad"/>
        <w:spacing w:before="80"/>
      </w:pPr>
      <w:r w:rsidRPr="000E34B8">
        <w:t xml:space="preserve">Vlasta jim da u pití </w:t>
      </w:r>
      <w:proofErr w:type="spellStart"/>
      <w:r w:rsidRPr="000E34B8">
        <w:t>mieru</w:t>
      </w:r>
      <w:proofErr w:type="spellEnd"/>
      <w:r w:rsidRPr="000E34B8">
        <w:t xml:space="preserve">, </w:t>
      </w:r>
      <w:r w:rsidRPr="000E34B8">
        <w:rPr>
          <w:b/>
          <w:bCs/>
        </w:rPr>
        <w:t>aby</w:t>
      </w:r>
      <w:r w:rsidRPr="000E34B8">
        <w:t xml:space="preserve"> </w:t>
      </w:r>
      <w:proofErr w:type="spellStart"/>
      <w:r w:rsidRPr="000E34B8">
        <w:t>tlustosti</w:t>
      </w:r>
      <w:proofErr w:type="spellEnd"/>
      <w:r w:rsidRPr="000E34B8">
        <w:t xml:space="preserve"> </w:t>
      </w:r>
      <w:r w:rsidRPr="000E34B8">
        <w:rPr>
          <w:b/>
          <w:bCs/>
        </w:rPr>
        <w:t>zbyly</w:t>
      </w:r>
      <w:r w:rsidRPr="000E34B8">
        <w:t xml:space="preserve"> </w:t>
      </w:r>
      <w:r w:rsidR="00B709C1">
        <w:rPr>
          <w:i w:val="0"/>
        </w:rPr>
        <w:t>Dal</w:t>
      </w:r>
    </w:p>
    <w:p w:rsidR="000E34B8" w:rsidRPr="000E34B8" w:rsidRDefault="000E34B8" w:rsidP="00280E98">
      <w:pPr>
        <w:pStyle w:val="doklad"/>
        <w:numPr>
          <w:ilvl w:val="0"/>
          <w:numId w:val="0"/>
        </w:numPr>
        <w:spacing w:before="80"/>
        <w:ind w:left="360"/>
        <w:rPr>
          <w:i w:val="0"/>
        </w:rPr>
      </w:pPr>
      <w:r w:rsidRPr="000E34B8">
        <w:rPr>
          <w:i w:val="0"/>
        </w:rPr>
        <w:t xml:space="preserve">‚aby nebyly tlusté‘ </w:t>
      </w:r>
      <w:r w:rsidR="00207D7F" w:rsidRPr="000E34B8">
        <w:rPr>
          <w:i w:val="0"/>
        </w:rPr>
        <w:t xml:space="preserve"> </w:t>
      </w:r>
    </w:p>
    <w:p w:rsidR="000E34B8" w:rsidRDefault="000E34B8" w:rsidP="00280E98">
      <w:pPr>
        <w:spacing w:before="80" w:line="360" w:lineRule="auto"/>
        <w:jc w:val="both"/>
        <w:rPr>
          <w:lang w:val="cs-CZ"/>
        </w:rPr>
      </w:pPr>
    </w:p>
    <w:p w:rsidR="008C4106" w:rsidRDefault="008C4106" w:rsidP="00280E98">
      <w:pPr>
        <w:spacing w:before="80" w:line="360" w:lineRule="auto"/>
        <w:jc w:val="both"/>
        <w:rPr>
          <w:i/>
          <w:iCs/>
          <w:lang w:val="cs-CZ"/>
        </w:rPr>
      </w:pPr>
      <w:r>
        <w:rPr>
          <w:lang w:val="cs-CZ"/>
        </w:rPr>
        <w:t>b</w:t>
      </w:r>
      <w:r w:rsidR="00207D7F" w:rsidRPr="000E34B8">
        <w:rPr>
          <w:lang w:val="cs-CZ"/>
        </w:rPr>
        <w:t xml:space="preserve">) </w:t>
      </w:r>
      <w:proofErr w:type="spellStart"/>
      <w:r w:rsidR="00207D7F" w:rsidRPr="000E34B8">
        <w:rPr>
          <w:b/>
          <w:bCs/>
          <w:i/>
          <w:iCs/>
          <w:lang w:val="cs-CZ"/>
        </w:rPr>
        <w:t>kdy</w:t>
      </w:r>
      <w:r>
        <w:rPr>
          <w:b/>
          <w:bCs/>
          <w:i/>
          <w:iCs/>
          <w:lang w:val="cs-CZ"/>
        </w:rPr>
        <w:t>+</w:t>
      </w:r>
      <w:r w:rsidR="00207D7F" w:rsidRPr="000E34B8">
        <w:rPr>
          <w:b/>
          <w:bCs/>
          <w:i/>
          <w:iCs/>
          <w:lang w:val="cs-CZ"/>
        </w:rPr>
        <w:t>by</w:t>
      </w:r>
      <w:proofErr w:type="spellEnd"/>
      <w:r w:rsidR="00207D7F" w:rsidRPr="000E34B8">
        <w:rPr>
          <w:i/>
          <w:iCs/>
          <w:lang w:val="cs-CZ"/>
        </w:rPr>
        <w:t xml:space="preserve"> </w:t>
      </w:r>
    </w:p>
    <w:p w:rsidR="008C4106" w:rsidRPr="008C4106" w:rsidRDefault="008C4106" w:rsidP="00005563">
      <w:pPr>
        <w:pStyle w:val="Odstavecseseznamem"/>
        <w:numPr>
          <w:ilvl w:val="0"/>
          <w:numId w:val="12"/>
        </w:numPr>
        <w:spacing w:before="80" w:line="360" w:lineRule="auto"/>
        <w:jc w:val="both"/>
        <w:rPr>
          <w:lang w:val="cs-CZ"/>
        </w:rPr>
      </w:pPr>
      <w:proofErr w:type="spellStart"/>
      <w:r w:rsidRPr="008C4106">
        <w:rPr>
          <w:lang w:val="cs-CZ"/>
        </w:rPr>
        <w:t>adjunkční</w:t>
      </w:r>
      <w:proofErr w:type="spellEnd"/>
      <w:r w:rsidRPr="008C4106">
        <w:rPr>
          <w:lang w:val="cs-CZ"/>
        </w:rPr>
        <w:t xml:space="preserve"> </w:t>
      </w:r>
      <w:proofErr w:type="spellStart"/>
      <w:r w:rsidRPr="008C4106">
        <w:rPr>
          <w:lang w:val="cs-CZ"/>
        </w:rPr>
        <w:t>subjunktor</w:t>
      </w:r>
      <w:proofErr w:type="spellEnd"/>
      <w:r w:rsidRPr="008C4106">
        <w:rPr>
          <w:lang w:val="cs-CZ"/>
        </w:rPr>
        <w:t xml:space="preserve"> </w:t>
      </w:r>
      <w:r>
        <w:rPr>
          <w:lang w:val="cs-CZ"/>
        </w:rPr>
        <w:t>podmínkový</w:t>
      </w:r>
      <w:r w:rsidR="00207D7F" w:rsidRPr="008C4106">
        <w:rPr>
          <w:lang w:val="cs-CZ"/>
        </w:rPr>
        <w:t xml:space="preserve"> </w:t>
      </w:r>
    </w:p>
    <w:p w:rsidR="008C4106" w:rsidRDefault="00207D7F" w:rsidP="00280E98">
      <w:pPr>
        <w:pStyle w:val="doklad"/>
        <w:spacing w:before="80"/>
      </w:pPr>
      <w:r w:rsidRPr="000E34B8">
        <w:lastRenderedPageBreak/>
        <w:t xml:space="preserve">co bychom my </w:t>
      </w:r>
      <w:proofErr w:type="spellStart"/>
      <w:r w:rsidRPr="000E34B8">
        <w:t>vieře</w:t>
      </w:r>
      <w:proofErr w:type="spellEnd"/>
      <w:r w:rsidRPr="000E34B8">
        <w:t xml:space="preserve"> křesťanské </w:t>
      </w:r>
      <w:proofErr w:type="spellStart"/>
      <w:r w:rsidRPr="000E34B8">
        <w:t>rozoměli</w:t>
      </w:r>
      <w:proofErr w:type="spellEnd"/>
      <w:r w:rsidRPr="000E34B8">
        <w:t xml:space="preserve">, </w:t>
      </w:r>
      <w:r w:rsidRPr="000E34B8">
        <w:rPr>
          <w:b/>
          <w:bCs/>
        </w:rPr>
        <w:t>kdybychom</w:t>
      </w:r>
      <w:r w:rsidRPr="000E34B8">
        <w:t xml:space="preserve"> </w:t>
      </w:r>
      <w:proofErr w:type="spellStart"/>
      <w:r w:rsidRPr="000E34B8">
        <w:t>jie</w:t>
      </w:r>
      <w:proofErr w:type="spellEnd"/>
      <w:r w:rsidRPr="000E34B8">
        <w:t xml:space="preserve"> od svých starost </w:t>
      </w:r>
      <w:proofErr w:type="spellStart"/>
      <w:r w:rsidRPr="000E34B8">
        <w:rPr>
          <w:b/>
          <w:bCs/>
        </w:rPr>
        <w:t>neposlúchali</w:t>
      </w:r>
      <w:proofErr w:type="spellEnd"/>
      <w:r w:rsidRPr="000E34B8">
        <w:t xml:space="preserve">? </w:t>
      </w:r>
      <w:proofErr w:type="spellStart"/>
      <w:r w:rsidR="00EF03D4" w:rsidRPr="00EF03D4">
        <w:rPr>
          <w:i w:val="0"/>
        </w:rPr>
        <w:t>ŠtítBud</w:t>
      </w:r>
      <w:proofErr w:type="spellEnd"/>
      <w:r w:rsidR="00EF03D4" w:rsidRPr="00EF03D4">
        <w:rPr>
          <w:i w:val="0"/>
        </w:rPr>
        <w:t xml:space="preserve"> </w:t>
      </w:r>
    </w:p>
    <w:p w:rsidR="008C4106" w:rsidRPr="00EF03D4" w:rsidRDefault="00EF03D4" w:rsidP="00280E98">
      <w:pPr>
        <w:pStyle w:val="doklad"/>
        <w:numPr>
          <w:ilvl w:val="0"/>
          <w:numId w:val="0"/>
        </w:numPr>
        <w:spacing w:before="80"/>
        <w:ind w:left="360"/>
        <w:rPr>
          <w:i w:val="0"/>
        </w:rPr>
      </w:pPr>
      <w:r w:rsidRPr="00EF03D4">
        <w:rPr>
          <w:i w:val="0"/>
        </w:rPr>
        <w:t>‚kdybychom ji od svých starců neposlouchali‘</w:t>
      </w:r>
    </w:p>
    <w:p w:rsidR="00EF03D4" w:rsidRDefault="00EF03D4" w:rsidP="00280E98">
      <w:pPr>
        <w:spacing w:before="80" w:line="360" w:lineRule="auto"/>
        <w:jc w:val="both"/>
        <w:rPr>
          <w:lang w:val="cs-CZ"/>
        </w:rPr>
      </w:pPr>
    </w:p>
    <w:p w:rsidR="00EF03D4" w:rsidRDefault="008C4106" w:rsidP="00280E98">
      <w:pPr>
        <w:spacing w:before="80" w:line="360" w:lineRule="auto"/>
        <w:jc w:val="both"/>
        <w:rPr>
          <w:lang w:val="cs-CZ"/>
        </w:rPr>
      </w:pPr>
      <w:r>
        <w:rPr>
          <w:lang w:val="cs-CZ"/>
        </w:rPr>
        <w:t>c</w:t>
      </w:r>
      <w:r w:rsidR="00207D7F" w:rsidRPr="000E34B8">
        <w:rPr>
          <w:lang w:val="cs-CZ"/>
        </w:rPr>
        <w:t xml:space="preserve">) </w:t>
      </w:r>
      <w:proofErr w:type="spellStart"/>
      <w:r w:rsidR="00207D7F" w:rsidRPr="000E34B8">
        <w:rPr>
          <w:b/>
          <w:bCs/>
          <w:i/>
          <w:iCs/>
          <w:lang w:val="cs-CZ"/>
        </w:rPr>
        <w:t>by</w:t>
      </w:r>
      <w:r w:rsidR="00EF03D4">
        <w:rPr>
          <w:b/>
          <w:bCs/>
          <w:i/>
          <w:iCs/>
          <w:lang w:val="cs-CZ"/>
        </w:rPr>
        <w:t>+</w:t>
      </w:r>
      <w:r w:rsidR="00207D7F" w:rsidRPr="000E34B8">
        <w:rPr>
          <w:b/>
          <w:bCs/>
          <w:i/>
          <w:iCs/>
          <w:lang w:val="cs-CZ"/>
        </w:rPr>
        <w:t>ť</w:t>
      </w:r>
      <w:proofErr w:type="spellEnd"/>
      <w:r w:rsidR="00207D7F" w:rsidRPr="000E34B8">
        <w:rPr>
          <w:b/>
          <w:bCs/>
          <w:i/>
          <w:iCs/>
          <w:lang w:val="cs-CZ"/>
        </w:rPr>
        <w:t xml:space="preserve"> </w:t>
      </w:r>
    </w:p>
    <w:p w:rsidR="00EF03D4" w:rsidRDefault="00EF03D4" w:rsidP="00005563">
      <w:pPr>
        <w:pStyle w:val="Odstavecseseznamem"/>
        <w:numPr>
          <w:ilvl w:val="0"/>
          <w:numId w:val="12"/>
        </w:numPr>
        <w:spacing w:before="80" w:line="360" w:lineRule="auto"/>
        <w:jc w:val="both"/>
        <w:rPr>
          <w:lang w:val="cs-CZ"/>
        </w:rPr>
      </w:pPr>
      <w:proofErr w:type="spellStart"/>
      <w:r>
        <w:rPr>
          <w:lang w:val="cs-CZ"/>
        </w:rPr>
        <w:t>adjunkční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subjunktor</w:t>
      </w:r>
      <w:proofErr w:type="spellEnd"/>
      <w:r w:rsidR="00207D7F" w:rsidRPr="00EF03D4">
        <w:rPr>
          <w:lang w:val="cs-CZ"/>
        </w:rPr>
        <w:t xml:space="preserve"> přípustkový</w:t>
      </w:r>
    </w:p>
    <w:p w:rsidR="00EF03D4" w:rsidRDefault="00207D7F" w:rsidP="00280E98">
      <w:pPr>
        <w:pStyle w:val="doklad"/>
        <w:spacing w:before="80"/>
      </w:pPr>
      <w:proofErr w:type="spellStart"/>
      <w:r w:rsidRPr="00EF03D4">
        <w:rPr>
          <w:bCs/>
          <w:u w:val="single"/>
        </w:rPr>
        <w:t>Bychť</w:t>
      </w:r>
      <w:proofErr w:type="spellEnd"/>
      <w:r w:rsidRPr="00EF03D4">
        <w:t xml:space="preserve"> pak </w:t>
      </w:r>
      <w:r w:rsidRPr="00EF03D4">
        <w:rPr>
          <w:b/>
          <w:bCs/>
        </w:rPr>
        <w:t>měl</w:t>
      </w:r>
      <w:r w:rsidRPr="00EF03D4">
        <w:t xml:space="preserve"> s tebou i umříti, nikoli </w:t>
      </w:r>
      <w:proofErr w:type="spellStart"/>
      <w:r w:rsidRPr="00EF03D4">
        <w:t>nezapřím</w:t>
      </w:r>
      <w:proofErr w:type="spellEnd"/>
      <w:r w:rsidRPr="00EF03D4">
        <w:t xml:space="preserve"> tebe </w:t>
      </w:r>
      <w:proofErr w:type="spellStart"/>
      <w:r w:rsidR="00EF03D4" w:rsidRPr="00EF03D4">
        <w:rPr>
          <w:i w:val="0"/>
        </w:rPr>
        <w:t>BiblKral</w:t>
      </w:r>
      <w:proofErr w:type="spellEnd"/>
      <w:r w:rsidR="00EF03D4" w:rsidRPr="00EF03D4">
        <w:rPr>
          <w:i w:val="0"/>
        </w:rPr>
        <w:t xml:space="preserve"> 1613, </w:t>
      </w:r>
      <w:proofErr w:type="spellStart"/>
      <w:r w:rsidR="00EF03D4">
        <w:rPr>
          <w:i w:val="0"/>
        </w:rPr>
        <w:t>Mt</w:t>
      </w:r>
      <w:proofErr w:type="spellEnd"/>
      <w:r w:rsidR="00EF03D4">
        <w:rPr>
          <w:i w:val="0"/>
        </w:rPr>
        <w:t xml:space="preserve"> 26,</w:t>
      </w:r>
      <w:r w:rsidRPr="00EF03D4">
        <w:rPr>
          <w:i w:val="0"/>
        </w:rPr>
        <w:t>35</w:t>
      </w:r>
    </w:p>
    <w:p w:rsidR="00EF03D4" w:rsidRPr="00EF03D4" w:rsidRDefault="00EF03D4" w:rsidP="00280E98">
      <w:pPr>
        <w:pStyle w:val="doklad"/>
        <w:numPr>
          <w:ilvl w:val="0"/>
          <w:numId w:val="0"/>
        </w:numPr>
        <w:spacing w:before="80"/>
        <w:ind w:left="360"/>
        <w:rPr>
          <w:i w:val="0"/>
        </w:rPr>
      </w:pPr>
      <w:r w:rsidRPr="00EF03D4">
        <w:rPr>
          <w:i w:val="0"/>
        </w:rPr>
        <w:t>‚i kdybych měl s tebou umřít‘</w:t>
      </w:r>
    </w:p>
    <w:p w:rsidR="00EF03D4" w:rsidRDefault="00EF03D4" w:rsidP="00280E98">
      <w:pPr>
        <w:spacing w:before="80" w:line="360" w:lineRule="auto"/>
        <w:jc w:val="both"/>
        <w:rPr>
          <w:b/>
          <w:bCs/>
          <w:i/>
          <w:iCs/>
          <w:lang w:val="cs-CZ"/>
        </w:rPr>
      </w:pPr>
    </w:p>
    <w:p w:rsidR="00B709C1" w:rsidRPr="00CE4A74" w:rsidRDefault="00207D7F" w:rsidP="00B709C1">
      <w:pPr>
        <w:spacing w:before="80" w:line="360" w:lineRule="auto"/>
        <w:jc w:val="both"/>
        <w:rPr>
          <w:i/>
          <w:iCs/>
          <w:lang w:val="cs-CZ"/>
        </w:rPr>
      </w:pPr>
      <w:r w:rsidRPr="00EF03D4">
        <w:rPr>
          <w:lang w:val="cs-CZ"/>
        </w:rPr>
        <w:t>Pro vývoj češtiny je příznačná ten</w:t>
      </w:r>
      <w:r w:rsidR="000F6C2F">
        <w:rPr>
          <w:lang w:val="cs-CZ"/>
        </w:rPr>
        <w:t xml:space="preserve">dence nahradit </w:t>
      </w:r>
      <w:proofErr w:type="spellStart"/>
      <w:r w:rsidR="000F6C2F">
        <w:rPr>
          <w:lang w:val="cs-CZ"/>
        </w:rPr>
        <w:t>subjunktor</w:t>
      </w:r>
      <w:proofErr w:type="spellEnd"/>
      <w:r w:rsidR="000F6C2F">
        <w:rPr>
          <w:lang w:val="cs-CZ"/>
        </w:rPr>
        <w:t xml:space="preserve"> typu 1.</w:t>
      </w:r>
      <w:r w:rsidRPr="00EF03D4">
        <w:rPr>
          <w:lang w:val="cs-CZ"/>
        </w:rPr>
        <w:t xml:space="preserve">, tj. </w:t>
      </w:r>
      <w:r w:rsidRPr="00EF03D4">
        <w:rPr>
          <w:i/>
          <w:iCs/>
          <w:lang w:val="cs-CZ"/>
        </w:rPr>
        <w:t>by</w:t>
      </w:r>
      <w:r w:rsidRPr="00EF03D4">
        <w:rPr>
          <w:lang w:val="cs-CZ"/>
        </w:rPr>
        <w:t xml:space="preserve">, </w:t>
      </w:r>
      <w:proofErr w:type="spellStart"/>
      <w:r w:rsidRPr="00EF03D4">
        <w:rPr>
          <w:lang w:val="cs-CZ"/>
        </w:rPr>
        <w:t>subjunktory</w:t>
      </w:r>
      <w:proofErr w:type="spellEnd"/>
      <w:r w:rsidRPr="00EF03D4">
        <w:rPr>
          <w:lang w:val="cs-CZ"/>
        </w:rPr>
        <w:t xml:space="preserve"> typu </w:t>
      </w:r>
      <w:r w:rsidR="000F6C2F">
        <w:rPr>
          <w:lang w:val="cs-CZ"/>
        </w:rPr>
        <w:t>2.</w:t>
      </w:r>
      <w:r w:rsidRPr="00EF03D4">
        <w:rPr>
          <w:lang w:val="cs-CZ"/>
        </w:rPr>
        <w:t xml:space="preserve">, tj. </w:t>
      </w:r>
      <w:r w:rsidRPr="00EF03D4">
        <w:rPr>
          <w:i/>
          <w:iCs/>
          <w:lang w:val="cs-CZ"/>
        </w:rPr>
        <w:t xml:space="preserve">aby, </w:t>
      </w:r>
      <w:r w:rsidRPr="00EF03D4">
        <w:rPr>
          <w:lang w:val="cs-CZ"/>
        </w:rPr>
        <w:t>(</w:t>
      </w:r>
      <w:r w:rsidRPr="00EF03D4">
        <w:rPr>
          <w:i/>
          <w:iCs/>
          <w:lang w:val="cs-CZ"/>
        </w:rPr>
        <w:t>i</w:t>
      </w:r>
      <w:r w:rsidRPr="00EF03D4">
        <w:rPr>
          <w:lang w:val="cs-CZ"/>
        </w:rPr>
        <w:t xml:space="preserve">) </w:t>
      </w:r>
      <w:r w:rsidRPr="00EF03D4">
        <w:rPr>
          <w:i/>
          <w:iCs/>
          <w:lang w:val="cs-CZ"/>
        </w:rPr>
        <w:t>kdyby, byť</w:t>
      </w:r>
      <w:r w:rsidRPr="00EF03D4">
        <w:rPr>
          <w:lang w:val="cs-CZ"/>
        </w:rPr>
        <w:t>: tento proces probíhá od konce 14. století</w:t>
      </w:r>
      <w:r w:rsidR="00B709C1">
        <w:rPr>
          <w:lang w:val="cs-CZ"/>
        </w:rPr>
        <w:t>.</w:t>
      </w:r>
      <w:r w:rsidRPr="00EF03D4">
        <w:rPr>
          <w:lang w:val="cs-CZ"/>
        </w:rPr>
        <w:t xml:space="preserve"> </w:t>
      </w:r>
    </w:p>
    <w:p w:rsidR="005F31BA" w:rsidRDefault="005F31BA" w:rsidP="00280E98">
      <w:pPr>
        <w:spacing w:before="80"/>
        <w:rPr>
          <w:szCs w:val="28"/>
          <w:lang w:val="cs-CZ"/>
        </w:rPr>
      </w:pPr>
    </w:p>
    <w:p w:rsidR="000F6C2F" w:rsidRDefault="000F6C2F" w:rsidP="00280E98">
      <w:pPr>
        <w:spacing w:before="80"/>
        <w:rPr>
          <w:szCs w:val="28"/>
          <w:lang w:val="cs-CZ"/>
        </w:rPr>
      </w:pPr>
      <w:r>
        <w:rPr>
          <w:szCs w:val="28"/>
          <w:lang w:val="cs-CZ"/>
        </w:rPr>
        <w:t xml:space="preserve">V rámci téměř všech jmenovaných </w:t>
      </w:r>
      <w:proofErr w:type="spellStart"/>
      <w:r>
        <w:rPr>
          <w:szCs w:val="28"/>
          <w:lang w:val="cs-CZ"/>
        </w:rPr>
        <w:t>subjunktorů</w:t>
      </w:r>
      <w:proofErr w:type="spellEnd"/>
      <w:r>
        <w:rPr>
          <w:szCs w:val="28"/>
          <w:lang w:val="cs-CZ"/>
        </w:rPr>
        <w:t xml:space="preserve"> si </w:t>
      </w:r>
      <w:proofErr w:type="spellStart"/>
      <w:r>
        <w:rPr>
          <w:szCs w:val="28"/>
          <w:lang w:val="cs-CZ"/>
        </w:rPr>
        <w:t>AuxK</w:t>
      </w:r>
      <w:proofErr w:type="spellEnd"/>
      <w:r>
        <w:rPr>
          <w:szCs w:val="28"/>
          <w:lang w:val="cs-CZ"/>
        </w:rPr>
        <w:t xml:space="preserve"> zachovává svůj status.</w:t>
      </w:r>
    </w:p>
    <w:p w:rsidR="000F6C2F" w:rsidRDefault="000F6C2F" w:rsidP="00280E98">
      <w:pPr>
        <w:spacing w:before="80"/>
        <w:rPr>
          <w:szCs w:val="28"/>
          <w:lang w:val="cs-CZ"/>
        </w:rPr>
      </w:pPr>
    </w:p>
    <w:p w:rsidR="000F6C2F" w:rsidRDefault="000F6C2F" w:rsidP="00280E98">
      <w:pPr>
        <w:spacing w:before="80" w:line="360" w:lineRule="auto"/>
        <w:ind w:left="30" w:hanging="15"/>
        <w:jc w:val="both"/>
        <w:rPr>
          <w:lang w:val="cs-CZ"/>
        </w:rPr>
      </w:pPr>
      <w:r w:rsidRPr="000F6C2F">
        <w:rPr>
          <w:lang w:val="cs-CZ"/>
        </w:rPr>
        <w:t xml:space="preserve">Odlišnému vývoji však podlehl </w:t>
      </w:r>
      <w:proofErr w:type="spellStart"/>
      <w:r w:rsidRPr="000F6C2F">
        <w:rPr>
          <w:lang w:val="cs-CZ"/>
        </w:rPr>
        <w:t>subjunktor</w:t>
      </w:r>
      <w:proofErr w:type="spellEnd"/>
      <w:r w:rsidRPr="000F6C2F">
        <w:rPr>
          <w:lang w:val="cs-CZ"/>
        </w:rPr>
        <w:t xml:space="preserve"> typu </w:t>
      </w:r>
      <w:r w:rsidRPr="00280E98">
        <w:rPr>
          <w:b/>
          <w:i/>
          <w:iCs/>
          <w:lang w:val="cs-CZ"/>
        </w:rPr>
        <w:t>byť</w:t>
      </w:r>
      <w:r w:rsidRPr="000F6C2F">
        <w:rPr>
          <w:lang w:val="cs-CZ"/>
        </w:rPr>
        <w:t xml:space="preserve">, který svou původní platnost AUXK ztratil, jak demonstrují jeho vlastnosti v </w:t>
      </w:r>
      <w:proofErr w:type="spellStart"/>
      <w:r w:rsidRPr="000F6C2F">
        <w:rPr>
          <w:lang w:val="cs-CZ"/>
        </w:rPr>
        <w:t>nč</w:t>
      </w:r>
      <w:proofErr w:type="spellEnd"/>
      <w:r w:rsidRPr="000F6C2F">
        <w:rPr>
          <w:lang w:val="cs-CZ"/>
        </w:rPr>
        <w:t xml:space="preserve">.: </w:t>
      </w:r>
    </w:p>
    <w:p w:rsidR="000F6C2F" w:rsidRPr="000F6C2F" w:rsidRDefault="000F6C2F" w:rsidP="00005563">
      <w:pPr>
        <w:pStyle w:val="Odstavecseseznamem"/>
        <w:numPr>
          <w:ilvl w:val="0"/>
          <w:numId w:val="12"/>
        </w:numPr>
        <w:spacing w:before="80" w:line="360" w:lineRule="auto"/>
        <w:jc w:val="both"/>
        <w:rPr>
          <w:i/>
          <w:iCs/>
          <w:lang w:val="cs-CZ"/>
        </w:rPr>
      </w:pPr>
      <w:r w:rsidRPr="000F6C2F">
        <w:rPr>
          <w:i/>
          <w:iCs/>
          <w:lang w:val="cs-CZ"/>
        </w:rPr>
        <w:t xml:space="preserve">byť </w:t>
      </w:r>
      <w:r w:rsidRPr="000F6C2F">
        <w:rPr>
          <w:lang w:val="cs-CZ"/>
        </w:rPr>
        <w:t xml:space="preserve">nerealizuje flexi AUXK: výše citovaná věta z </w:t>
      </w:r>
      <w:r w:rsidRPr="000F6C2F">
        <w:rPr>
          <w:i/>
          <w:iCs/>
          <w:lang w:val="cs-CZ"/>
        </w:rPr>
        <w:t xml:space="preserve">Bible kralické </w:t>
      </w:r>
      <w:r w:rsidRPr="000F6C2F">
        <w:rPr>
          <w:lang w:val="cs-CZ"/>
        </w:rPr>
        <w:t xml:space="preserve">obsahující formu </w:t>
      </w:r>
      <w:proofErr w:type="spellStart"/>
      <w:r w:rsidRPr="000F6C2F">
        <w:rPr>
          <w:b/>
          <w:bCs/>
          <w:i/>
          <w:iCs/>
          <w:lang w:val="cs-CZ"/>
        </w:rPr>
        <w:t>bychť</w:t>
      </w:r>
      <w:proofErr w:type="spellEnd"/>
      <w:r w:rsidRPr="000F6C2F">
        <w:rPr>
          <w:i/>
          <w:iCs/>
          <w:lang w:val="cs-CZ"/>
        </w:rPr>
        <w:t xml:space="preserve"> měl umříti </w:t>
      </w:r>
      <w:r w:rsidRPr="000F6C2F">
        <w:rPr>
          <w:lang w:val="cs-CZ"/>
        </w:rPr>
        <w:t xml:space="preserve">je v </w:t>
      </w:r>
      <w:proofErr w:type="spellStart"/>
      <w:r w:rsidRPr="000F6C2F">
        <w:rPr>
          <w:lang w:val="cs-CZ"/>
        </w:rPr>
        <w:t>nč</w:t>
      </w:r>
      <w:proofErr w:type="spellEnd"/>
      <w:r w:rsidRPr="000F6C2F">
        <w:rPr>
          <w:lang w:val="cs-CZ"/>
        </w:rPr>
        <w:t>. negramatická,</w:t>
      </w:r>
    </w:p>
    <w:p w:rsidR="000F6C2F" w:rsidRPr="000F6C2F" w:rsidRDefault="000F6C2F" w:rsidP="00005563">
      <w:pPr>
        <w:pStyle w:val="Odstavecseseznamem"/>
        <w:numPr>
          <w:ilvl w:val="0"/>
          <w:numId w:val="12"/>
        </w:numPr>
        <w:spacing w:before="80" w:line="360" w:lineRule="auto"/>
        <w:jc w:val="both"/>
        <w:rPr>
          <w:i/>
          <w:iCs/>
          <w:lang w:val="cs-CZ"/>
        </w:rPr>
      </w:pPr>
      <w:r w:rsidRPr="000F6C2F">
        <w:rPr>
          <w:lang w:val="cs-CZ"/>
        </w:rPr>
        <w:t xml:space="preserve">pokud má sloveso zanořené věty s </w:t>
      </w:r>
      <w:r w:rsidRPr="000F6C2F">
        <w:rPr>
          <w:i/>
          <w:iCs/>
          <w:lang w:val="cs-CZ"/>
        </w:rPr>
        <w:t xml:space="preserve">byť </w:t>
      </w:r>
      <w:r w:rsidRPr="000F6C2F">
        <w:rPr>
          <w:lang w:val="cs-CZ"/>
        </w:rPr>
        <w:t xml:space="preserve">formu kondicionálu, vyžaduje realizaci samostatného AUXK </w:t>
      </w:r>
    </w:p>
    <w:p w:rsidR="000F6C2F" w:rsidRPr="000F6C2F" w:rsidRDefault="000F6C2F" w:rsidP="00280E98">
      <w:pPr>
        <w:pStyle w:val="doklad"/>
        <w:spacing w:before="80"/>
      </w:pPr>
      <w:r w:rsidRPr="000F6C2F">
        <w:t xml:space="preserve">dokud mi to nikdo nedokázal, nemohu uvěřit opačnému tvrzení, </w:t>
      </w:r>
      <w:r w:rsidRPr="000F6C2F">
        <w:rPr>
          <w:u w:val="single"/>
        </w:rPr>
        <w:t>byť</w:t>
      </w:r>
      <w:r w:rsidRPr="000F6C2F">
        <w:t xml:space="preserve"> </w:t>
      </w:r>
      <w:r w:rsidRPr="000F6C2F">
        <w:rPr>
          <w:bCs/>
          <w:u w:val="single"/>
        </w:rPr>
        <w:t>bych</w:t>
      </w:r>
      <w:r w:rsidRPr="000F6C2F">
        <w:t xml:space="preserve"> si to </w:t>
      </w:r>
      <w:r w:rsidRPr="000F6C2F">
        <w:rPr>
          <w:u w:val="single"/>
        </w:rPr>
        <w:t>přál</w:t>
      </w:r>
      <w:r w:rsidRPr="000F6C2F">
        <w:t xml:space="preserve"> sebevíc</w:t>
      </w:r>
      <w:r w:rsidRPr="00B709C1">
        <w:rPr>
          <w:i w:val="0"/>
        </w:rPr>
        <w:t xml:space="preserve"> SYN2005</w:t>
      </w:r>
    </w:p>
    <w:p w:rsidR="000F6C2F" w:rsidRDefault="000F6C2F" w:rsidP="00280E98">
      <w:pPr>
        <w:spacing w:before="80" w:line="360" w:lineRule="auto"/>
        <w:jc w:val="both"/>
        <w:rPr>
          <w:highlight w:val="yellow"/>
          <w:lang w:val="cs-CZ"/>
        </w:rPr>
      </w:pPr>
    </w:p>
    <w:p w:rsidR="000F6C2F" w:rsidRPr="000F6C2F" w:rsidRDefault="000F6C2F" w:rsidP="00005563">
      <w:pPr>
        <w:pStyle w:val="Odstavecseseznamem"/>
        <w:numPr>
          <w:ilvl w:val="0"/>
          <w:numId w:val="13"/>
        </w:numPr>
        <w:spacing w:before="80" w:line="360" w:lineRule="auto"/>
        <w:jc w:val="both"/>
        <w:rPr>
          <w:i/>
          <w:iCs/>
          <w:lang w:val="cs-CZ"/>
        </w:rPr>
      </w:pPr>
      <w:r w:rsidRPr="000F6C2F">
        <w:rPr>
          <w:i/>
          <w:iCs/>
          <w:lang w:val="cs-CZ"/>
        </w:rPr>
        <w:t xml:space="preserve">byť </w:t>
      </w:r>
      <w:r w:rsidRPr="000F6C2F">
        <w:rPr>
          <w:lang w:val="cs-CZ"/>
        </w:rPr>
        <w:t xml:space="preserve">nevyžaduje ve své </w:t>
      </w:r>
      <w:proofErr w:type="spellStart"/>
      <w:r w:rsidRPr="000F6C2F">
        <w:rPr>
          <w:lang w:val="cs-CZ"/>
        </w:rPr>
        <w:t>klauzi</w:t>
      </w:r>
      <w:proofErr w:type="spellEnd"/>
      <w:r w:rsidRPr="000F6C2F">
        <w:rPr>
          <w:lang w:val="cs-CZ"/>
        </w:rPr>
        <w:t xml:space="preserve"> pouze </w:t>
      </w:r>
      <w:proofErr w:type="spellStart"/>
      <w:r w:rsidRPr="000F6C2F">
        <w:rPr>
          <w:lang w:val="cs-CZ"/>
        </w:rPr>
        <w:t>kondicionálovou</w:t>
      </w:r>
      <w:proofErr w:type="spellEnd"/>
      <w:r w:rsidRPr="000F6C2F">
        <w:rPr>
          <w:lang w:val="cs-CZ"/>
        </w:rPr>
        <w:t xml:space="preserve"> formu slovesa </w:t>
      </w:r>
    </w:p>
    <w:p w:rsidR="000F6C2F" w:rsidRPr="000F6C2F" w:rsidRDefault="009268B7" w:rsidP="00280E98">
      <w:pPr>
        <w:spacing w:before="80" w:line="360" w:lineRule="auto"/>
        <w:jc w:val="both"/>
        <w:rPr>
          <w:lang w:val="cs-CZ"/>
        </w:rPr>
      </w:pPr>
      <w:r>
        <w:rPr>
          <w:lang w:val="cs-CZ"/>
        </w:rPr>
        <w:t xml:space="preserve">a) </w:t>
      </w:r>
      <w:r w:rsidR="000F6C2F" w:rsidRPr="000F6C2F">
        <w:rPr>
          <w:lang w:val="cs-CZ"/>
        </w:rPr>
        <w:t xml:space="preserve">indikativ prézentu </w:t>
      </w:r>
    </w:p>
    <w:p w:rsidR="000F6C2F" w:rsidRPr="000F6C2F" w:rsidRDefault="000F6C2F" w:rsidP="00280E98">
      <w:pPr>
        <w:pStyle w:val="doklad"/>
        <w:spacing w:before="80"/>
      </w:pPr>
      <w:r w:rsidRPr="000F6C2F">
        <w:t xml:space="preserve">Ovšem, inteligent může být kunčoft, </w:t>
      </w:r>
      <w:r w:rsidRPr="00163115">
        <w:rPr>
          <w:bCs/>
          <w:u w:val="single"/>
        </w:rPr>
        <w:t>byť</w:t>
      </w:r>
      <w:r w:rsidRPr="00163115">
        <w:t xml:space="preserve"> </w:t>
      </w:r>
      <w:r w:rsidRPr="00163115">
        <w:rPr>
          <w:bCs/>
          <w:u w:val="single"/>
        </w:rPr>
        <w:t>má</w:t>
      </w:r>
      <w:r w:rsidRPr="000F6C2F">
        <w:t xml:space="preserve"> loňské sako nebo </w:t>
      </w:r>
      <w:r w:rsidRPr="000F6C2F">
        <w:rPr>
          <w:i w:val="0"/>
        </w:rPr>
        <w:t>(SYN2005)</w:t>
      </w:r>
      <w:r w:rsidRPr="000F6C2F">
        <w:t xml:space="preserve">  </w:t>
      </w:r>
    </w:p>
    <w:p w:rsidR="000F6C2F" w:rsidRDefault="000F6C2F" w:rsidP="00280E98">
      <w:pPr>
        <w:spacing w:before="80" w:line="360" w:lineRule="auto"/>
        <w:jc w:val="both"/>
        <w:rPr>
          <w:lang w:val="cs-CZ"/>
        </w:rPr>
      </w:pPr>
    </w:p>
    <w:p w:rsidR="000F6C2F" w:rsidRPr="000F6C2F" w:rsidRDefault="009268B7" w:rsidP="00280E98">
      <w:pPr>
        <w:spacing w:before="80" w:line="360" w:lineRule="auto"/>
        <w:jc w:val="both"/>
        <w:rPr>
          <w:lang w:val="cs-CZ"/>
        </w:rPr>
      </w:pPr>
      <w:r>
        <w:rPr>
          <w:lang w:val="cs-CZ"/>
        </w:rPr>
        <w:t xml:space="preserve">b) </w:t>
      </w:r>
      <w:r w:rsidR="000F6C2F" w:rsidRPr="000F6C2F">
        <w:rPr>
          <w:lang w:val="cs-CZ"/>
        </w:rPr>
        <w:t xml:space="preserve">indikativ futura </w:t>
      </w:r>
    </w:p>
    <w:p w:rsidR="000F6C2F" w:rsidRPr="000F6C2F" w:rsidRDefault="000F6C2F" w:rsidP="00280E98">
      <w:pPr>
        <w:pStyle w:val="doklad"/>
        <w:spacing w:before="80"/>
      </w:pPr>
      <w:r w:rsidRPr="000F6C2F">
        <w:t xml:space="preserve">Hlavní problém je v tom, že sedmipatrový dům do vilové čtvrti prostě nepatří – </w:t>
      </w:r>
      <w:r w:rsidRPr="00163115">
        <w:rPr>
          <w:bCs/>
          <w:u w:val="single"/>
        </w:rPr>
        <w:t>byť</w:t>
      </w:r>
      <w:r w:rsidRPr="00163115">
        <w:t xml:space="preserve"> </w:t>
      </w:r>
      <w:r w:rsidRPr="00163115">
        <w:rPr>
          <w:bCs/>
          <w:u w:val="single"/>
        </w:rPr>
        <w:t>bude</w:t>
      </w:r>
      <w:r w:rsidRPr="00163115">
        <w:t xml:space="preserve"> </w:t>
      </w:r>
      <w:r w:rsidRPr="00163115">
        <w:rPr>
          <w:bCs/>
          <w:u w:val="single"/>
        </w:rPr>
        <w:t>stát</w:t>
      </w:r>
      <w:r w:rsidRPr="000F6C2F">
        <w:t xml:space="preserve"> pouze na jejím okraji </w:t>
      </w:r>
      <w:r w:rsidRPr="00163115">
        <w:rPr>
          <w:i w:val="0"/>
        </w:rPr>
        <w:t>(SYN2005)</w:t>
      </w:r>
      <w:r w:rsidRPr="000F6C2F">
        <w:t xml:space="preserve">  </w:t>
      </w:r>
    </w:p>
    <w:p w:rsidR="000F6C2F" w:rsidRDefault="000F6C2F" w:rsidP="00280E98">
      <w:pPr>
        <w:spacing w:before="80" w:line="360" w:lineRule="auto"/>
        <w:jc w:val="both"/>
        <w:rPr>
          <w:highlight w:val="yellow"/>
          <w:lang w:val="cs-CZ"/>
        </w:rPr>
      </w:pPr>
    </w:p>
    <w:p w:rsidR="000F6C2F" w:rsidRPr="000F6C2F" w:rsidRDefault="000F6C2F" w:rsidP="00280E98">
      <w:pPr>
        <w:spacing w:before="80" w:line="360" w:lineRule="auto"/>
        <w:jc w:val="both"/>
        <w:rPr>
          <w:i/>
          <w:iCs/>
          <w:lang w:val="cs-CZ"/>
        </w:rPr>
      </w:pPr>
      <w:r w:rsidRPr="000F6C2F">
        <w:rPr>
          <w:lang w:val="cs-CZ"/>
        </w:rPr>
        <w:t xml:space="preserve">Tato ztráta </w:t>
      </w:r>
      <w:proofErr w:type="spellStart"/>
      <w:r w:rsidRPr="000F6C2F">
        <w:rPr>
          <w:lang w:val="cs-CZ"/>
        </w:rPr>
        <w:t>kondicionálové</w:t>
      </w:r>
      <w:proofErr w:type="spellEnd"/>
      <w:r w:rsidRPr="000F6C2F">
        <w:rPr>
          <w:lang w:val="cs-CZ"/>
        </w:rPr>
        <w:t xml:space="preserve"> platnosti </w:t>
      </w:r>
      <w:r w:rsidRPr="000F6C2F">
        <w:rPr>
          <w:i/>
          <w:iCs/>
          <w:lang w:val="cs-CZ"/>
        </w:rPr>
        <w:t xml:space="preserve">byť </w:t>
      </w:r>
      <w:r w:rsidRPr="000F6C2F">
        <w:rPr>
          <w:lang w:val="cs-CZ"/>
        </w:rPr>
        <w:t xml:space="preserve">proběhla v češtině 18. století.  </w:t>
      </w:r>
    </w:p>
    <w:p w:rsidR="000F6C2F" w:rsidRDefault="000F6C2F" w:rsidP="00280E98">
      <w:pPr>
        <w:spacing w:before="80"/>
        <w:rPr>
          <w:szCs w:val="28"/>
          <w:lang w:val="cs-CZ"/>
        </w:rPr>
      </w:pPr>
    </w:p>
    <w:p w:rsidR="006A5B9A" w:rsidRPr="009268B7" w:rsidRDefault="009268B7" w:rsidP="00280E98">
      <w:pPr>
        <w:spacing w:before="80"/>
        <w:rPr>
          <w:b/>
          <w:lang w:val="cs-CZ"/>
        </w:rPr>
      </w:pPr>
      <w:r w:rsidRPr="009268B7">
        <w:rPr>
          <w:b/>
          <w:lang w:val="cs-CZ"/>
        </w:rPr>
        <w:t>1.</w:t>
      </w:r>
      <w:r w:rsidR="006A5B9A" w:rsidRPr="009268B7">
        <w:rPr>
          <w:b/>
          <w:lang w:val="cs-CZ"/>
        </w:rPr>
        <w:t xml:space="preserve">6 </w:t>
      </w:r>
      <w:r w:rsidRPr="009268B7">
        <w:rPr>
          <w:b/>
          <w:lang w:val="cs-CZ"/>
        </w:rPr>
        <w:t>Z</w:t>
      </w:r>
      <w:r w:rsidR="006A5B9A" w:rsidRPr="009268B7">
        <w:rPr>
          <w:b/>
          <w:lang w:val="cs-CZ"/>
        </w:rPr>
        <w:t>anikající formy</w:t>
      </w:r>
    </w:p>
    <w:p w:rsidR="006A5B9A" w:rsidRDefault="006A5B9A" w:rsidP="00280E98">
      <w:pPr>
        <w:spacing w:before="80"/>
        <w:rPr>
          <w:szCs w:val="28"/>
          <w:lang w:val="cs-CZ"/>
        </w:rPr>
      </w:pPr>
    </w:p>
    <w:p w:rsidR="006A5B9A" w:rsidRPr="006A5B9A" w:rsidRDefault="006A5B9A" w:rsidP="00280E98">
      <w:pPr>
        <w:spacing w:before="80"/>
        <w:rPr>
          <w:i/>
          <w:szCs w:val="28"/>
          <w:lang w:val="cs-CZ"/>
        </w:rPr>
      </w:pPr>
      <w:r>
        <w:rPr>
          <w:szCs w:val="28"/>
          <w:lang w:val="cs-CZ"/>
        </w:rPr>
        <w:t xml:space="preserve">Komparativ </w:t>
      </w:r>
      <w:proofErr w:type="spellStart"/>
      <w:r w:rsidRPr="00280E98">
        <w:rPr>
          <w:b/>
          <w:i/>
          <w:szCs w:val="28"/>
          <w:lang w:val="cs-CZ"/>
        </w:rPr>
        <w:t>brže</w:t>
      </w:r>
      <w:proofErr w:type="spellEnd"/>
    </w:p>
    <w:p w:rsidR="003C742F" w:rsidRDefault="006A5B9A" w:rsidP="00280E98">
      <w:pPr>
        <w:tabs>
          <w:tab w:val="left" w:pos="426"/>
        </w:tabs>
        <w:spacing w:before="80" w:line="440" w:lineRule="atLeast"/>
        <w:ind w:right="424"/>
        <w:jc w:val="both"/>
        <w:rPr>
          <w:lang w:val="cs-CZ"/>
        </w:rPr>
      </w:pPr>
      <w:proofErr w:type="spellStart"/>
      <w:r w:rsidRPr="006A5B9A">
        <w:rPr>
          <w:i/>
          <w:lang w:val="cs-CZ"/>
        </w:rPr>
        <w:t>Brže</w:t>
      </w:r>
      <w:proofErr w:type="spellEnd"/>
      <w:r w:rsidRPr="006A5B9A">
        <w:rPr>
          <w:lang w:val="cs-CZ"/>
        </w:rPr>
        <w:t xml:space="preserve"> je</w:t>
      </w:r>
      <w:r>
        <w:rPr>
          <w:lang w:val="cs-CZ"/>
        </w:rPr>
        <w:t xml:space="preserve"> </w:t>
      </w:r>
      <w:r w:rsidRPr="006A5B9A">
        <w:rPr>
          <w:lang w:val="cs-CZ"/>
        </w:rPr>
        <w:t xml:space="preserve">komparativ od příslovce </w:t>
      </w:r>
      <w:r w:rsidRPr="006A5B9A">
        <w:rPr>
          <w:i/>
          <w:lang w:val="cs-CZ"/>
        </w:rPr>
        <w:t xml:space="preserve">brzo </w:t>
      </w:r>
      <w:r w:rsidRPr="006A5B9A">
        <w:rPr>
          <w:lang w:val="cs-CZ"/>
        </w:rPr>
        <w:t xml:space="preserve">a znamená </w:t>
      </w:r>
      <w:r w:rsidR="003C742F">
        <w:rPr>
          <w:lang w:val="cs-CZ"/>
        </w:rPr>
        <w:t>‚</w:t>
      </w:r>
      <w:r w:rsidRPr="006A5B9A">
        <w:rPr>
          <w:lang w:val="cs-CZ"/>
        </w:rPr>
        <w:t>spíše</w:t>
      </w:r>
      <w:r w:rsidR="003C742F">
        <w:rPr>
          <w:lang w:val="cs-CZ"/>
        </w:rPr>
        <w:t>‘</w:t>
      </w:r>
      <w:r w:rsidRPr="006A5B9A">
        <w:rPr>
          <w:lang w:val="cs-CZ"/>
        </w:rPr>
        <w:t xml:space="preserve">, </w:t>
      </w:r>
      <w:r w:rsidR="003C742F">
        <w:rPr>
          <w:lang w:val="cs-CZ"/>
        </w:rPr>
        <w:t>‚</w:t>
      </w:r>
      <w:r w:rsidRPr="006A5B9A">
        <w:rPr>
          <w:lang w:val="cs-CZ"/>
        </w:rPr>
        <w:t>rychleji</w:t>
      </w:r>
      <w:r w:rsidR="003C742F">
        <w:rPr>
          <w:lang w:val="cs-CZ"/>
        </w:rPr>
        <w:t>‘.</w:t>
      </w:r>
      <w:r w:rsidRPr="006A5B9A">
        <w:rPr>
          <w:lang w:val="cs-CZ"/>
        </w:rPr>
        <w:t xml:space="preserve"> </w:t>
      </w:r>
    </w:p>
    <w:p w:rsidR="00280E98" w:rsidRDefault="003C742F" w:rsidP="00280E98">
      <w:pPr>
        <w:tabs>
          <w:tab w:val="left" w:pos="426"/>
        </w:tabs>
        <w:spacing w:before="80" w:line="440" w:lineRule="atLeast"/>
        <w:ind w:right="424"/>
        <w:jc w:val="both"/>
        <w:rPr>
          <w:lang w:val="cs-CZ"/>
        </w:rPr>
      </w:pPr>
      <w:r>
        <w:rPr>
          <w:lang w:val="cs-CZ"/>
        </w:rPr>
        <w:t>S</w:t>
      </w:r>
      <w:r w:rsidR="006A5B9A" w:rsidRPr="006A5B9A">
        <w:rPr>
          <w:lang w:val="cs-CZ"/>
        </w:rPr>
        <w:t xml:space="preserve">talo východiskem pro vytvoření několika spojovacích prostředků: </w:t>
      </w:r>
    </w:p>
    <w:p w:rsidR="003C742F" w:rsidRDefault="006A5B9A" w:rsidP="00280E98">
      <w:pPr>
        <w:tabs>
          <w:tab w:val="left" w:pos="426"/>
        </w:tabs>
        <w:spacing w:before="80" w:line="440" w:lineRule="atLeast"/>
        <w:ind w:right="424"/>
        <w:jc w:val="center"/>
        <w:rPr>
          <w:lang w:val="cs-CZ"/>
        </w:rPr>
      </w:pPr>
      <w:r w:rsidRPr="006A5B9A">
        <w:rPr>
          <w:i/>
          <w:lang w:val="cs-CZ"/>
        </w:rPr>
        <w:t xml:space="preserve">a </w:t>
      </w:r>
      <w:proofErr w:type="spellStart"/>
      <w:r w:rsidRPr="006A5B9A">
        <w:rPr>
          <w:i/>
          <w:lang w:val="cs-CZ"/>
        </w:rPr>
        <w:t>brž</w:t>
      </w:r>
      <w:proofErr w:type="spellEnd"/>
      <w:r w:rsidRPr="006A5B9A">
        <w:rPr>
          <w:i/>
          <w:lang w:val="cs-CZ"/>
        </w:rPr>
        <w:t xml:space="preserve">, </w:t>
      </w:r>
      <w:proofErr w:type="spellStart"/>
      <w:r w:rsidRPr="006A5B9A">
        <w:rPr>
          <w:i/>
          <w:lang w:val="cs-CZ"/>
        </w:rPr>
        <w:t>ano</w:t>
      </w:r>
      <w:r w:rsidR="00280E98">
        <w:rPr>
          <w:i/>
          <w:lang w:val="cs-CZ"/>
        </w:rPr>
        <w:t>+</w:t>
      </w:r>
      <w:r w:rsidRPr="006A5B9A">
        <w:rPr>
          <w:i/>
          <w:lang w:val="cs-CZ"/>
        </w:rPr>
        <w:t>brž</w:t>
      </w:r>
      <w:proofErr w:type="spellEnd"/>
      <w:r w:rsidRPr="006A5B9A">
        <w:rPr>
          <w:i/>
          <w:lang w:val="cs-CZ"/>
        </w:rPr>
        <w:t xml:space="preserve">, </w:t>
      </w:r>
      <w:proofErr w:type="spellStart"/>
      <w:r w:rsidRPr="006A5B9A">
        <w:rPr>
          <w:i/>
          <w:lang w:val="cs-CZ"/>
        </w:rPr>
        <w:t>ale</w:t>
      </w:r>
      <w:r w:rsidR="00280E98">
        <w:rPr>
          <w:i/>
          <w:lang w:val="cs-CZ"/>
        </w:rPr>
        <w:t>+</w:t>
      </w:r>
      <w:r w:rsidRPr="006A5B9A">
        <w:rPr>
          <w:i/>
          <w:lang w:val="cs-CZ"/>
        </w:rPr>
        <w:t>brž</w:t>
      </w:r>
      <w:proofErr w:type="spellEnd"/>
      <w:r w:rsidRPr="006A5B9A">
        <w:rPr>
          <w:i/>
          <w:lang w:val="cs-CZ"/>
        </w:rPr>
        <w:t xml:space="preserve">, </w:t>
      </w:r>
      <w:proofErr w:type="spellStart"/>
      <w:r w:rsidRPr="006A5B9A">
        <w:rPr>
          <w:i/>
          <w:lang w:val="cs-CZ"/>
        </w:rPr>
        <w:t>né</w:t>
      </w:r>
      <w:r w:rsidR="00280E98">
        <w:rPr>
          <w:i/>
          <w:lang w:val="cs-CZ"/>
        </w:rPr>
        <w:t>+</w:t>
      </w:r>
      <w:r w:rsidRPr="006A5B9A">
        <w:rPr>
          <w:i/>
          <w:lang w:val="cs-CZ"/>
        </w:rPr>
        <w:t>brž</w:t>
      </w:r>
      <w:proofErr w:type="spellEnd"/>
      <w:r w:rsidRPr="006A5B9A">
        <w:rPr>
          <w:i/>
          <w:lang w:val="cs-CZ"/>
        </w:rPr>
        <w:t xml:space="preserve">  </w:t>
      </w:r>
      <w:r w:rsidRPr="006A5B9A">
        <w:rPr>
          <w:lang w:val="cs-CZ"/>
        </w:rPr>
        <w:t>(</w:t>
      </w:r>
      <w:r w:rsidRPr="00217EC1">
        <w:rPr>
          <w:lang w:val="cs-CZ"/>
        </w:rPr>
        <w:t>&gt;</w:t>
      </w:r>
      <w:r w:rsidRPr="006A5B9A">
        <w:rPr>
          <w:i/>
          <w:lang w:val="cs-CZ"/>
        </w:rPr>
        <w:t xml:space="preserve"> nýbrž</w:t>
      </w:r>
      <w:r w:rsidR="00280E98">
        <w:rPr>
          <w:lang w:val="cs-CZ"/>
        </w:rPr>
        <w:t>)</w:t>
      </w:r>
    </w:p>
    <w:p w:rsidR="00280E98" w:rsidRDefault="00280E98" w:rsidP="00280E98">
      <w:pPr>
        <w:tabs>
          <w:tab w:val="left" w:pos="426"/>
        </w:tabs>
        <w:spacing w:before="80" w:line="440" w:lineRule="atLeast"/>
        <w:ind w:right="424"/>
        <w:jc w:val="both"/>
        <w:rPr>
          <w:lang w:val="cs-CZ"/>
        </w:rPr>
      </w:pPr>
    </w:p>
    <w:p w:rsidR="003C742F" w:rsidRDefault="006A5B9A" w:rsidP="00280E98">
      <w:pPr>
        <w:tabs>
          <w:tab w:val="left" w:pos="426"/>
        </w:tabs>
        <w:spacing w:before="80" w:line="440" w:lineRule="atLeast"/>
        <w:ind w:right="424"/>
        <w:jc w:val="both"/>
        <w:rPr>
          <w:lang w:val="cs-CZ"/>
        </w:rPr>
      </w:pPr>
      <w:r w:rsidRPr="006A5B9A">
        <w:rPr>
          <w:lang w:val="cs-CZ"/>
        </w:rPr>
        <w:t xml:space="preserve">Počátky těchto spojovacích prostředků spadají do XV. století. </w:t>
      </w:r>
    </w:p>
    <w:p w:rsidR="00B709C1" w:rsidRDefault="006A5B9A" w:rsidP="00280E98">
      <w:pPr>
        <w:tabs>
          <w:tab w:val="left" w:pos="426"/>
        </w:tabs>
        <w:spacing w:before="80" w:line="440" w:lineRule="atLeast"/>
        <w:ind w:right="-2"/>
        <w:jc w:val="both"/>
        <w:rPr>
          <w:lang w:val="cs-CZ"/>
        </w:rPr>
      </w:pPr>
      <w:r w:rsidRPr="006A5B9A">
        <w:rPr>
          <w:lang w:val="cs-CZ"/>
        </w:rPr>
        <w:t xml:space="preserve">Původně si </w:t>
      </w:r>
      <w:proofErr w:type="spellStart"/>
      <w:r w:rsidRPr="006A5B9A">
        <w:rPr>
          <w:i/>
          <w:lang w:val="cs-CZ"/>
        </w:rPr>
        <w:t>brže</w:t>
      </w:r>
      <w:proofErr w:type="spellEnd"/>
      <w:r w:rsidRPr="006A5B9A">
        <w:rPr>
          <w:lang w:val="cs-CZ"/>
        </w:rPr>
        <w:t xml:space="preserve"> uchovávalo v těchto spojeních svůj lexikální význam </w:t>
      </w:r>
      <w:r w:rsidR="003C742F">
        <w:rPr>
          <w:lang w:val="cs-CZ"/>
        </w:rPr>
        <w:t>‚</w:t>
      </w:r>
      <w:r w:rsidR="003C742F" w:rsidRPr="006A5B9A">
        <w:rPr>
          <w:lang w:val="cs-CZ"/>
        </w:rPr>
        <w:t>spíše</w:t>
      </w:r>
      <w:r w:rsidR="003C742F">
        <w:rPr>
          <w:lang w:val="cs-CZ"/>
        </w:rPr>
        <w:t>‘</w:t>
      </w:r>
      <w:r w:rsidRPr="006A5B9A">
        <w:rPr>
          <w:lang w:val="cs-CZ"/>
        </w:rPr>
        <w:t xml:space="preserve">: </w:t>
      </w:r>
      <w:r w:rsidR="003C742F">
        <w:rPr>
          <w:lang w:val="cs-CZ"/>
        </w:rPr>
        <w:t xml:space="preserve">představovalo výraz, který představoval korekturu toho, co bylo řečeno (ekvivalent </w:t>
      </w:r>
      <w:proofErr w:type="spellStart"/>
      <w:r w:rsidR="003C742F">
        <w:rPr>
          <w:lang w:val="cs-CZ"/>
        </w:rPr>
        <w:t>nč</w:t>
      </w:r>
      <w:proofErr w:type="spellEnd"/>
      <w:r w:rsidR="003C742F">
        <w:rPr>
          <w:lang w:val="cs-CZ"/>
        </w:rPr>
        <w:t xml:space="preserve">. </w:t>
      </w:r>
      <w:r w:rsidR="003C742F">
        <w:rPr>
          <w:i/>
          <w:lang w:val="cs-CZ"/>
        </w:rPr>
        <w:t>či spíše</w:t>
      </w:r>
      <w:r w:rsidR="003C742F">
        <w:rPr>
          <w:lang w:val="cs-CZ"/>
        </w:rPr>
        <w:t>)</w:t>
      </w:r>
      <w:r w:rsidR="00B709C1">
        <w:rPr>
          <w:lang w:val="cs-CZ"/>
        </w:rPr>
        <w:t>.</w:t>
      </w:r>
      <w:r w:rsidR="003C742F">
        <w:rPr>
          <w:lang w:val="cs-CZ"/>
        </w:rPr>
        <w:t xml:space="preserve"> </w:t>
      </w:r>
    </w:p>
    <w:p w:rsidR="00B709C1" w:rsidRDefault="00B709C1" w:rsidP="00280E98">
      <w:pPr>
        <w:tabs>
          <w:tab w:val="left" w:pos="426"/>
        </w:tabs>
        <w:spacing w:before="80" w:line="440" w:lineRule="atLeast"/>
        <w:ind w:right="-2"/>
        <w:jc w:val="both"/>
        <w:rPr>
          <w:lang w:val="cs-CZ"/>
        </w:rPr>
      </w:pPr>
    </w:p>
    <w:p w:rsidR="003C742F" w:rsidRDefault="006A5B9A" w:rsidP="00280E98">
      <w:pPr>
        <w:tabs>
          <w:tab w:val="left" w:pos="426"/>
        </w:tabs>
        <w:spacing w:before="80" w:line="440" w:lineRule="atLeast"/>
        <w:ind w:right="-2"/>
        <w:jc w:val="both"/>
        <w:rPr>
          <w:lang w:val="cs-CZ"/>
        </w:rPr>
      </w:pPr>
      <w:r w:rsidRPr="006A5B9A">
        <w:rPr>
          <w:lang w:val="cs-CZ"/>
        </w:rPr>
        <w:t>Společně s</w:t>
      </w:r>
      <w:r w:rsidR="003C742F">
        <w:rPr>
          <w:lang w:val="cs-CZ"/>
        </w:rPr>
        <w:t xml:space="preserve"> výrazy </w:t>
      </w:r>
      <w:r w:rsidR="003C742F" w:rsidRPr="006A5B9A">
        <w:rPr>
          <w:i/>
          <w:lang w:val="cs-CZ"/>
        </w:rPr>
        <w:t>a, ano, ale</w:t>
      </w:r>
      <w:r w:rsidR="003C742F" w:rsidRPr="006A5B9A">
        <w:rPr>
          <w:lang w:val="cs-CZ"/>
        </w:rPr>
        <w:t xml:space="preserve"> a s původn</w:t>
      </w:r>
      <w:r w:rsidR="003C742F">
        <w:rPr>
          <w:lang w:val="cs-CZ"/>
        </w:rPr>
        <w:t>í</w:t>
      </w:r>
      <w:r w:rsidR="003C742F" w:rsidRPr="006A5B9A">
        <w:rPr>
          <w:lang w:val="cs-CZ"/>
        </w:rPr>
        <w:t xml:space="preserve"> záporkou </w:t>
      </w:r>
      <w:r w:rsidR="003C742F" w:rsidRPr="006A5B9A">
        <w:rPr>
          <w:i/>
          <w:lang w:val="cs-CZ"/>
        </w:rPr>
        <w:t>ne</w:t>
      </w:r>
      <w:r w:rsidR="003C742F" w:rsidRPr="006A5B9A">
        <w:rPr>
          <w:lang w:val="cs-CZ"/>
        </w:rPr>
        <w:t xml:space="preserve"> </w:t>
      </w:r>
      <w:r w:rsidRPr="006A5B9A">
        <w:rPr>
          <w:lang w:val="cs-CZ"/>
        </w:rPr>
        <w:t xml:space="preserve">se uplatňoval v souvětích stupňovacích a odporovacích. </w:t>
      </w:r>
    </w:p>
    <w:p w:rsidR="00AE2201" w:rsidRDefault="00AE2201" w:rsidP="00280E98">
      <w:pPr>
        <w:pStyle w:val="doklad"/>
        <w:spacing w:before="80"/>
      </w:pPr>
      <w:r w:rsidRPr="00AE2201">
        <w:t xml:space="preserve">a tu když </w:t>
      </w:r>
      <w:proofErr w:type="spellStart"/>
      <w:r w:rsidRPr="00AE2201">
        <w:t>sme</w:t>
      </w:r>
      <w:proofErr w:type="spellEnd"/>
      <w:r w:rsidRPr="00AE2201">
        <w:t xml:space="preserve"> chtěli... </w:t>
      </w:r>
      <w:proofErr w:type="spellStart"/>
      <w:r w:rsidRPr="00AE2201">
        <w:t>plúti</w:t>
      </w:r>
      <w:proofErr w:type="spellEnd"/>
      <w:r w:rsidRPr="00AE2201">
        <w:t xml:space="preserve">, nedali nám pohané, </w:t>
      </w:r>
      <w:r w:rsidRPr="00AE2201">
        <w:rPr>
          <w:u w:val="single"/>
        </w:rPr>
        <w:t>a</w:t>
      </w:r>
      <w:r w:rsidRPr="00AE2201">
        <w:t xml:space="preserve"> někteří </w:t>
      </w:r>
      <w:proofErr w:type="spellStart"/>
      <w:r w:rsidRPr="00AE2201">
        <w:rPr>
          <w:u w:val="single"/>
        </w:rPr>
        <w:t>brž</w:t>
      </w:r>
      <w:proofErr w:type="spellEnd"/>
      <w:r w:rsidRPr="00AE2201">
        <w:t xml:space="preserve"> z nás... i kyji byli </w:t>
      </w:r>
      <w:proofErr w:type="spellStart"/>
      <w:r w:rsidRPr="00280E98">
        <w:rPr>
          <w:i w:val="0"/>
        </w:rPr>
        <w:t>CestLobk</w:t>
      </w:r>
      <w:proofErr w:type="spellEnd"/>
    </w:p>
    <w:p w:rsidR="00AE2201" w:rsidRPr="009A459A" w:rsidRDefault="00AE2201" w:rsidP="00280E98">
      <w:pPr>
        <w:pStyle w:val="doklad"/>
        <w:spacing w:before="80"/>
      </w:pPr>
      <w:r w:rsidRPr="00AE2201">
        <w:t xml:space="preserve">než že sú Oldřich z Hradce s </w:t>
      </w:r>
      <w:proofErr w:type="spellStart"/>
      <w:r w:rsidRPr="00AE2201">
        <w:t>svú</w:t>
      </w:r>
      <w:proofErr w:type="spellEnd"/>
      <w:r w:rsidRPr="00AE2201">
        <w:t xml:space="preserve"> </w:t>
      </w:r>
      <w:proofErr w:type="spellStart"/>
      <w:r w:rsidRPr="00AE2201">
        <w:t>stranú</w:t>
      </w:r>
      <w:proofErr w:type="spellEnd"/>
      <w:r w:rsidRPr="00AE2201">
        <w:t xml:space="preserve"> </w:t>
      </w:r>
      <w:r w:rsidRPr="00AE2201">
        <w:rPr>
          <w:b/>
        </w:rPr>
        <w:t>nepatřili</w:t>
      </w:r>
      <w:r w:rsidRPr="00AE2201">
        <w:t xml:space="preserve"> konce </w:t>
      </w:r>
      <w:r>
        <w:rPr>
          <w:i w:val="0"/>
        </w:rPr>
        <w:t>(</w:t>
      </w:r>
      <w:r w:rsidRPr="00AE2201">
        <w:t>sporů</w:t>
      </w:r>
      <w:r>
        <w:rPr>
          <w:i w:val="0"/>
        </w:rPr>
        <w:t>)</w:t>
      </w:r>
      <w:r w:rsidRPr="00AE2201">
        <w:t xml:space="preserve">, </w:t>
      </w:r>
      <w:r w:rsidRPr="00AE2201">
        <w:rPr>
          <w:u w:val="single"/>
        </w:rPr>
        <w:t>alebrž</w:t>
      </w:r>
      <w:r w:rsidRPr="00AE2201">
        <w:t xml:space="preserve"> </w:t>
      </w:r>
      <w:proofErr w:type="spellStart"/>
      <w:r w:rsidRPr="00AE2201">
        <w:t>zřetedlně</w:t>
      </w:r>
      <w:proofErr w:type="spellEnd"/>
      <w:r w:rsidRPr="00AE2201">
        <w:t xml:space="preserve"> </w:t>
      </w:r>
      <w:proofErr w:type="spellStart"/>
      <w:r w:rsidRPr="00AE2201">
        <w:t>nekonce</w:t>
      </w:r>
      <w:proofErr w:type="spellEnd"/>
      <w:r w:rsidRPr="00AE2201">
        <w:t xml:space="preserve"> sú hleděli a roztrženie </w:t>
      </w:r>
      <w:r w:rsidRPr="00AE2201">
        <w:rPr>
          <w:i w:val="0"/>
        </w:rPr>
        <w:t>ListářRožmb</w:t>
      </w:r>
    </w:p>
    <w:p w:rsidR="00903F51" w:rsidRPr="00903F51" w:rsidRDefault="00903F51" w:rsidP="00280E98">
      <w:pPr>
        <w:pStyle w:val="doklad"/>
        <w:spacing w:before="80"/>
      </w:pPr>
      <w:r w:rsidRPr="00903F51">
        <w:t>Zajisté mezi jiný</w:t>
      </w:r>
      <w:r>
        <w:t xml:space="preserve">mi věcmi </w:t>
      </w:r>
      <w:r w:rsidRPr="00903F51">
        <w:rPr>
          <w:b/>
        </w:rPr>
        <w:t>ne</w:t>
      </w:r>
      <w:r>
        <w:t xml:space="preserve"> </w:t>
      </w:r>
      <w:proofErr w:type="spellStart"/>
      <w:r>
        <w:t>tvú</w:t>
      </w:r>
      <w:proofErr w:type="spellEnd"/>
      <w:r>
        <w:t xml:space="preserve"> </w:t>
      </w:r>
      <w:proofErr w:type="spellStart"/>
      <w:r>
        <w:t>silú</w:t>
      </w:r>
      <w:proofErr w:type="spellEnd"/>
      <w:r>
        <w:t>, pane Telamone</w:t>
      </w:r>
      <w:r w:rsidRPr="00903F51">
        <w:t>,</w:t>
      </w:r>
      <w:r>
        <w:t xml:space="preserve"> </w:t>
      </w:r>
      <w:proofErr w:type="spellStart"/>
      <w:r>
        <w:t>Řekóm</w:t>
      </w:r>
      <w:proofErr w:type="spellEnd"/>
      <w:r>
        <w:t xml:space="preserve"> paladium dostalo se jest</w:t>
      </w:r>
      <w:r w:rsidRPr="00903F51">
        <w:t xml:space="preserve">, </w:t>
      </w:r>
      <w:r w:rsidRPr="00903F51">
        <w:rPr>
          <w:u w:val="single"/>
        </w:rPr>
        <w:t>alebrž</w:t>
      </w:r>
      <w:r w:rsidRPr="00903F51">
        <w:t xml:space="preserve"> skrze mé snažnosti </w:t>
      </w:r>
      <w:proofErr w:type="spellStart"/>
      <w:r w:rsidRPr="00903F51">
        <w:rPr>
          <w:i w:val="0"/>
        </w:rPr>
        <w:t>TrojK</w:t>
      </w:r>
      <w:proofErr w:type="spellEnd"/>
      <w:r>
        <w:rPr>
          <w:i w:val="0"/>
        </w:rPr>
        <w:t xml:space="preserve"> </w:t>
      </w:r>
    </w:p>
    <w:p w:rsidR="00903F51" w:rsidRDefault="00903F51" w:rsidP="004F436F">
      <w:pPr>
        <w:pStyle w:val="doklad"/>
        <w:spacing w:before="80"/>
      </w:pPr>
      <w:proofErr w:type="spellStart"/>
      <w:r>
        <w:t>Slovú</w:t>
      </w:r>
      <w:proofErr w:type="spellEnd"/>
      <w:r>
        <w:t xml:space="preserve"> neduživí proto, </w:t>
      </w:r>
      <w:proofErr w:type="spellStart"/>
      <w:r>
        <w:t>vedlé</w:t>
      </w:r>
      <w:proofErr w:type="spellEnd"/>
      <w:r>
        <w:t xml:space="preserve"> obecného </w:t>
      </w:r>
      <w:proofErr w:type="spellStart"/>
      <w:r>
        <w:t>pověděnie</w:t>
      </w:r>
      <w:proofErr w:type="spellEnd"/>
      <w:r w:rsidRPr="00903F51">
        <w:t xml:space="preserve">, ač </w:t>
      </w:r>
      <w:proofErr w:type="spellStart"/>
      <w:r w:rsidRPr="00903F51">
        <w:t>sě</w:t>
      </w:r>
      <w:proofErr w:type="spellEnd"/>
      <w:r w:rsidRPr="00903F51">
        <w:t xml:space="preserve"> </w:t>
      </w:r>
      <w:proofErr w:type="spellStart"/>
      <w:r w:rsidRPr="00903F51">
        <w:t>kto</w:t>
      </w:r>
      <w:proofErr w:type="spellEnd"/>
      <w:r w:rsidRPr="00903F51">
        <w:t xml:space="preserve"> </w:t>
      </w:r>
      <w:proofErr w:type="spellStart"/>
      <w:r>
        <w:t>roznemóž</w:t>
      </w:r>
      <w:proofErr w:type="spellEnd"/>
      <w:r>
        <w:t xml:space="preserve"> v ty dni, nesnadně </w:t>
      </w:r>
      <w:proofErr w:type="spellStart"/>
      <w:r>
        <w:t>sě</w:t>
      </w:r>
      <w:proofErr w:type="spellEnd"/>
      <w:r>
        <w:t xml:space="preserve"> zhojí</w:t>
      </w:r>
      <w:r w:rsidRPr="00903F51">
        <w:t xml:space="preserve">, </w:t>
      </w:r>
      <w:r w:rsidRPr="00B709C1">
        <w:rPr>
          <w:u w:val="single"/>
        </w:rPr>
        <w:t>alebrž</w:t>
      </w:r>
      <w:r w:rsidRPr="00903F51">
        <w:t xml:space="preserve"> umře </w:t>
      </w:r>
      <w:r w:rsidRPr="00B709C1">
        <w:rPr>
          <w:i w:val="0"/>
        </w:rPr>
        <w:t xml:space="preserve">Hvězd </w:t>
      </w:r>
      <w:r w:rsidRPr="00903F51">
        <w:t xml:space="preserve">potom o ní nic dobrého </w:t>
      </w:r>
      <w:proofErr w:type="spellStart"/>
      <w:r w:rsidRPr="00B709C1">
        <w:rPr>
          <w:b/>
        </w:rPr>
        <w:t>nepovedie</w:t>
      </w:r>
      <w:proofErr w:type="spellEnd"/>
      <w:r w:rsidRPr="00903F51">
        <w:t xml:space="preserve">, </w:t>
      </w:r>
      <w:proofErr w:type="spellStart"/>
      <w:r w:rsidRPr="00B709C1">
        <w:rPr>
          <w:u w:val="single"/>
        </w:rPr>
        <w:t>nébrž</w:t>
      </w:r>
      <w:proofErr w:type="spellEnd"/>
      <w:r w:rsidRPr="00903F51">
        <w:t xml:space="preserve"> něčími ji i </w:t>
      </w:r>
      <w:proofErr w:type="spellStart"/>
      <w:r w:rsidRPr="00903F51">
        <w:t>přitvořie</w:t>
      </w:r>
      <w:proofErr w:type="spellEnd"/>
      <w:r w:rsidRPr="00903F51">
        <w:t xml:space="preserve"> </w:t>
      </w:r>
      <w:r w:rsidRPr="00B709C1">
        <w:rPr>
          <w:i w:val="0"/>
        </w:rPr>
        <w:t xml:space="preserve">Štít </w:t>
      </w:r>
    </w:p>
    <w:p w:rsidR="00903F51" w:rsidRPr="00903F51" w:rsidRDefault="00903F51" w:rsidP="00280E98">
      <w:pPr>
        <w:pStyle w:val="doklad"/>
        <w:spacing w:before="80"/>
      </w:pPr>
      <w:r w:rsidRPr="00903F51">
        <w:t xml:space="preserve">a já </w:t>
      </w:r>
      <w:r w:rsidRPr="00513383">
        <w:rPr>
          <w:b/>
        </w:rPr>
        <w:t>budu</w:t>
      </w:r>
      <w:r w:rsidRPr="00903F51">
        <w:t xml:space="preserve"> lékařem tvým, </w:t>
      </w:r>
      <w:r w:rsidRPr="00513383">
        <w:rPr>
          <w:u w:val="single"/>
        </w:rPr>
        <w:t>nýbrž</w:t>
      </w:r>
      <w:r w:rsidRPr="00903F51">
        <w:t xml:space="preserve"> já budu životem tvým </w:t>
      </w:r>
      <w:proofErr w:type="spellStart"/>
      <w:r w:rsidRPr="00513383">
        <w:rPr>
          <w:i w:val="0"/>
        </w:rPr>
        <w:t>KomLab</w:t>
      </w:r>
      <w:proofErr w:type="spellEnd"/>
      <w:r w:rsidR="00513383">
        <w:rPr>
          <w:i w:val="0"/>
        </w:rPr>
        <w:t xml:space="preserve"> </w:t>
      </w:r>
    </w:p>
    <w:p w:rsidR="00B709C1" w:rsidRDefault="00B709C1" w:rsidP="00280E98">
      <w:pPr>
        <w:tabs>
          <w:tab w:val="left" w:pos="426"/>
        </w:tabs>
        <w:spacing w:before="80" w:line="440" w:lineRule="atLeast"/>
        <w:ind w:right="-2"/>
        <w:jc w:val="both"/>
        <w:rPr>
          <w:lang w:val="cs-CZ"/>
        </w:rPr>
      </w:pPr>
    </w:p>
    <w:p w:rsidR="006A5B9A" w:rsidRDefault="006A5B9A" w:rsidP="00B42E67">
      <w:pPr>
        <w:tabs>
          <w:tab w:val="left" w:pos="426"/>
        </w:tabs>
        <w:spacing w:before="80" w:line="440" w:lineRule="atLeast"/>
        <w:ind w:right="-2"/>
        <w:jc w:val="both"/>
        <w:rPr>
          <w:szCs w:val="28"/>
          <w:lang w:val="cs-CZ"/>
        </w:rPr>
      </w:pPr>
      <w:r w:rsidRPr="006A5B9A">
        <w:rPr>
          <w:lang w:val="cs-CZ"/>
        </w:rPr>
        <w:t xml:space="preserve">Postupně došlo k těsnějšímu spojení těchto slov, lexikální význam </w:t>
      </w:r>
      <w:proofErr w:type="spellStart"/>
      <w:r w:rsidRPr="006A5B9A">
        <w:rPr>
          <w:i/>
          <w:lang w:val="cs-CZ"/>
        </w:rPr>
        <w:t>brže</w:t>
      </w:r>
      <w:proofErr w:type="spellEnd"/>
      <w:r w:rsidRPr="006A5B9A">
        <w:rPr>
          <w:lang w:val="cs-CZ"/>
        </w:rPr>
        <w:t xml:space="preserve"> se oslabil, až vznikly složené spojky </w:t>
      </w:r>
      <w:r w:rsidRPr="006A5B9A">
        <w:rPr>
          <w:i/>
          <w:lang w:val="cs-CZ"/>
        </w:rPr>
        <w:t xml:space="preserve">alebrž, </w:t>
      </w:r>
      <w:proofErr w:type="spellStart"/>
      <w:r w:rsidRPr="006A5B9A">
        <w:rPr>
          <w:i/>
          <w:lang w:val="cs-CZ"/>
        </w:rPr>
        <w:t>anobrž</w:t>
      </w:r>
      <w:proofErr w:type="spellEnd"/>
      <w:r w:rsidRPr="006A5B9A">
        <w:rPr>
          <w:i/>
          <w:lang w:val="cs-CZ"/>
        </w:rPr>
        <w:t xml:space="preserve">, </w:t>
      </w:r>
      <w:proofErr w:type="spellStart"/>
      <w:r w:rsidRPr="006A5B9A">
        <w:rPr>
          <w:i/>
          <w:lang w:val="cs-CZ"/>
        </w:rPr>
        <w:t>nébrž</w:t>
      </w:r>
      <w:proofErr w:type="spellEnd"/>
      <w:r w:rsidR="008D7718">
        <w:rPr>
          <w:i/>
          <w:lang w:val="cs-CZ"/>
        </w:rPr>
        <w:t>.</w:t>
      </w:r>
      <w:r w:rsidRPr="006A5B9A">
        <w:rPr>
          <w:i/>
          <w:lang w:val="cs-CZ"/>
        </w:rPr>
        <w:t xml:space="preserve"> </w:t>
      </w:r>
    </w:p>
    <w:p w:rsidR="00737566" w:rsidRDefault="00737566" w:rsidP="00280E98">
      <w:pPr>
        <w:spacing w:before="80" w:line="360" w:lineRule="auto"/>
        <w:jc w:val="both"/>
        <w:rPr>
          <w:szCs w:val="28"/>
          <w:lang w:val="cs-CZ"/>
        </w:rPr>
      </w:pPr>
    </w:p>
    <w:p w:rsidR="00B42E67" w:rsidRDefault="00B42E67" w:rsidP="00280E98">
      <w:pPr>
        <w:spacing w:before="80" w:line="360" w:lineRule="auto"/>
        <w:jc w:val="both"/>
        <w:rPr>
          <w:szCs w:val="28"/>
          <w:lang w:val="cs-CZ"/>
        </w:rPr>
      </w:pPr>
    </w:p>
    <w:p w:rsidR="0094577D" w:rsidRDefault="009268B7" w:rsidP="00280E98">
      <w:pPr>
        <w:spacing w:before="80"/>
        <w:rPr>
          <w:szCs w:val="28"/>
          <w:lang w:val="cs-CZ"/>
        </w:rPr>
      </w:pPr>
      <w:r>
        <w:rPr>
          <w:szCs w:val="28"/>
          <w:lang w:val="cs-CZ"/>
        </w:rPr>
        <w:t xml:space="preserve">2. </w:t>
      </w:r>
      <w:r w:rsidR="0064492C">
        <w:rPr>
          <w:szCs w:val="28"/>
          <w:lang w:val="cs-CZ"/>
        </w:rPr>
        <w:t>VÝVOJOVÉ TENDENCE</w:t>
      </w:r>
    </w:p>
    <w:p w:rsidR="008D7718" w:rsidRDefault="008D7718" w:rsidP="00280E98">
      <w:pPr>
        <w:spacing w:before="80"/>
        <w:rPr>
          <w:szCs w:val="28"/>
          <w:lang w:val="cs-CZ"/>
        </w:rPr>
      </w:pPr>
    </w:p>
    <w:p w:rsidR="004516F6" w:rsidRPr="009268B7" w:rsidRDefault="004516F6" w:rsidP="00005563">
      <w:pPr>
        <w:pStyle w:val="Odstavecseseznamem"/>
        <w:numPr>
          <w:ilvl w:val="1"/>
          <w:numId w:val="14"/>
        </w:numPr>
        <w:spacing w:before="80" w:line="360" w:lineRule="auto"/>
        <w:jc w:val="both"/>
        <w:rPr>
          <w:szCs w:val="28"/>
          <w:lang w:val="cs-CZ"/>
        </w:rPr>
      </w:pPr>
      <w:r w:rsidRPr="009268B7">
        <w:rPr>
          <w:szCs w:val="28"/>
          <w:lang w:val="cs-CZ"/>
        </w:rPr>
        <w:t>Ve stč. se ještě vyskytuje řada případů větných spojení bez explicitního vyjádření významových vztahů a bez zjevného gramatického vztahu (juxtapozice):</w:t>
      </w:r>
    </w:p>
    <w:p w:rsidR="004516F6" w:rsidRDefault="004516F6" w:rsidP="00280E98">
      <w:pPr>
        <w:spacing w:before="80"/>
        <w:rPr>
          <w:szCs w:val="28"/>
          <w:lang w:val="cs-CZ"/>
        </w:rPr>
      </w:pPr>
    </w:p>
    <w:p w:rsidR="00B42E67" w:rsidRPr="00B42E67" w:rsidRDefault="004516F6" w:rsidP="00280E98">
      <w:pPr>
        <w:pStyle w:val="doklad"/>
        <w:spacing w:before="80"/>
      </w:pPr>
      <w:r w:rsidRPr="004516F6">
        <w:t xml:space="preserve">sta </w:t>
      </w:r>
      <w:proofErr w:type="spellStart"/>
      <w:r w:rsidRPr="004516F6">
        <w:t>sě</w:t>
      </w:r>
      <w:proofErr w:type="spellEnd"/>
      <w:r w:rsidRPr="004516F6">
        <w:t xml:space="preserve"> </w:t>
      </w:r>
      <w:proofErr w:type="spellStart"/>
      <w:r w:rsidRPr="004516F6">
        <w:t>druhú</w:t>
      </w:r>
      <w:proofErr w:type="spellEnd"/>
      <w:r w:rsidRPr="004516F6">
        <w:t xml:space="preserve"> noc na </w:t>
      </w:r>
      <w:proofErr w:type="spellStart"/>
      <w:r w:rsidRPr="004516F6">
        <w:t>zajitřie</w:t>
      </w:r>
      <w:proofErr w:type="spellEnd"/>
      <w:r w:rsidRPr="004516F6">
        <w:t xml:space="preserve">, </w:t>
      </w:r>
      <w:proofErr w:type="spellStart"/>
      <w:r w:rsidRPr="004516F6">
        <w:t>jdiechu</w:t>
      </w:r>
      <w:proofErr w:type="spellEnd"/>
      <w:r w:rsidRPr="004516F6">
        <w:t xml:space="preserve"> na jitřní vše </w:t>
      </w:r>
      <w:proofErr w:type="spellStart"/>
      <w:r w:rsidRPr="004516F6">
        <w:t>bratřie</w:t>
      </w:r>
      <w:proofErr w:type="spellEnd"/>
      <w:r w:rsidRPr="004516F6">
        <w:t xml:space="preserve">, </w:t>
      </w:r>
      <w:proofErr w:type="spellStart"/>
      <w:r w:rsidRPr="004516F6">
        <w:t>zjěvi</w:t>
      </w:r>
      <w:proofErr w:type="spellEnd"/>
      <w:r w:rsidRPr="004516F6">
        <w:t xml:space="preserve"> </w:t>
      </w:r>
      <w:proofErr w:type="spellStart"/>
      <w:r w:rsidRPr="004516F6">
        <w:t>sě</w:t>
      </w:r>
      <w:proofErr w:type="spellEnd"/>
      <w:r w:rsidRPr="004516F6">
        <w:t xml:space="preserve"> svatý</w:t>
      </w:r>
      <w:r>
        <w:t xml:space="preserve"> Prokop</w:t>
      </w:r>
      <w:r w:rsidRPr="004516F6">
        <w:t xml:space="preserve"> </w:t>
      </w:r>
      <w:r w:rsidRPr="004516F6">
        <w:rPr>
          <w:i w:val="0"/>
        </w:rPr>
        <w:t>Hrad</w:t>
      </w:r>
      <w:r>
        <w:rPr>
          <w:i w:val="0"/>
        </w:rPr>
        <w:t xml:space="preserve"> </w:t>
      </w:r>
    </w:p>
    <w:p w:rsidR="004516F6" w:rsidRPr="004516F6" w:rsidRDefault="004516F6" w:rsidP="00B42E67">
      <w:pPr>
        <w:pStyle w:val="doklad"/>
        <w:numPr>
          <w:ilvl w:val="0"/>
          <w:numId w:val="0"/>
        </w:numPr>
        <w:spacing w:before="80"/>
        <w:ind w:left="360"/>
      </w:pPr>
      <w:r>
        <w:rPr>
          <w:i w:val="0"/>
        </w:rPr>
        <w:t>‚</w:t>
      </w:r>
      <w:r w:rsidRPr="004516F6">
        <w:rPr>
          <w:i w:val="0"/>
        </w:rPr>
        <w:t>stalo se druhou noc k r</w:t>
      </w:r>
      <w:r>
        <w:rPr>
          <w:i w:val="0"/>
        </w:rPr>
        <w:t>ánu, když šli všichni bratří na</w:t>
      </w:r>
      <w:r w:rsidRPr="004516F6">
        <w:rPr>
          <w:i w:val="0"/>
        </w:rPr>
        <w:t xml:space="preserve"> ranní </w:t>
      </w:r>
      <w:r>
        <w:rPr>
          <w:i w:val="0"/>
        </w:rPr>
        <w:t>(</w:t>
      </w:r>
      <w:r w:rsidRPr="004516F6">
        <w:rPr>
          <w:i w:val="0"/>
        </w:rPr>
        <w:t>mši</w:t>
      </w:r>
      <w:r>
        <w:rPr>
          <w:i w:val="0"/>
        </w:rPr>
        <w:t>)</w:t>
      </w:r>
      <w:r w:rsidRPr="004516F6">
        <w:rPr>
          <w:i w:val="0"/>
        </w:rPr>
        <w:t>, že se zjevil sv. Prokop</w:t>
      </w:r>
      <w:r>
        <w:rPr>
          <w:i w:val="0"/>
        </w:rPr>
        <w:t>‘</w:t>
      </w:r>
    </w:p>
    <w:p w:rsidR="004516F6" w:rsidRPr="004516F6" w:rsidRDefault="004516F6" w:rsidP="00280E98">
      <w:pPr>
        <w:pStyle w:val="doklad"/>
        <w:numPr>
          <w:ilvl w:val="0"/>
          <w:numId w:val="0"/>
        </w:numPr>
        <w:spacing w:before="80"/>
        <w:ind w:left="360"/>
      </w:pPr>
    </w:p>
    <w:p w:rsidR="0094577D" w:rsidRPr="009268B7" w:rsidRDefault="0094577D" w:rsidP="00005563">
      <w:pPr>
        <w:pStyle w:val="Odstavecseseznamem"/>
        <w:numPr>
          <w:ilvl w:val="1"/>
          <w:numId w:val="14"/>
        </w:numPr>
        <w:spacing w:before="80"/>
        <w:rPr>
          <w:szCs w:val="28"/>
          <w:lang w:val="cs-CZ"/>
        </w:rPr>
      </w:pPr>
      <w:r w:rsidRPr="009268B7">
        <w:rPr>
          <w:szCs w:val="28"/>
          <w:lang w:val="cs-CZ"/>
        </w:rPr>
        <w:t>Ve stč. mají spojovací výrazy často mnoho variant</w:t>
      </w:r>
    </w:p>
    <w:p w:rsidR="00B42E67" w:rsidRDefault="00B42E67" w:rsidP="00280E98">
      <w:pPr>
        <w:spacing w:before="80"/>
        <w:rPr>
          <w:b/>
          <w:szCs w:val="28"/>
          <w:lang w:val="cs-CZ"/>
        </w:rPr>
      </w:pPr>
    </w:p>
    <w:p w:rsidR="0094577D" w:rsidRDefault="003E3F8D" w:rsidP="00280E98">
      <w:pPr>
        <w:spacing w:before="80"/>
        <w:rPr>
          <w:i/>
          <w:szCs w:val="28"/>
          <w:lang w:val="cs-CZ"/>
        </w:rPr>
      </w:pPr>
      <w:r w:rsidRPr="003E3F8D">
        <w:rPr>
          <w:b/>
          <w:szCs w:val="28"/>
          <w:lang w:val="cs-CZ"/>
        </w:rPr>
        <w:t>že:</w:t>
      </w:r>
      <w:r>
        <w:rPr>
          <w:szCs w:val="28"/>
          <w:lang w:val="cs-CZ"/>
        </w:rPr>
        <w:t xml:space="preserve"> </w:t>
      </w:r>
      <w:proofErr w:type="spellStart"/>
      <w:r w:rsidR="0094577D">
        <w:rPr>
          <w:i/>
          <w:szCs w:val="28"/>
          <w:lang w:val="cs-CZ"/>
        </w:rPr>
        <w:t>ež</w:t>
      </w:r>
      <w:proofErr w:type="spellEnd"/>
      <w:r w:rsidR="0094577D">
        <w:rPr>
          <w:i/>
          <w:szCs w:val="28"/>
          <w:lang w:val="cs-CZ"/>
        </w:rPr>
        <w:t xml:space="preserve">, jež, </w:t>
      </w:r>
      <w:proofErr w:type="spellStart"/>
      <w:r w:rsidR="0094577D">
        <w:rPr>
          <w:i/>
          <w:szCs w:val="28"/>
          <w:lang w:val="cs-CZ"/>
        </w:rPr>
        <w:t>žež</w:t>
      </w:r>
      <w:proofErr w:type="spellEnd"/>
      <w:r w:rsidR="0094577D">
        <w:rPr>
          <w:i/>
          <w:szCs w:val="28"/>
          <w:lang w:val="cs-CZ"/>
        </w:rPr>
        <w:t>...</w:t>
      </w:r>
    </w:p>
    <w:p w:rsidR="00D27599" w:rsidRDefault="003E3F8D" w:rsidP="00280E98">
      <w:pPr>
        <w:spacing w:before="80"/>
        <w:rPr>
          <w:i/>
          <w:szCs w:val="28"/>
          <w:lang w:val="cs-CZ"/>
        </w:rPr>
      </w:pPr>
      <w:proofErr w:type="spellStart"/>
      <w:r w:rsidRPr="003E3F8D">
        <w:rPr>
          <w:b/>
          <w:szCs w:val="28"/>
          <w:lang w:val="cs-CZ"/>
        </w:rPr>
        <w:t>nali</w:t>
      </w:r>
      <w:proofErr w:type="spellEnd"/>
      <w:r w:rsidRPr="003E3F8D">
        <w:rPr>
          <w:b/>
          <w:szCs w:val="28"/>
          <w:lang w:val="cs-CZ"/>
        </w:rPr>
        <w:t>:</w:t>
      </w:r>
      <w:r>
        <w:rPr>
          <w:szCs w:val="28"/>
          <w:lang w:val="cs-CZ"/>
        </w:rPr>
        <w:t xml:space="preserve"> </w:t>
      </w:r>
      <w:proofErr w:type="spellStart"/>
      <w:r w:rsidR="00D27599">
        <w:rPr>
          <w:i/>
          <w:szCs w:val="28"/>
          <w:lang w:val="cs-CZ"/>
        </w:rPr>
        <w:t>naliť</w:t>
      </w:r>
      <w:proofErr w:type="spellEnd"/>
      <w:r w:rsidR="00D27599">
        <w:rPr>
          <w:i/>
          <w:szCs w:val="28"/>
          <w:lang w:val="cs-CZ"/>
        </w:rPr>
        <w:t xml:space="preserve">, </w:t>
      </w:r>
      <w:proofErr w:type="spellStart"/>
      <w:r w:rsidR="00D27599" w:rsidRPr="00D27599">
        <w:rPr>
          <w:i/>
          <w:szCs w:val="28"/>
          <w:lang w:val="cs-CZ"/>
        </w:rPr>
        <w:t>naliž</w:t>
      </w:r>
      <w:proofErr w:type="spellEnd"/>
      <w:r w:rsidR="00D27599" w:rsidRPr="00D27599">
        <w:rPr>
          <w:i/>
          <w:szCs w:val="28"/>
          <w:lang w:val="cs-CZ"/>
        </w:rPr>
        <w:t>, naliti, naleť</w:t>
      </w:r>
    </w:p>
    <w:p w:rsidR="003E3F8D" w:rsidRDefault="003E3F8D" w:rsidP="00280E98">
      <w:pPr>
        <w:spacing w:before="80"/>
        <w:rPr>
          <w:i/>
          <w:szCs w:val="28"/>
          <w:lang w:val="cs-CZ"/>
        </w:rPr>
      </w:pPr>
      <w:r w:rsidRPr="003E3F8D">
        <w:rPr>
          <w:b/>
          <w:szCs w:val="28"/>
          <w:lang w:val="cs-CZ"/>
        </w:rPr>
        <w:t>když:</w:t>
      </w:r>
      <w:r>
        <w:rPr>
          <w:szCs w:val="28"/>
          <w:lang w:val="cs-CZ"/>
        </w:rPr>
        <w:t xml:space="preserve"> </w:t>
      </w:r>
      <w:r w:rsidRPr="003E3F8D">
        <w:rPr>
          <w:i/>
          <w:szCs w:val="28"/>
          <w:lang w:val="cs-CZ"/>
        </w:rPr>
        <w:t xml:space="preserve">kdy, když(e), když, kdyže, </w:t>
      </w:r>
      <w:proofErr w:type="spellStart"/>
      <w:r w:rsidRPr="003E3F8D">
        <w:rPr>
          <w:i/>
          <w:szCs w:val="28"/>
          <w:lang w:val="cs-CZ"/>
        </w:rPr>
        <w:t>kdyžť</w:t>
      </w:r>
      <w:proofErr w:type="spellEnd"/>
      <w:r w:rsidRPr="003E3F8D">
        <w:rPr>
          <w:i/>
          <w:szCs w:val="28"/>
          <w:lang w:val="cs-CZ"/>
        </w:rPr>
        <w:t>, kdyžto</w:t>
      </w:r>
      <w:r>
        <w:rPr>
          <w:i/>
          <w:szCs w:val="28"/>
          <w:lang w:val="cs-CZ"/>
        </w:rPr>
        <w:t xml:space="preserve">, </w:t>
      </w:r>
      <w:proofErr w:type="spellStart"/>
      <w:r w:rsidRPr="003E3F8D">
        <w:rPr>
          <w:i/>
          <w:szCs w:val="28"/>
          <w:lang w:val="cs-CZ"/>
        </w:rPr>
        <w:t>kehdy</w:t>
      </w:r>
      <w:proofErr w:type="spellEnd"/>
      <w:r w:rsidRPr="003E3F8D">
        <w:rPr>
          <w:i/>
          <w:szCs w:val="28"/>
          <w:lang w:val="cs-CZ"/>
        </w:rPr>
        <w:t xml:space="preserve">, </w:t>
      </w:r>
      <w:proofErr w:type="spellStart"/>
      <w:r w:rsidRPr="003E3F8D">
        <w:rPr>
          <w:i/>
          <w:szCs w:val="28"/>
          <w:lang w:val="cs-CZ"/>
        </w:rPr>
        <w:t>kehdyž</w:t>
      </w:r>
      <w:proofErr w:type="spellEnd"/>
      <w:r w:rsidRPr="003E3F8D">
        <w:rPr>
          <w:i/>
          <w:szCs w:val="28"/>
          <w:lang w:val="cs-CZ"/>
        </w:rPr>
        <w:t xml:space="preserve">(e), </w:t>
      </w:r>
      <w:proofErr w:type="spellStart"/>
      <w:r w:rsidRPr="003E3F8D">
        <w:rPr>
          <w:i/>
          <w:szCs w:val="28"/>
          <w:lang w:val="cs-CZ"/>
        </w:rPr>
        <w:t>kehdyž</w:t>
      </w:r>
      <w:proofErr w:type="spellEnd"/>
      <w:r w:rsidRPr="003E3F8D">
        <w:rPr>
          <w:i/>
          <w:szCs w:val="28"/>
          <w:lang w:val="cs-CZ"/>
        </w:rPr>
        <w:t xml:space="preserve">, </w:t>
      </w:r>
      <w:proofErr w:type="spellStart"/>
      <w:r w:rsidRPr="003E3F8D">
        <w:rPr>
          <w:i/>
          <w:szCs w:val="28"/>
          <w:lang w:val="cs-CZ"/>
        </w:rPr>
        <w:t>kehdyže</w:t>
      </w:r>
      <w:proofErr w:type="spellEnd"/>
      <w:r w:rsidRPr="003E3F8D">
        <w:rPr>
          <w:i/>
          <w:szCs w:val="28"/>
          <w:lang w:val="cs-CZ"/>
        </w:rPr>
        <w:t xml:space="preserve">, </w:t>
      </w:r>
      <w:proofErr w:type="spellStart"/>
      <w:r w:rsidRPr="003E3F8D">
        <w:rPr>
          <w:i/>
          <w:szCs w:val="28"/>
          <w:lang w:val="cs-CZ"/>
        </w:rPr>
        <w:t>kehdyžto</w:t>
      </w:r>
      <w:proofErr w:type="spellEnd"/>
    </w:p>
    <w:p w:rsidR="003E3F8D" w:rsidRDefault="003E3F8D" w:rsidP="00280E98">
      <w:pPr>
        <w:spacing w:before="80"/>
        <w:rPr>
          <w:i/>
          <w:szCs w:val="28"/>
          <w:lang w:val="cs-CZ"/>
        </w:rPr>
      </w:pPr>
    </w:p>
    <w:p w:rsidR="004516F6" w:rsidRPr="009268B7" w:rsidRDefault="003E3F8D" w:rsidP="00B42E67">
      <w:pPr>
        <w:pStyle w:val="Odstavecseseznamem"/>
        <w:numPr>
          <w:ilvl w:val="1"/>
          <w:numId w:val="14"/>
        </w:numPr>
        <w:spacing w:before="80" w:line="360" w:lineRule="auto"/>
        <w:ind w:left="357" w:hanging="357"/>
        <w:rPr>
          <w:szCs w:val="28"/>
          <w:lang w:val="cs-CZ"/>
        </w:rPr>
      </w:pPr>
      <w:r w:rsidRPr="009268B7">
        <w:rPr>
          <w:szCs w:val="28"/>
          <w:lang w:val="cs-CZ"/>
        </w:rPr>
        <w:t>Spojovací výrazy si ještě ve stč. drží zbytky svého původního významu</w:t>
      </w:r>
      <w:r w:rsidR="00995511" w:rsidRPr="009268B7">
        <w:rPr>
          <w:szCs w:val="28"/>
          <w:lang w:val="cs-CZ"/>
        </w:rPr>
        <w:t>:</w:t>
      </w:r>
    </w:p>
    <w:p w:rsidR="004516F6" w:rsidRPr="004516F6" w:rsidRDefault="00995511" w:rsidP="00005563">
      <w:pPr>
        <w:pStyle w:val="Odstavecseseznamem"/>
        <w:numPr>
          <w:ilvl w:val="0"/>
          <w:numId w:val="13"/>
        </w:numPr>
        <w:spacing w:before="80" w:line="360" w:lineRule="auto"/>
        <w:ind w:left="714" w:hanging="357"/>
        <w:rPr>
          <w:lang w:val="cs-CZ"/>
        </w:rPr>
      </w:pPr>
      <w:r>
        <w:rPr>
          <w:szCs w:val="28"/>
          <w:lang w:val="cs-CZ"/>
        </w:rPr>
        <w:t xml:space="preserve">některé výrazy měly </w:t>
      </w:r>
      <w:r w:rsidR="003E3F8D" w:rsidRPr="004516F6">
        <w:rPr>
          <w:szCs w:val="28"/>
          <w:lang w:val="cs-CZ"/>
        </w:rPr>
        <w:t>omezenou distribuci</w:t>
      </w:r>
      <w:r w:rsidR="004516F6">
        <w:rPr>
          <w:szCs w:val="28"/>
          <w:lang w:val="cs-CZ"/>
        </w:rPr>
        <w:t xml:space="preserve"> v rámci jednoho typu souvětí – </w:t>
      </w:r>
      <w:r w:rsidR="004516F6" w:rsidRPr="004516F6">
        <w:rPr>
          <w:rFonts w:eastAsiaTheme="minorHAnsi"/>
          <w:lang w:val="cs-CZ"/>
        </w:rPr>
        <w:t>žádn</w:t>
      </w:r>
      <w:r w:rsidR="004516F6">
        <w:rPr>
          <w:rFonts w:eastAsiaTheme="minorHAnsi"/>
          <w:lang w:val="cs-CZ"/>
        </w:rPr>
        <w:t>ý spojovací výraz nebyl</w:t>
      </w:r>
      <w:r w:rsidR="004516F6" w:rsidRPr="004516F6">
        <w:rPr>
          <w:rFonts w:eastAsiaTheme="minorHAnsi"/>
          <w:lang w:val="cs-CZ"/>
        </w:rPr>
        <w:t xml:space="preserve"> základní spoj</w:t>
      </w:r>
      <w:r w:rsidR="004516F6">
        <w:rPr>
          <w:rFonts w:eastAsiaTheme="minorHAnsi"/>
          <w:lang w:val="cs-CZ"/>
        </w:rPr>
        <w:t>ovacím výrazem</w:t>
      </w:r>
      <w:r w:rsidR="004516F6" w:rsidRPr="004516F6">
        <w:rPr>
          <w:rFonts w:eastAsiaTheme="minorHAnsi"/>
          <w:lang w:val="cs-CZ"/>
        </w:rPr>
        <w:t xml:space="preserve"> jednoho vztahu</w:t>
      </w:r>
      <w:r w:rsidR="004516F6">
        <w:rPr>
          <w:rFonts w:eastAsiaTheme="minorHAnsi"/>
          <w:lang w:val="cs-CZ"/>
        </w:rPr>
        <w:t>,</w:t>
      </w:r>
    </w:p>
    <w:p w:rsidR="004516F6" w:rsidRDefault="004516F6" w:rsidP="00280E98">
      <w:pPr>
        <w:spacing w:before="80"/>
        <w:rPr>
          <w:szCs w:val="28"/>
          <w:lang w:val="cs-CZ"/>
        </w:rPr>
      </w:pPr>
    </w:p>
    <w:p w:rsidR="003E3F8D" w:rsidRDefault="003E3F8D" w:rsidP="00280E98">
      <w:pPr>
        <w:spacing w:before="80"/>
        <w:rPr>
          <w:szCs w:val="28"/>
          <w:lang w:val="cs-CZ"/>
        </w:rPr>
      </w:pPr>
      <w:r>
        <w:rPr>
          <w:szCs w:val="28"/>
          <w:lang w:val="cs-CZ"/>
        </w:rPr>
        <w:t xml:space="preserve">Funkční rozdíl </w:t>
      </w:r>
    </w:p>
    <w:p w:rsidR="003E3F8D" w:rsidRDefault="003E3F8D" w:rsidP="00280E98">
      <w:pPr>
        <w:spacing w:before="80"/>
        <w:jc w:val="center"/>
        <w:rPr>
          <w:i/>
          <w:szCs w:val="28"/>
          <w:lang w:val="cs-CZ"/>
        </w:rPr>
      </w:pPr>
      <w:r>
        <w:rPr>
          <w:i/>
          <w:szCs w:val="28"/>
          <w:lang w:val="cs-CZ"/>
        </w:rPr>
        <w:t xml:space="preserve">který </w:t>
      </w:r>
      <w:r>
        <w:rPr>
          <w:szCs w:val="28"/>
          <w:lang w:val="cs-CZ"/>
        </w:rPr>
        <w:t>×</w:t>
      </w:r>
      <w:r>
        <w:rPr>
          <w:i/>
          <w:szCs w:val="28"/>
          <w:lang w:val="cs-CZ"/>
        </w:rPr>
        <w:t xml:space="preserve"> jenž</w:t>
      </w:r>
    </w:p>
    <w:p w:rsidR="003E3F8D" w:rsidRDefault="003E3F8D" w:rsidP="00280E98">
      <w:pPr>
        <w:spacing w:before="80"/>
        <w:jc w:val="center"/>
        <w:rPr>
          <w:i/>
          <w:szCs w:val="28"/>
          <w:lang w:val="cs-CZ"/>
        </w:rPr>
      </w:pPr>
      <w:r>
        <w:rPr>
          <w:i/>
          <w:szCs w:val="28"/>
          <w:lang w:val="cs-CZ"/>
        </w:rPr>
        <w:t xml:space="preserve">a  </w:t>
      </w:r>
      <w:r>
        <w:rPr>
          <w:szCs w:val="28"/>
          <w:lang w:val="cs-CZ"/>
        </w:rPr>
        <w:t xml:space="preserve">×  </w:t>
      </w:r>
      <w:r>
        <w:rPr>
          <w:i/>
          <w:szCs w:val="28"/>
          <w:lang w:val="cs-CZ"/>
        </w:rPr>
        <w:t>i</w:t>
      </w:r>
    </w:p>
    <w:p w:rsidR="003E3F8D" w:rsidRDefault="003E3F8D" w:rsidP="00280E98">
      <w:pPr>
        <w:spacing w:before="80"/>
        <w:rPr>
          <w:i/>
          <w:szCs w:val="28"/>
          <w:lang w:val="cs-CZ"/>
        </w:rPr>
      </w:pPr>
    </w:p>
    <w:p w:rsidR="004516F6" w:rsidRPr="004516F6" w:rsidRDefault="004516F6" w:rsidP="00005563">
      <w:pPr>
        <w:pStyle w:val="Odstavecseseznamem"/>
        <w:numPr>
          <w:ilvl w:val="0"/>
          <w:numId w:val="13"/>
        </w:numPr>
        <w:spacing w:before="80"/>
        <w:rPr>
          <w:szCs w:val="28"/>
          <w:lang w:val="cs-CZ"/>
        </w:rPr>
      </w:pPr>
      <w:r>
        <w:rPr>
          <w:rFonts w:eastAsiaTheme="minorHAnsi"/>
          <w:lang w:val="cs-CZ"/>
        </w:rPr>
        <w:t xml:space="preserve">a naopak mohly spojovací výrazy vystupovat v celé řadě dalších </w:t>
      </w:r>
      <w:proofErr w:type="spellStart"/>
      <w:r>
        <w:rPr>
          <w:rFonts w:eastAsiaTheme="minorHAnsi"/>
          <w:lang w:val="cs-CZ"/>
        </w:rPr>
        <w:t>souvětnách</w:t>
      </w:r>
      <w:proofErr w:type="spellEnd"/>
      <w:r>
        <w:rPr>
          <w:rFonts w:eastAsiaTheme="minorHAnsi"/>
          <w:lang w:val="cs-CZ"/>
        </w:rPr>
        <w:t xml:space="preserve"> typů</w:t>
      </w:r>
      <w:r w:rsidR="00995511">
        <w:rPr>
          <w:rFonts w:eastAsiaTheme="minorHAnsi"/>
          <w:lang w:val="cs-CZ"/>
        </w:rPr>
        <w:t xml:space="preserve">: </w:t>
      </w:r>
      <w:r w:rsidR="00995511">
        <w:rPr>
          <w:rFonts w:eastAsiaTheme="minorHAnsi"/>
          <w:i/>
          <w:lang w:val="cs-CZ"/>
        </w:rPr>
        <w:t xml:space="preserve">ano, </w:t>
      </w:r>
      <w:proofErr w:type="spellStart"/>
      <w:r w:rsidR="00995511">
        <w:rPr>
          <w:rFonts w:eastAsiaTheme="minorHAnsi"/>
          <w:i/>
          <w:lang w:val="cs-CZ"/>
        </w:rPr>
        <w:t>naliť</w:t>
      </w:r>
      <w:proofErr w:type="spellEnd"/>
      <w:r w:rsidR="00995511">
        <w:rPr>
          <w:rFonts w:eastAsiaTheme="minorHAnsi"/>
          <w:i/>
          <w:lang w:val="cs-CZ"/>
        </w:rPr>
        <w:t xml:space="preserve">, </w:t>
      </w:r>
      <w:proofErr w:type="spellStart"/>
      <w:r w:rsidR="00995511">
        <w:rPr>
          <w:rFonts w:eastAsiaTheme="minorHAnsi"/>
          <w:i/>
          <w:lang w:val="cs-CZ"/>
        </w:rPr>
        <w:t>ješto</w:t>
      </w:r>
      <w:proofErr w:type="spellEnd"/>
    </w:p>
    <w:p w:rsidR="004516F6" w:rsidRDefault="004516F6" w:rsidP="00280E98">
      <w:pPr>
        <w:spacing w:before="80"/>
        <w:rPr>
          <w:i/>
          <w:szCs w:val="28"/>
          <w:lang w:val="cs-CZ"/>
        </w:rPr>
      </w:pPr>
    </w:p>
    <w:p w:rsidR="00995511" w:rsidRPr="003E3F8D" w:rsidRDefault="00995511" w:rsidP="00280E98">
      <w:pPr>
        <w:spacing w:before="80"/>
        <w:rPr>
          <w:i/>
          <w:szCs w:val="28"/>
          <w:lang w:val="cs-CZ"/>
        </w:rPr>
      </w:pPr>
    </w:p>
    <w:p w:rsidR="003E3F8D" w:rsidRPr="009268B7" w:rsidRDefault="003E3F8D" w:rsidP="00005563">
      <w:pPr>
        <w:pStyle w:val="Odstavecseseznamem"/>
        <w:numPr>
          <w:ilvl w:val="1"/>
          <w:numId w:val="14"/>
        </w:numPr>
        <w:spacing w:before="80" w:line="360" w:lineRule="auto"/>
        <w:jc w:val="both"/>
        <w:rPr>
          <w:i/>
          <w:szCs w:val="28"/>
          <w:lang w:val="cs-CZ"/>
        </w:rPr>
      </w:pPr>
      <w:r w:rsidRPr="009268B7">
        <w:rPr>
          <w:szCs w:val="28"/>
          <w:lang w:val="cs-CZ"/>
        </w:rPr>
        <w:t>Některé spojovací výrazy nebyly vyhraněně koordinační nebo subordinační</w:t>
      </w:r>
      <w:r w:rsidR="003F5358" w:rsidRPr="009268B7">
        <w:rPr>
          <w:szCs w:val="28"/>
          <w:lang w:val="cs-CZ"/>
        </w:rPr>
        <w:t xml:space="preserve">, zejm. </w:t>
      </w:r>
      <w:r w:rsidR="003F5358" w:rsidRPr="009268B7">
        <w:rPr>
          <w:i/>
          <w:szCs w:val="28"/>
          <w:lang w:val="cs-CZ"/>
        </w:rPr>
        <w:t xml:space="preserve">a, ano, </w:t>
      </w:r>
      <w:proofErr w:type="spellStart"/>
      <w:r w:rsidR="003F5358" w:rsidRPr="009268B7">
        <w:rPr>
          <w:i/>
          <w:szCs w:val="28"/>
          <w:lang w:val="cs-CZ"/>
        </w:rPr>
        <w:t>nali</w:t>
      </w:r>
      <w:proofErr w:type="spellEnd"/>
      <w:r w:rsidR="003F5358" w:rsidRPr="009268B7">
        <w:rPr>
          <w:szCs w:val="28"/>
          <w:lang w:val="cs-CZ"/>
        </w:rPr>
        <w:t xml:space="preserve">; některé z nich si tuto vlastnost nesou do </w:t>
      </w:r>
      <w:proofErr w:type="spellStart"/>
      <w:r w:rsidR="003F5358" w:rsidRPr="009268B7">
        <w:rPr>
          <w:szCs w:val="28"/>
          <w:lang w:val="cs-CZ"/>
        </w:rPr>
        <w:t>nč</w:t>
      </w:r>
      <w:proofErr w:type="spellEnd"/>
      <w:r w:rsidR="003F5358" w:rsidRPr="009268B7">
        <w:rPr>
          <w:szCs w:val="28"/>
          <w:lang w:val="cs-CZ"/>
        </w:rPr>
        <w:t>. (</w:t>
      </w:r>
      <w:r w:rsidR="003F5358" w:rsidRPr="009268B7">
        <w:rPr>
          <w:i/>
          <w:szCs w:val="28"/>
          <w:lang w:val="cs-CZ"/>
        </w:rPr>
        <w:t>až, nebo</w:t>
      </w:r>
      <w:r w:rsidR="003F5358" w:rsidRPr="009268B7">
        <w:rPr>
          <w:szCs w:val="28"/>
          <w:lang w:val="cs-CZ"/>
        </w:rPr>
        <w:t>(</w:t>
      </w:r>
      <w:r w:rsidR="003F5358" w:rsidRPr="009268B7">
        <w:rPr>
          <w:i/>
          <w:szCs w:val="28"/>
          <w:lang w:val="cs-CZ"/>
        </w:rPr>
        <w:t>ť</w:t>
      </w:r>
      <w:r w:rsidR="003F5358" w:rsidRPr="009268B7">
        <w:rPr>
          <w:szCs w:val="28"/>
          <w:lang w:val="cs-CZ"/>
        </w:rPr>
        <w:t>)).</w:t>
      </w:r>
    </w:p>
    <w:p w:rsidR="003E3F8D" w:rsidRPr="003F5358" w:rsidRDefault="003E3F8D" w:rsidP="00280E98">
      <w:pPr>
        <w:pStyle w:val="doklad"/>
        <w:spacing w:before="80"/>
      </w:pPr>
      <w:r w:rsidRPr="003E3F8D">
        <w:t>u</w:t>
      </w:r>
      <w:r>
        <w:t xml:space="preserve">zříš </w:t>
      </w:r>
      <w:r w:rsidRPr="003E3F8D">
        <w:rPr>
          <w:u w:val="single"/>
        </w:rPr>
        <w:t>a</w:t>
      </w:r>
      <w:r>
        <w:t xml:space="preserve"> já třetí den vstanu </w:t>
      </w:r>
      <w:r w:rsidRPr="003E3F8D">
        <w:rPr>
          <w:i w:val="0"/>
        </w:rPr>
        <w:t>Pas ‚že‘</w:t>
      </w:r>
    </w:p>
    <w:p w:rsidR="003F5358" w:rsidRPr="003F5358" w:rsidRDefault="003F5358" w:rsidP="00280E98">
      <w:pPr>
        <w:pStyle w:val="doklad"/>
        <w:spacing w:before="80"/>
      </w:pPr>
      <w:proofErr w:type="spellStart"/>
      <w:r>
        <w:t>čakali</w:t>
      </w:r>
      <w:proofErr w:type="spellEnd"/>
      <w:r>
        <w:t xml:space="preserve"> jsme světla, </w:t>
      </w:r>
      <w:proofErr w:type="spellStart"/>
      <w:r>
        <w:t>naliť</w:t>
      </w:r>
      <w:proofErr w:type="spellEnd"/>
      <w:r>
        <w:t xml:space="preserve"> tmy</w:t>
      </w:r>
      <w:r>
        <w:rPr>
          <w:i w:val="0"/>
        </w:rPr>
        <w:t xml:space="preserve"> </w:t>
      </w:r>
      <w:proofErr w:type="spellStart"/>
      <w:r>
        <w:rPr>
          <w:i w:val="0"/>
        </w:rPr>
        <w:t>Prok</w:t>
      </w:r>
      <w:proofErr w:type="spellEnd"/>
      <w:r>
        <w:rPr>
          <w:i w:val="0"/>
        </w:rPr>
        <w:t xml:space="preserve"> </w:t>
      </w:r>
      <w:r w:rsidRPr="003E3F8D">
        <w:rPr>
          <w:i w:val="0"/>
        </w:rPr>
        <w:t>‚</w:t>
      </w:r>
      <w:r>
        <w:rPr>
          <w:i w:val="0"/>
        </w:rPr>
        <w:t>a zatím</w:t>
      </w:r>
      <w:r w:rsidRPr="003E3F8D">
        <w:rPr>
          <w:i w:val="0"/>
        </w:rPr>
        <w:t>‘</w:t>
      </w:r>
    </w:p>
    <w:p w:rsidR="003F5358" w:rsidRPr="003E3F8D" w:rsidRDefault="003F5358" w:rsidP="00280E98">
      <w:pPr>
        <w:pStyle w:val="doklad"/>
        <w:spacing w:before="80"/>
      </w:pPr>
      <w:proofErr w:type="spellStart"/>
      <w:r>
        <w:t>uslyšě</w:t>
      </w:r>
      <w:proofErr w:type="spellEnd"/>
      <w:r>
        <w:t xml:space="preserve">, </w:t>
      </w:r>
      <w:proofErr w:type="spellStart"/>
      <w:r>
        <w:t>naliť</w:t>
      </w:r>
      <w:proofErr w:type="spellEnd"/>
      <w:r>
        <w:t xml:space="preserve"> pes </w:t>
      </w:r>
      <w:proofErr w:type="spellStart"/>
      <w:r>
        <w:t>skučie</w:t>
      </w:r>
      <w:proofErr w:type="spellEnd"/>
      <w:r>
        <w:t xml:space="preserve"> </w:t>
      </w:r>
      <w:proofErr w:type="spellStart"/>
      <w:r>
        <w:rPr>
          <w:i w:val="0"/>
        </w:rPr>
        <w:t>Baw</w:t>
      </w:r>
      <w:proofErr w:type="spellEnd"/>
      <w:r>
        <w:rPr>
          <w:i w:val="0"/>
        </w:rPr>
        <w:t xml:space="preserve"> </w:t>
      </w:r>
      <w:r w:rsidRPr="003E3F8D">
        <w:rPr>
          <w:i w:val="0"/>
        </w:rPr>
        <w:t>‚</w:t>
      </w:r>
      <w:r>
        <w:rPr>
          <w:i w:val="0"/>
        </w:rPr>
        <w:t>jak/že</w:t>
      </w:r>
      <w:r w:rsidRPr="003E3F8D">
        <w:rPr>
          <w:i w:val="0"/>
        </w:rPr>
        <w:t>‘</w:t>
      </w:r>
    </w:p>
    <w:p w:rsidR="003E3F8D" w:rsidRDefault="003E3F8D" w:rsidP="00280E98">
      <w:pPr>
        <w:spacing w:before="80"/>
        <w:rPr>
          <w:i/>
          <w:szCs w:val="28"/>
          <w:lang w:val="cs-CZ"/>
        </w:rPr>
      </w:pPr>
    </w:p>
    <w:p w:rsidR="003F5358" w:rsidRPr="0094577D" w:rsidRDefault="003F5358" w:rsidP="00280E98">
      <w:pPr>
        <w:spacing w:before="80"/>
        <w:rPr>
          <w:i/>
          <w:szCs w:val="28"/>
          <w:lang w:val="cs-CZ"/>
        </w:rPr>
      </w:pPr>
    </w:p>
    <w:p w:rsidR="0094577D" w:rsidRPr="002546AB" w:rsidRDefault="00243FE9" w:rsidP="00005563">
      <w:pPr>
        <w:pStyle w:val="Odstavecseseznamem"/>
        <w:numPr>
          <w:ilvl w:val="1"/>
          <w:numId w:val="14"/>
        </w:numPr>
        <w:spacing w:before="80"/>
        <w:rPr>
          <w:szCs w:val="28"/>
          <w:lang w:val="cs-CZ"/>
        </w:rPr>
      </w:pPr>
      <w:r w:rsidRPr="002546AB">
        <w:rPr>
          <w:szCs w:val="28"/>
          <w:lang w:val="cs-CZ"/>
        </w:rPr>
        <w:t>S</w:t>
      </w:r>
      <w:r w:rsidR="0094577D" w:rsidRPr="002546AB">
        <w:rPr>
          <w:szCs w:val="28"/>
          <w:lang w:val="cs-CZ"/>
        </w:rPr>
        <w:t xml:space="preserve">pojovací výrazy </w:t>
      </w:r>
      <w:r w:rsidR="002546AB" w:rsidRPr="002546AB">
        <w:rPr>
          <w:szCs w:val="28"/>
          <w:lang w:val="cs-CZ"/>
        </w:rPr>
        <w:t xml:space="preserve"> </w:t>
      </w:r>
      <w:r w:rsidR="002546AB" w:rsidRPr="002546AB">
        <w:rPr>
          <w:i/>
          <w:szCs w:val="28"/>
          <w:lang w:val="cs-CZ"/>
        </w:rPr>
        <w:t>j</w:t>
      </w:r>
      <w:r w:rsidR="002546AB" w:rsidRPr="002546AB">
        <w:rPr>
          <w:i/>
          <w:szCs w:val="28"/>
          <w:lang w:val="cs-CZ"/>
        </w:rPr>
        <w:noBreakHyphen/>
      </w:r>
      <w:proofErr w:type="spellStart"/>
      <w:r w:rsidR="002546AB" w:rsidRPr="002546AB">
        <w:rPr>
          <w:szCs w:val="28"/>
          <w:lang w:val="cs-CZ"/>
        </w:rPr>
        <w:t>ovými</w:t>
      </w:r>
      <w:proofErr w:type="spellEnd"/>
      <w:r w:rsidR="002546AB" w:rsidRPr="002546AB">
        <w:rPr>
          <w:szCs w:val="28"/>
          <w:lang w:val="cs-CZ"/>
        </w:rPr>
        <w:t xml:space="preserve"> kořeny </w:t>
      </w:r>
      <w:r w:rsidR="0094577D" w:rsidRPr="002546AB">
        <w:rPr>
          <w:szCs w:val="28"/>
          <w:lang w:val="cs-CZ"/>
        </w:rPr>
        <w:t xml:space="preserve">jsou nahrazovány </w:t>
      </w:r>
      <w:r w:rsidR="0094577D" w:rsidRPr="002546AB">
        <w:rPr>
          <w:i/>
          <w:szCs w:val="28"/>
          <w:lang w:val="cs-CZ"/>
        </w:rPr>
        <w:t>k-</w:t>
      </w:r>
      <w:proofErr w:type="spellStart"/>
      <w:r w:rsidR="0094577D" w:rsidRPr="002546AB">
        <w:rPr>
          <w:szCs w:val="28"/>
          <w:lang w:val="cs-CZ"/>
        </w:rPr>
        <w:t>ovými</w:t>
      </w:r>
      <w:proofErr w:type="spellEnd"/>
      <w:r w:rsidR="0094577D" w:rsidRPr="002546AB">
        <w:rPr>
          <w:szCs w:val="28"/>
          <w:lang w:val="cs-CZ"/>
        </w:rPr>
        <w:t xml:space="preserve"> ()</w:t>
      </w:r>
    </w:p>
    <w:p w:rsidR="0094577D" w:rsidRPr="0094577D" w:rsidRDefault="0094577D" w:rsidP="00280E98">
      <w:pPr>
        <w:pStyle w:val="Odstavecseseznamem"/>
        <w:spacing w:before="80"/>
        <w:ind w:left="0"/>
        <w:jc w:val="center"/>
        <w:rPr>
          <w:i/>
          <w:iCs/>
          <w:lang w:val="cs-CZ"/>
        </w:rPr>
      </w:pPr>
      <w:r w:rsidRPr="0094577D">
        <w:rPr>
          <w:i/>
          <w:iCs/>
          <w:lang w:val="cs-CZ"/>
        </w:rPr>
        <w:t>jam – kam</w:t>
      </w:r>
    </w:p>
    <w:p w:rsidR="0094577D" w:rsidRPr="0094577D" w:rsidRDefault="0094577D" w:rsidP="00280E98">
      <w:pPr>
        <w:pStyle w:val="Odstavecseseznamem"/>
        <w:spacing w:before="80"/>
        <w:ind w:left="0"/>
        <w:jc w:val="center"/>
        <w:rPr>
          <w:i/>
          <w:iCs/>
          <w:lang w:val="cs-CZ"/>
        </w:rPr>
      </w:pPr>
      <w:proofErr w:type="spellStart"/>
      <w:r w:rsidRPr="0094577D">
        <w:rPr>
          <w:i/>
          <w:iCs/>
          <w:lang w:val="cs-CZ"/>
        </w:rPr>
        <w:t>jedyž</w:t>
      </w:r>
      <w:proofErr w:type="spellEnd"/>
      <w:r w:rsidRPr="0094577D">
        <w:rPr>
          <w:i/>
          <w:iCs/>
          <w:lang w:val="cs-CZ"/>
        </w:rPr>
        <w:t xml:space="preserve"> – když</w:t>
      </w:r>
    </w:p>
    <w:p w:rsidR="0094577D" w:rsidRPr="0094577D" w:rsidRDefault="0094577D" w:rsidP="00280E98">
      <w:pPr>
        <w:pStyle w:val="Odstavecseseznamem"/>
        <w:spacing w:before="80"/>
        <w:ind w:left="0"/>
        <w:jc w:val="center"/>
        <w:rPr>
          <w:i/>
          <w:iCs/>
          <w:lang w:val="cs-CZ"/>
        </w:rPr>
      </w:pPr>
      <w:proofErr w:type="spellStart"/>
      <w:r w:rsidRPr="0094577D">
        <w:rPr>
          <w:i/>
          <w:iCs/>
          <w:lang w:val="cs-CZ"/>
        </w:rPr>
        <w:t>jeliko</w:t>
      </w:r>
      <w:proofErr w:type="spellEnd"/>
      <w:r w:rsidRPr="0094577D">
        <w:rPr>
          <w:i/>
          <w:iCs/>
          <w:lang w:val="cs-CZ"/>
        </w:rPr>
        <w:t xml:space="preserve"> – koliko</w:t>
      </w:r>
    </w:p>
    <w:p w:rsidR="0094577D" w:rsidRDefault="0094577D" w:rsidP="00280E98">
      <w:pPr>
        <w:spacing w:before="80"/>
        <w:rPr>
          <w:i/>
          <w:lang w:val="cs-CZ"/>
        </w:rPr>
      </w:pPr>
    </w:p>
    <w:p w:rsidR="0060785A" w:rsidRDefault="0094577D" w:rsidP="00B42E67">
      <w:pPr>
        <w:jc w:val="center"/>
        <w:rPr>
          <w:i/>
          <w:lang w:val="cs-CZ"/>
        </w:rPr>
      </w:pPr>
      <w:proofErr w:type="spellStart"/>
      <w:r>
        <w:rPr>
          <w:i/>
          <w:lang w:val="cs-CZ"/>
        </w:rPr>
        <w:t>vňuž</w:t>
      </w:r>
      <w:proofErr w:type="spellEnd"/>
      <w:r w:rsidR="0060785A">
        <w:rPr>
          <w:i/>
          <w:lang w:val="cs-CZ"/>
        </w:rPr>
        <w:t xml:space="preserve"> → jako</w:t>
      </w:r>
    </w:p>
    <w:p w:rsidR="0060785A" w:rsidRDefault="0094577D" w:rsidP="00B42E67">
      <w:pPr>
        <w:jc w:val="center"/>
        <w:rPr>
          <w:i/>
          <w:lang w:val="cs-CZ"/>
        </w:rPr>
      </w:pPr>
      <w:proofErr w:type="spellStart"/>
      <w:r>
        <w:rPr>
          <w:i/>
          <w:lang w:val="cs-CZ"/>
        </w:rPr>
        <w:t>poňu</w:t>
      </w:r>
      <w:r w:rsidR="0060785A">
        <w:rPr>
          <w:i/>
          <w:lang w:val="cs-CZ"/>
        </w:rPr>
        <w:t>d</w:t>
      </w:r>
      <w:r>
        <w:rPr>
          <w:i/>
          <w:lang w:val="cs-CZ"/>
        </w:rPr>
        <w:t>ž</w:t>
      </w:r>
      <w:proofErr w:type="spellEnd"/>
      <w:r w:rsidR="0060785A">
        <w:rPr>
          <w:i/>
          <w:lang w:val="cs-CZ"/>
        </w:rPr>
        <w:t xml:space="preserve"> → </w:t>
      </w:r>
      <w:proofErr w:type="spellStart"/>
      <w:r w:rsidR="0060785A">
        <w:rPr>
          <w:i/>
          <w:lang w:val="cs-CZ"/>
        </w:rPr>
        <w:t>pokudž</w:t>
      </w:r>
      <w:proofErr w:type="spellEnd"/>
    </w:p>
    <w:p w:rsidR="0094577D" w:rsidRDefault="0094577D" w:rsidP="00280E98">
      <w:pPr>
        <w:spacing w:before="80"/>
        <w:rPr>
          <w:lang w:val="cs-CZ"/>
        </w:rPr>
      </w:pPr>
    </w:p>
    <w:p w:rsidR="0094577D" w:rsidRDefault="0094577D" w:rsidP="00280E98">
      <w:pPr>
        <w:spacing w:before="80" w:line="360" w:lineRule="auto"/>
        <w:jc w:val="both"/>
        <w:rPr>
          <w:lang w:val="cs-CZ"/>
        </w:rPr>
      </w:pPr>
      <w:r w:rsidRPr="0094577D">
        <w:rPr>
          <w:lang w:val="cs-CZ"/>
        </w:rPr>
        <w:lastRenderedPageBreak/>
        <w:t>Platí pro všechny slovanské jazyky</w:t>
      </w:r>
      <w:r>
        <w:rPr>
          <w:lang w:val="cs-CZ"/>
        </w:rPr>
        <w:t xml:space="preserve"> – </w:t>
      </w:r>
      <w:r w:rsidR="002546AB">
        <w:rPr>
          <w:lang w:val="cs-CZ"/>
        </w:rPr>
        <w:t>v</w:t>
      </w:r>
      <w:r w:rsidRPr="0094577D">
        <w:rPr>
          <w:lang w:val="cs-CZ"/>
        </w:rPr>
        <w:t xml:space="preserve"> češtině relativně nejvíce výjimek: </w:t>
      </w:r>
      <w:r w:rsidRPr="0094577D">
        <w:rPr>
          <w:i/>
          <w:lang w:val="cs-CZ"/>
        </w:rPr>
        <w:t>jelikož, ježto, poněvadž</w:t>
      </w:r>
      <w:r w:rsidRPr="0094577D">
        <w:rPr>
          <w:lang w:val="cs-CZ"/>
        </w:rPr>
        <w:t xml:space="preserve">..., zejména </w:t>
      </w:r>
      <w:r w:rsidRPr="0094577D">
        <w:rPr>
          <w:i/>
          <w:iCs/>
          <w:lang w:val="cs-CZ"/>
        </w:rPr>
        <w:t xml:space="preserve">jak </w:t>
      </w:r>
      <w:r w:rsidRPr="0094577D">
        <w:rPr>
          <w:lang w:val="cs-CZ"/>
        </w:rPr>
        <w:t>je tomuto procesu navzdory mimořádně funkčně dynamické</w:t>
      </w:r>
    </w:p>
    <w:p w:rsidR="003F5358" w:rsidRPr="0094577D" w:rsidRDefault="003F5358" w:rsidP="00280E98">
      <w:pPr>
        <w:spacing w:before="80"/>
        <w:rPr>
          <w:lang w:val="cs-CZ"/>
        </w:rPr>
      </w:pPr>
    </w:p>
    <w:p w:rsidR="0094577D" w:rsidRPr="002546AB" w:rsidRDefault="00D27599" w:rsidP="00005563">
      <w:pPr>
        <w:pStyle w:val="Odstavecseseznamem"/>
        <w:numPr>
          <w:ilvl w:val="1"/>
          <w:numId w:val="14"/>
        </w:numPr>
        <w:spacing w:before="80" w:line="360" w:lineRule="auto"/>
        <w:jc w:val="both"/>
        <w:rPr>
          <w:szCs w:val="28"/>
          <w:lang w:val="cs-CZ"/>
        </w:rPr>
      </w:pPr>
      <w:r w:rsidRPr="002546AB">
        <w:rPr>
          <w:szCs w:val="28"/>
          <w:lang w:val="cs-CZ"/>
        </w:rPr>
        <w:t>Od 16. stol. dochází k tomu, že v základních typech daných vztahů se prosazuje jeden spojovací výraz bez významového omezení, se kterým se pak doplňují významově specifikované varianty</w:t>
      </w:r>
    </w:p>
    <w:p w:rsidR="0094577D" w:rsidRDefault="0094577D" w:rsidP="00280E98">
      <w:pPr>
        <w:spacing w:before="80"/>
        <w:rPr>
          <w:szCs w:val="28"/>
          <w:lang w:val="cs-CZ"/>
        </w:rPr>
      </w:pPr>
    </w:p>
    <w:p w:rsidR="00371151" w:rsidRDefault="00371151" w:rsidP="00280E98">
      <w:pPr>
        <w:spacing w:before="80"/>
        <w:rPr>
          <w:szCs w:val="28"/>
          <w:lang w:val="cs-CZ"/>
        </w:rPr>
      </w:pPr>
    </w:p>
    <w:p w:rsidR="00945131" w:rsidRPr="00B42E67" w:rsidRDefault="00945131" w:rsidP="00005563">
      <w:pPr>
        <w:pStyle w:val="Odstavecseseznamem"/>
        <w:numPr>
          <w:ilvl w:val="1"/>
          <w:numId w:val="14"/>
        </w:numPr>
        <w:spacing w:before="80" w:line="360" w:lineRule="auto"/>
        <w:jc w:val="both"/>
        <w:rPr>
          <w:lang w:val="cs-CZ"/>
        </w:rPr>
      </w:pPr>
      <w:r w:rsidRPr="00B42E67">
        <w:rPr>
          <w:lang w:val="cs-CZ"/>
        </w:rPr>
        <w:t xml:space="preserve">U </w:t>
      </w:r>
      <w:proofErr w:type="spellStart"/>
      <w:r w:rsidRPr="00B42E67">
        <w:rPr>
          <w:lang w:val="cs-CZ"/>
        </w:rPr>
        <w:t>význnamově</w:t>
      </w:r>
      <w:proofErr w:type="spellEnd"/>
      <w:r w:rsidRPr="00B42E67">
        <w:rPr>
          <w:lang w:val="cs-CZ"/>
        </w:rPr>
        <w:t xml:space="preserve"> vágních a polyfunkčních spojovacích výrazů typu </w:t>
      </w:r>
      <w:r w:rsidRPr="00B42E67">
        <w:rPr>
          <w:i/>
          <w:lang w:val="cs-CZ"/>
        </w:rPr>
        <w:t xml:space="preserve">že, když, jak </w:t>
      </w:r>
      <w:r w:rsidRPr="00B42E67">
        <w:rPr>
          <w:lang w:val="cs-CZ"/>
        </w:rPr>
        <w:t>dochází v konkrétních významech k jejich splynutí s korelativními výrazy, a tím ke vzniku nových spoje</w:t>
      </w:r>
      <w:r w:rsidR="00B42E67" w:rsidRPr="00B42E67">
        <w:rPr>
          <w:lang w:val="cs-CZ"/>
        </w:rPr>
        <w:t>k:</w:t>
      </w:r>
      <w:r w:rsidRPr="00B42E67">
        <w:rPr>
          <w:lang w:val="cs-CZ"/>
        </w:rPr>
        <w:t xml:space="preserve"> </w:t>
      </w:r>
    </w:p>
    <w:p w:rsidR="00945131" w:rsidRDefault="00945131" w:rsidP="00280E98">
      <w:pPr>
        <w:spacing w:before="80"/>
        <w:jc w:val="center"/>
        <w:rPr>
          <w:i/>
          <w:szCs w:val="28"/>
          <w:lang w:val="cs-CZ"/>
        </w:rPr>
      </w:pPr>
      <w:r>
        <w:rPr>
          <w:i/>
          <w:szCs w:val="28"/>
          <w:lang w:val="cs-CZ"/>
        </w:rPr>
        <w:t>tak + že → takže</w:t>
      </w:r>
    </w:p>
    <w:p w:rsidR="00945131" w:rsidRDefault="00945131" w:rsidP="00280E98">
      <w:pPr>
        <w:spacing w:before="80"/>
        <w:jc w:val="center"/>
        <w:rPr>
          <w:i/>
          <w:szCs w:val="28"/>
          <w:lang w:val="cs-CZ"/>
        </w:rPr>
      </w:pPr>
      <w:r>
        <w:rPr>
          <w:i/>
          <w:szCs w:val="28"/>
          <w:lang w:val="cs-CZ"/>
        </w:rPr>
        <w:t>proto + že → protože</w:t>
      </w:r>
    </w:p>
    <w:p w:rsidR="00945131" w:rsidRPr="00945131" w:rsidRDefault="00945131" w:rsidP="00280E98">
      <w:pPr>
        <w:spacing w:before="80"/>
        <w:jc w:val="center"/>
        <w:rPr>
          <w:i/>
          <w:szCs w:val="28"/>
          <w:lang w:val="cs-CZ"/>
        </w:rPr>
      </w:pPr>
      <w:r>
        <w:rPr>
          <w:i/>
          <w:szCs w:val="28"/>
          <w:lang w:val="cs-CZ"/>
        </w:rPr>
        <w:t>jest-</w:t>
      </w:r>
      <w:proofErr w:type="spellStart"/>
      <w:r>
        <w:rPr>
          <w:i/>
          <w:szCs w:val="28"/>
          <w:lang w:val="cs-CZ"/>
        </w:rPr>
        <w:t>li</w:t>
      </w:r>
      <w:proofErr w:type="spellEnd"/>
      <w:r>
        <w:rPr>
          <w:i/>
          <w:szCs w:val="28"/>
          <w:lang w:val="cs-CZ"/>
        </w:rPr>
        <w:t>, že → jestliže</w:t>
      </w:r>
    </w:p>
    <w:p w:rsidR="0049022A" w:rsidRPr="00945131" w:rsidRDefault="00945131" w:rsidP="00280E98">
      <w:pPr>
        <w:spacing w:before="80"/>
        <w:jc w:val="center"/>
        <w:rPr>
          <w:i/>
          <w:szCs w:val="28"/>
          <w:lang w:val="cs-CZ"/>
        </w:rPr>
      </w:pPr>
      <w:r>
        <w:rPr>
          <w:i/>
          <w:szCs w:val="28"/>
          <w:lang w:val="cs-CZ"/>
        </w:rPr>
        <w:t>přesto, že → přestože</w:t>
      </w:r>
    </w:p>
    <w:p w:rsidR="0049022A" w:rsidRPr="00945131" w:rsidRDefault="00945131" w:rsidP="00280E98">
      <w:pPr>
        <w:spacing w:before="80"/>
        <w:jc w:val="center"/>
        <w:rPr>
          <w:i/>
          <w:szCs w:val="28"/>
          <w:lang w:val="cs-CZ"/>
        </w:rPr>
      </w:pPr>
      <w:r>
        <w:rPr>
          <w:i/>
          <w:szCs w:val="28"/>
          <w:lang w:val="cs-CZ"/>
        </w:rPr>
        <w:t>jak mile → jakmile</w:t>
      </w:r>
    </w:p>
    <w:p w:rsidR="00B466DF" w:rsidRDefault="00B466DF" w:rsidP="00280E98">
      <w:pPr>
        <w:spacing w:before="80"/>
        <w:rPr>
          <w:szCs w:val="28"/>
          <w:lang w:val="cs-CZ"/>
        </w:rPr>
      </w:pPr>
    </w:p>
    <w:p w:rsidR="00945131" w:rsidRDefault="00945131" w:rsidP="00280E98">
      <w:pPr>
        <w:spacing w:before="80"/>
        <w:rPr>
          <w:szCs w:val="28"/>
          <w:lang w:val="cs-CZ"/>
        </w:rPr>
      </w:pPr>
    </w:p>
    <w:sectPr w:rsidR="00945131" w:rsidSect="0047137B">
      <w:headerReference w:type="default" r:id="rId8"/>
      <w:footerReference w:type="default" r:id="rId9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530" w:rsidRDefault="00E85530" w:rsidP="0079198D">
      <w:r>
        <w:separator/>
      </w:r>
    </w:p>
  </w:endnote>
  <w:endnote w:type="continuationSeparator" w:id="0">
    <w:p w:rsidR="00E85530" w:rsidRDefault="00E85530" w:rsidP="0079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866781"/>
      <w:docPartObj>
        <w:docPartGallery w:val="Page Numbers (Bottom of Page)"/>
        <w:docPartUnique/>
      </w:docPartObj>
    </w:sdtPr>
    <w:sdtContent>
      <w:p w:rsidR="00D74030" w:rsidRDefault="00D7403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8B5">
          <w:rPr>
            <w:noProof/>
          </w:rPr>
          <w:t>4</w:t>
        </w:r>
        <w:r>
          <w:fldChar w:fldCharType="end"/>
        </w:r>
      </w:p>
    </w:sdtContent>
  </w:sdt>
  <w:p w:rsidR="00D74030" w:rsidRDefault="00D740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530" w:rsidRDefault="00E85530" w:rsidP="0079198D">
      <w:r>
        <w:separator/>
      </w:r>
    </w:p>
  </w:footnote>
  <w:footnote w:type="continuationSeparator" w:id="0">
    <w:p w:rsidR="00E85530" w:rsidRDefault="00E85530" w:rsidP="00791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030" w:rsidRPr="003A2B62" w:rsidRDefault="00D74030">
    <w:pPr>
      <w:pStyle w:val="Zhlav"/>
    </w:pPr>
    <w:r>
      <w:t>08</w:t>
    </w:r>
    <w:r w:rsidRPr="003A2B62">
      <w:t xml:space="preserve"> </w:t>
    </w:r>
    <w:proofErr w:type="spellStart"/>
    <w:r w:rsidRPr="003A2B62">
      <w:t>Historická</w:t>
    </w:r>
    <w:proofErr w:type="spellEnd"/>
    <w:r w:rsidRPr="003A2B62">
      <w:t xml:space="preserve"> </w:t>
    </w:r>
    <w:proofErr w:type="spellStart"/>
    <w:r w:rsidRPr="003A2B62">
      <w:t>slovotvorba</w:t>
    </w:r>
    <w:proofErr w:type="spellEnd"/>
    <w:r w:rsidRPr="003A2B62">
      <w:t xml:space="preserve"> a syntax</w:t>
    </w:r>
  </w:p>
  <w:p w:rsidR="00D74030" w:rsidRPr="00366363" w:rsidRDefault="00D74030">
    <w:pPr>
      <w:pStyle w:val="Zhlav"/>
    </w:pPr>
    <w:proofErr w:type="spellStart"/>
    <w:r>
      <w:rPr>
        <w:i/>
      </w:rPr>
      <w:t>Souvětí</w:t>
    </w:r>
    <w:proofErr w:type="spellEnd"/>
    <w:r>
      <w:t>,</w:t>
    </w:r>
    <w:r>
      <w:rPr>
        <w:i/>
      </w:rPr>
      <w:t xml:space="preserve"> </w:t>
    </w:r>
    <w:r>
      <w:t>hand out</w:t>
    </w:r>
  </w:p>
  <w:p w:rsidR="00D74030" w:rsidRPr="003A2B62" w:rsidRDefault="00D740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B84"/>
    <w:multiLevelType w:val="hybridMultilevel"/>
    <w:tmpl w:val="8B54C1C2"/>
    <w:lvl w:ilvl="0" w:tplc="0405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" w15:restartNumberingAfterBreak="0">
    <w:nsid w:val="12B27011"/>
    <w:multiLevelType w:val="hybridMultilevel"/>
    <w:tmpl w:val="3B06E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F26EA"/>
    <w:multiLevelType w:val="hybridMultilevel"/>
    <w:tmpl w:val="54664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465CD"/>
    <w:multiLevelType w:val="hybridMultilevel"/>
    <w:tmpl w:val="A9802F52"/>
    <w:lvl w:ilvl="0" w:tplc="C1265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7864C3"/>
    <w:multiLevelType w:val="hybridMultilevel"/>
    <w:tmpl w:val="C29C5096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27825B93"/>
    <w:multiLevelType w:val="hybridMultilevel"/>
    <w:tmpl w:val="E650517C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33F91007"/>
    <w:multiLevelType w:val="hybridMultilevel"/>
    <w:tmpl w:val="2EA4C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B3D7F"/>
    <w:multiLevelType w:val="hybridMultilevel"/>
    <w:tmpl w:val="4DF4E38E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 w15:restartNumberingAfterBreak="0">
    <w:nsid w:val="42144A6F"/>
    <w:multiLevelType w:val="hybridMultilevel"/>
    <w:tmpl w:val="53100BE0"/>
    <w:lvl w:ilvl="0" w:tplc="020E0F1E">
      <w:start w:val="1"/>
      <w:numFmt w:val="decimal"/>
      <w:pStyle w:val="doklad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:lang w:val="de-DE"/>
      </w:rPr>
    </w:lvl>
    <w:lvl w:ilvl="1" w:tplc="6DCEEAFC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C795A"/>
    <w:multiLevelType w:val="hybridMultilevel"/>
    <w:tmpl w:val="75A84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B6C6B"/>
    <w:multiLevelType w:val="hybridMultilevel"/>
    <w:tmpl w:val="8E62EF20"/>
    <w:lvl w:ilvl="0" w:tplc="D57C79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32E36"/>
    <w:multiLevelType w:val="hybridMultilevel"/>
    <w:tmpl w:val="EEC82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02D2"/>
    <w:multiLevelType w:val="hybridMultilevel"/>
    <w:tmpl w:val="AE72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75E72"/>
    <w:multiLevelType w:val="multilevel"/>
    <w:tmpl w:val="5A84D4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AC60CA4"/>
    <w:multiLevelType w:val="hybridMultilevel"/>
    <w:tmpl w:val="647088FE"/>
    <w:lvl w:ilvl="0" w:tplc="0405000F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6E6B4EF6"/>
    <w:multiLevelType w:val="hybridMultilevel"/>
    <w:tmpl w:val="FAA88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12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  <w:num w:numId="11">
    <w:abstractNumId w:val="14"/>
  </w:num>
  <w:num w:numId="12">
    <w:abstractNumId w:val="7"/>
  </w:num>
  <w:num w:numId="13">
    <w:abstractNumId w:val="11"/>
  </w:num>
  <w:num w:numId="14">
    <w:abstractNumId w:val="13"/>
  </w:num>
  <w:num w:numId="15">
    <w:abstractNumId w:val="1"/>
  </w:num>
  <w:num w:numId="16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BC"/>
    <w:rsid w:val="00005563"/>
    <w:rsid w:val="0000738F"/>
    <w:rsid w:val="00010FD5"/>
    <w:rsid w:val="000144CB"/>
    <w:rsid w:val="00017498"/>
    <w:rsid w:val="000179C2"/>
    <w:rsid w:val="00034574"/>
    <w:rsid w:val="00042664"/>
    <w:rsid w:val="00044F35"/>
    <w:rsid w:val="000458B6"/>
    <w:rsid w:val="0005140E"/>
    <w:rsid w:val="0005168A"/>
    <w:rsid w:val="00053016"/>
    <w:rsid w:val="000574BC"/>
    <w:rsid w:val="000578E4"/>
    <w:rsid w:val="000631CA"/>
    <w:rsid w:val="000641FE"/>
    <w:rsid w:val="000707D5"/>
    <w:rsid w:val="00071066"/>
    <w:rsid w:val="00072B89"/>
    <w:rsid w:val="00073540"/>
    <w:rsid w:val="00074AFB"/>
    <w:rsid w:val="00075FCB"/>
    <w:rsid w:val="00077BEC"/>
    <w:rsid w:val="00085B09"/>
    <w:rsid w:val="00087DA6"/>
    <w:rsid w:val="0009035F"/>
    <w:rsid w:val="000946D2"/>
    <w:rsid w:val="000A3491"/>
    <w:rsid w:val="000A3970"/>
    <w:rsid w:val="000B2937"/>
    <w:rsid w:val="000B42C2"/>
    <w:rsid w:val="000B5C30"/>
    <w:rsid w:val="000B6307"/>
    <w:rsid w:val="000C651E"/>
    <w:rsid w:val="000D0E58"/>
    <w:rsid w:val="000E07AF"/>
    <w:rsid w:val="000E34B8"/>
    <w:rsid w:val="000E46DE"/>
    <w:rsid w:val="000F098A"/>
    <w:rsid w:val="000F0E01"/>
    <w:rsid w:val="000F2F87"/>
    <w:rsid w:val="000F5542"/>
    <w:rsid w:val="000F5F92"/>
    <w:rsid w:val="000F6C2F"/>
    <w:rsid w:val="00100E53"/>
    <w:rsid w:val="00105113"/>
    <w:rsid w:val="001064CE"/>
    <w:rsid w:val="00121D9D"/>
    <w:rsid w:val="0012586E"/>
    <w:rsid w:val="001302CA"/>
    <w:rsid w:val="00134B69"/>
    <w:rsid w:val="001468DD"/>
    <w:rsid w:val="001518ED"/>
    <w:rsid w:val="00156891"/>
    <w:rsid w:val="0015691B"/>
    <w:rsid w:val="00163115"/>
    <w:rsid w:val="00166864"/>
    <w:rsid w:val="00166B14"/>
    <w:rsid w:val="00166C9F"/>
    <w:rsid w:val="00170033"/>
    <w:rsid w:val="0017065C"/>
    <w:rsid w:val="00171599"/>
    <w:rsid w:val="001753AB"/>
    <w:rsid w:val="00180E86"/>
    <w:rsid w:val="00182E2D"/>
    <w:rsid w:val="001861D3"/>
    <w:rsid w:val="0018786E"/>
    <w:rsid w:val="00192B04"/>
    <w:rsid w:val="00197905"/>
    <w:rsid w:val="001A125E"/>
    <w:rsid w:val="001A4E85"/>
    <w:rsid w:val="001A6A2A"/>
    <w:rsid w:val="001A6D85"/>
    <w:rsid w:val="001B23D3"/>
    <w:rsid w:val="001B44DD"/>
    <w:rsid w:val="001C05D3"/>
    <w:rsid w:val="001C7AB2"/>
    <w:rsid w:val="001D0EFE"/>
    <w:rsid w:val="001D1027"/>
    <w:rsid w:val="001D1BC1"/>
    <w:rsid w:val="001D5715"/>
    <w:rsid w:val="001D6EEC"/>
    <w:rsid w:val="001D76BF"/>
    <w:rsid w:val="001E4D7F"/>
    <w:rsid w:val="00202023"/>
    <w:rsid w:val="0020437C"/>
    <w:rsid w:val="00207D7F"/>
    <w:rsid w:val="00212AAD"/>
    <w:rsid w:val="00212DA4"/>
    <w:rsid w:val="002162D9"/>
    <w:rsid w:val="00220BAA"/>
    <w:rsid w:val="002225E9"/>
    <w:rsid w:val="002254EC"/>
    <w:rsid w:val="00225B7B"/>
    <w:rsid w:val="0022663D"/>
    <w:rsid w:val="002325F9"/>
    <w:rsid w:val="0023278F"/>
    <w:rsid w:val="00232ABF"/>
    <w:rsid w:val="00237668"/>
    <w:rsid w:val="00242A1F"/>
    <w:rsid w:val="00243FE9"/>
    <w:rsid w:val="0025410B"/>
    <w:rsid w:val="002546AB"/>
    <w:rsid w:val="00255107"/>
    <w:rsid w:val="00256D0D"/>
    <w:rsid w:val="00260986"/>
    <w:rsid w:val="002618F9"/>
    <w:rsid w:val="002659CD"/>
    <w:rsid w:val="00266C24"/>
    <w:rsid w:val="002774BF"/>
    <w:rsid w:val="00280E98"/>
    <w:rsid w:val="002818E3"/>
    <w:rsid w:val="00285E70"/>
    <w:rsid w:val="002870C9"/>
    <w:rsid w:val="00287448"/>
    <w:rsid w:val="00296AEF"/>
    <w:rsid w:val="002A1AE7"/>
    <w:rsid w:val="002A1C88"/>
    <w:rsid w:val="002A290D"/>
    <w:rsid w:val="002A76C0"/>
    <w:rsid w:val="002B192E"/>
    <w:rsid w:val="002C2E85"/>
    <w:rsid w:val="002C6681"/>
    <w:rsid w:val="002E0B61"/>
    <w:rsid w:val="002E2F51"/>
    <w:rsid w:val="002E6CD2"/>
    <w:rsid w:val="002F2500"/>
    <w:rsid w:val="002F3FD8"/>
    <w:rsid w:val="00306EAE"/>
    <w:rsid w:val="00310ECA"/>
    <w:rsid w:val="00314C3F"/>
    <w:rsid w:val="00316198"/>
    <w:rsid w:val="003266B5"/>
    <w:rsid w:val="0033179D"/>
    <w:rsid w:val="00331C56"/>
    <w:rsid w:val="00332024"/>
    <w:rsid w:val="0033235C"/>
    <w:rsid w:val="00334A7D"/>
    <w:rsid w:val="00345422"/>
    <w:rsid w:val="00345B78"/>
    <w:rsid w:val="00347F46"/>
    <w:rsid w:val="00351963"/>
    <w:rsid w:val="00352B87"/>
    <w:rsid w:val="00355C72"/>
    <w:rsid w:val="00356A29"/>
    <w:rsid w:val="0035757D"/>
    <w:rsid w:val="00360265"/>
    <w:rsid w:val="00361D20"/>
    <w:rsid w:val="00363080"/>
    <w:rsid w:val="00366363"/>
    <w:rsid w:val="00371151"/>
    <w:rsid w:val="00374A4D"/>
    <w:rsid w:val="0038028E"/>
    <w:rsid w:val="0038255C"/>
    <w:rsid w:val="00385339"/>
    <w:rsid w:val="0038775C"/>
    <w:rsid w:val="00387A38"/>
    <w:rsid w:val="00390412"/>
    <w:rsid w:val="00390662"/>
    <w:rsid w:val="00394EA4"/>
    <w:rsid w:val="003960AB"/>
    <w:rsid w:val="003A0BC9"/>
    <w:rsid w:val="003A2B62"/>
    <w:rsid w:val="003A5C55"/>
    <w:rsid w:val="003A6990"/>
    <w:rsid w:val="003B4CE6"/>
    <w:rsid w:val="003B7E5C"/>
    <w:rsid w:val="003B7F9F"/>
    <w:rsid w:val="003C4085"/>
    <w:rsid w:val="003C73BA"/>
    <w:rsid w:val="003C742F"/>
    <w:rsid w:val="003D3885"/>
    <w:rsid w:val="003D48EA"/>
    <w:rsid w:val="003E3F8D"/>
    <w:rsid w:val="003E5660"/>
    <w:rsid w:val="003E6437"/>
    <w:rsid w:val="003E73E5"/>
    <w:rsid w:val="003E7561"/>
    <w:rsid w:val="003E79B4"/>
    <w:rsid w:val="003F03F9"/>
    <w:rsid w:val="003F5358"/>
    <w:rsid w:val="003F5B37"/>
    <w:rsid w:val="003F64AD"/>
    <w:rsid w:val="004035B5"/>
    <w:rsid w:val="0040694A"/>
    <w:rsid w:val="004073B2"/>
    <w:rsid w:val="0041359A"/>
    <w:rsid w:val="00417732"/>
    <w:rsid w:val="004223A1"/>
    <w:rsid w:val="00422C56"/>
    <w:rsid w:val="00426701"/>
    <w:rsid w:val="00430109"/>
    <w:rsid w:val="004301E9"/>
    <w:rsid w:val="004332C8"/>
    <w:rsid w:val="0043527D"/>
    <w:rsid w:val="00436300"/>
    <w:rsid w:val="00442BF8"/>
    <w:rsid w:val="00442DDE"/>
    <w:rsid w:val="004470DB"/>
    <w:rsid w:val="004516F6"/>
    <w:rsid w:val="004525A5"/>
    <w:rsid w:val="004539D6"/>
    <w:rsid w:val="00455C14"/>
    <w:rsid w:val="00457FE7"/>
    <w:rsid w:val="004643F1"/>
    <w:rsid w:val="00464AAF"/>
    <w:rsid w:val="004650D6"/>
    <w:rsid w:val="00470740"/>
    <w:rsid w:val="0047137B"/>
    <w:rsid w:val="0047307A"/>
    <w:rsid w:val="00480916"/>
    <w:rsid w:val="004816D6"/>
    <w:rsid w:val="00481C5F"/>
    <w:rsid w:val="00486B3A"/>
    <w:rsid w:val="00487153"/>
    <w:rsid w:val="0049022A"/>
    <w:rsid w:val="0049162E"/>
    <w:rsid w:val="0049265C"/>
    <w:rsid w:val="004926CA"/>
    <w:rsid w:val="00492A5E"/>
    <w:rsid w:val="00493071"/>
    <w:rsid w:val="00493CE7"/>
    <w:rsid w:val="00494E2A"/>
    <w:rsid w:val="004A42F9"/>
    <w:rsid w:val="004A431D"/>
    <w:rsid w:val="004A74CE"/>
    <w:rsid w:val="004B1ABC"/>
    <w:rsid w:val="004B68A0"/>
    <w:rsid w:val="004D48B5"/>
    <w:rsid w:val="004E5F3E"/>
    <w:rsid w:val="004E73E7"/>
    <w:rsid w:val="004F06A8"/>
    <w:rsid w:val="004F47EA"/>
    <w:rsid w:val="0050011E"/>
    <w:rsid w:val="00502B6F"/>
    <w:rsid w:val="0050615B"/>
    <w:rsid w:val="00513383"/>
    <w:rsid w:val="00516712"/>
    <w:rsid w:val="00517341"/>
    <w:rsid w:val="005228C6"/>
    <w:rsid w:val="00524012"/>
    <w:rsid w:val="00525659"/>
    <w:rsid w:val="0052781E"/>
    <w:rsid w:val="005302E7"/>
    <w:rsid w:val="00530962"/>
    <w:rsid w:val="00530CC3"/>
    <w:rsid w:val="00541DE8"/>
    <w:rsid w:val="005446E9"/>
    <w:rsid w:val="0054579C"/>
    <w:rsid w:val="00545F60"/>
    <w:rsid w:val="00550A59"/>
    <w:rsid w:val="005547AC"/>
    <w:rsid w:val="00555A7C"/>
    <w:rsid w:val="00556454"/>
    <w:rsid w:val="00557DA1"/>
    <w:rsid w:val="00562BFC"/>
    <w:rsid w:val="00563529"/>
    <w:rsid w:val="0056583C"/>
    <w:rsid w:val="00566271"/>
    <w:rsid w:val="00567D9F"/>
    <w:rsid w:val="00572358"/>
    <w:rsid w:val="00573AB2"/>
    <w:rsid w:val="0057446B"/>
    <w:rsid w:val="00585364"/>
    <w:rsid w:val="00592D66"/>
    <w:rsid w:val="00594208"/>
    <w:rsid w:val="005A17BE"/>
    <w:rsid w:val="005A39A4"/>
    <w:rsid w:val="005A4B6E"/>
    <w:rsid w:val="005A69F6"/>
    <w:rsid w:val="005A6F14"/>
    <w:rsid w:val="005B12A4"/>
    <w:rsid w:val="005B3557"/>
    <w:rsid w:val="005B51B2"/>
    <w:rsid w:val="005B5324"/>
    <w:rsid w:val="005B5518"/>
    <w:rsid w:val="005B59E5"/>
    <w:rsid w:val="005B6BD6"/>
    <w:rsid w:val="005C0688"/>
    <w:rsid w:val="005C717C"/>
    <w:rsid w:val="005D139F"/>
    <w:rsid w:val="005D3655"/>
    <w:rsid w:val="005D3F56"/>
    <w:rsid w:val="005D5537"/>
    <w:rsid w:val="005D56B7"/>
    <w:rsid w:val="005E0676"/>
    <w:rsid w:val="005E13CB"/>
    <w:rsid w:val="005E2F69"/>
    <w:rsid w:val="005E470B"/>
    <w:rsid w:val="005F31BA"/>
    <w:rsid w:val="005F3FB0"/>
    <w:rsid w:val="005F4319"/>
    <w:rsid w:val="005F692A"/>
    <w:rsid w:val="00602C8B"/>
    <w:rsid w:val="006066C5"/>
    <w:rsid w:val="0060785A"/>
    <w:rsid w:val="00610D29"/>
    <w:rsid w:val="00612828"/>
    <w:rsid w:val="00613E30"/>
    <w:rsid w:val="00617416"/>
    <w:rsid w:val="006228D3"/>
    <w:rsid w:val="00624BFC"/>
    <w:rsid w:val="00624F6B"/>
    <w:rsid w:val="00625960"/>
    <w:rsid w:val="00630A7F"/>
    <w:rsid w:val="00632D38"/>
    <w:rsid w:val="0063412B"/>
    <w:rsid w:val="00640543"/>
    <w:rsid w:val="0064492C"/>
    <w:rsid w:val="006502EC"/>
    <w:rsid w:val="00650C3B"/>
    <w:rsid w:val="00652D81"/>
    <w:rsid w:val="006563D0"/>
    <w:rsid w:val="0065654D"/>
    <w:rsid w:val="00665F9A"/>
    <w:rsid w:val="00672478"/>
    <w:rsid w:val="00673402"/>
    <w:rsid w:val="00682379"/>
    <w:rsid w:val="0068519E"/>
    <w:rsid w:val="00687D77"/>
    <w:rsid w:val="00690351"/>
    <w:rsid w:val="00697D78"/>
    <w:rsid w:val="006A4CF9"/>
    <w:rsid w:val="006A5B9A"/>
    <w:rsid w:val="006A73E2"/>
    <w:rsid w:val="006B2DAE"/>
    <w:rsid w:val="006B40C4"/>
    <w:rsid w:val="006C1410"/>
    <w:rsid w:val="006C21E9"/>
    <w:rsid w:val="006C3602"/>
    <w:rsid w:val="006D0F43"/>
    <w:rsid w:val="006D3356"/>
    <w:rsid w:val="006E0CC7"/>
    <w:rsid w:val="006E1043"/>
    <w:rsid w:val="006E2CF6"/>
    <w:rsid w:val="006E5B9A"/>
    <w:rsid w:val="006E7E18"/>
    <w:rsid w:val="006F14FA"/>
    <w:rsid w:val="006F3EF2"/>
    <w:rsid w:val="006F5898"/>
    <w:rsid w:val="006F6621"/>
    <w:rsid w:val="007022D1"/>
    <w:rsid w:val="00702A19"/>
    <w:rsid w:val="00704CD9"/>
    <w:rsid w:val="00712F8D"/>
    <w:rsid w:val="00713EB9"/>
    <w:rsid w:val="00716819"/>
    <w:rsid w:val="00725EC6"/>
    <w:rsid w:val="00736198"/>
    <w:rsid w:val="00737566"/>
    <w:rsid w:val="0074602C"/>
    <w:rsid w:val="00750615"/>
    <w:rsid w:val="00756E44"/>
    <w:rsid w:val="00770F6A"/>
    <w:rsid w:val="00772EB8"/>
    <w:rsid w:val="00774ED9"/>
    <w:rsid w:val="0077767B"/>
    <w:rsid w:val="0079198D"/>
    <w:rsid w:val="0079771A"/>
    <w:rsid w:val="007A2290"/>
    <w:rsid w:val="007A67C7"/>
    <w:rsid w:val="007B0FFA"/>
    <w:rsid w:val="007B7452"/>
    <w:rsid w:val="007C54ED"/>
    <w:rsid w:val="007C5E84"/>
    <w:rsid w:val="007D38BE"/>
    <w:rsid w:val="007D3EBD"/>
    <w:rsid w:val="007D4A2F"/>
    <w:rsid w:val="007D50F8"/>
    <w:rsid w:val="007D5B23"/>
    <w:rsid w:val="007E7229"/>
    <w:rsid w:val="007E7859"/>
    <w:rsid w:val="007E7945"/>
    <w:rsid w:val="007F090B"/>
    <w:rsid w:val="007F3BD8"/>
    <w:rsid w:val="00801870"/>
    <w:rsid w:val="008026BC"/>
    <w:rsid w:val="00806943"/>
    <w:rsid w:val="00812498"/>
    <w:rsid w:val="00814D58"/>
    <w:rsid w:val="008155D3"/>
    <w:rsid w:val="00815ADE"/>
    <w:rsid w:val="008204D9"/>
    <w:rsid w:val="00830C48"/>
    <w:rsid w:val="00831955"/>
    <w:rsid w:val="008369E9"/>
    <w:rsid w:val="008417FA"/>
    <w:rsid w:val="00842F74"/>
    <w:rsid w:val="00847510"/>
    <w:rsid w:val="00855EA7"/>
    <w:rsid w:val="00861760"/>
    <w:rsid w:val="00862DEE"/>
    <w:rsid w:val="00864628"/>
    <w:rsid w:val="0086467C"/>
    <w:rsid w:val="00865731"/>
    <w:rsid w:val="008658B1"/>
    <w:rsid w:val="0088114D"/>
    <w:rsid w:val="00882C6D"/>
    <w:rsid w:val="008856FC"/>
    <w:rsid w:val="00885842"/>
    <w:rsid w:val="0089035D"/>
    <w:rsid w:val="008944F4"/>
    <w:rsid w:val="008A11C8"/>
    <w:rsid w:val="008A49AB"/>
    <w:rsid w:val="008A5B5A"/>
    <w:rsid w:val="008B001B"/>
    <w:rsid w:val="008B6F5C"/>
    <w:rsid w:val="008C13DF"/>
    <w:rsid w:val="008C4106"/>
    <w:rsid w:val="008C5542"/>
    <w:rsid w:val="008C59FC"/>
    <w:rsid w:val="008D027C"/>
    <w:rsid w:val="008D0A79"/>
    <w:rsid w:val="008D64D2"/>
    <w:rsid w:val="008D7718"/>
    <w:rsid w:val="008E7D28"/>
    <w:rsid w:val="008F0137"/>
    <w:rsid w:val="008F1853"/>
    <w:rsid w:val="008F6615"/>
    <w:rsid w:val="008F67B7"/>
    <w:rsid w:val="00903F51"/>
    <w:rsid w:val="00910217"/>
    <w:rsid w:val="00910291"/>
    <w:rsid w:val="009207AA"/>
    <w:rsid w:val="0092218E"/>
    <w:rsid w:val="009268B7"/>
    <w:rsid w:val="009338A4"/>
    <w:rsid w:val="00940AEC"/>
    <w:rsid w:val="00945131"/>
    <w:rsid w:val="0094577D"/>
    <w:rsid w:val="00946BDB"/>
    <w:rsid w:val="009515B5"/>
    <w:rsid w:val="00956A81"/>
    <w:rsid w:val="00961C06"/>
    <w:rsid w:val="009646C6"/>
    <w:rsid w:val="00966DD4"/>
    <w:rsid w:val="00973ADB"/>
    <w:rsid w:val="0097574A"/>
    <w:rsid w:val="009765C1"/>
    <w:rsid w:val="00983E95"/>
    <w:rsid w:val="00985673"/>
    <w:rsid w:val="00993DEF"/>
    <w:rsid w:val="00995511"/>
    <w:rsid w:val="00997A75"/>
    <w:rsid w:val="009A12E4"/>
    <w:rsid w:val="009A459A"/>
    <w:rsid w:val="009A6663"/>
    <w:rsid w:val="009B0CB2"/>
    <w:rsid w:val="009B39FB"/>
    <w:rsid w:val="009B4BBC"/>
    <w:rsid w:val="009B567A"/>
    <w:rsid w:val="009C03C5"/>
    <w:rsid w:val="009C142E"/>
    <w:rsid w:val="009D1B64"/>
    <w:rsid w:val="009D6A9C"/>
    <w:rsid w:val="009E0275"/>
    <w:rsid w:val="009E413D"/>
    <w:rsid w:val="009E46C9"/>
    <w:rsid w:val="009E632E"/>
    <w:rsid w:val="009F0912"/>
    <w:rsid w:val="009F20DD"/>
    <w:rsid w:val="009F2139"/>
    <w:rsid w:val="009F5BF5"/>
    <w:rsid w:val="00A04314"/>
    <w:rsid w:val="00A07CE2"/>
    <w:rsid w:val="00A143AE"/>
    <w:rsid w:val="00A14F66"/>
    <w:rsid w:val="00A15B24"/>
    <w:rsid w:val="00A16876"/>
    <w:rsid w:val="00A20CDE"/>
    <w:rsid w:val="00A21DA5"/>
    <w:rsid w:val="00A222D3"/>
    <w:rsid w:val="00A25FE3"/>
    <w:rsid w:val="00A26D45"/>
    <w:rsid w:val="00A33929"/>
    <w:rsid w:val="00A37415"/>
    <w:rsid w:val="00A419B2"/>
    <w:rsid w:val="00A42497"/>
    <w:rsid w:val="00A42948"/>
    <w:rsid w:val="00A46019"/>
    <w:rsid w:val="00A56C2A"/>
    <w:rsid w:val="00A57048"/>
    <w:rsid w:val="00A62E1E"/>
    <w:rsid w:val="00A66EAA"/>
    <w:rsid w:val="00A727F3"/>
    <w:rsid w:val="00A73D28"/>
    <w:rsid w:val="00A7583D"/>
    <w:rsid w:val="00A76CBB"/>
    <w:rsid w:val="00A90CDF"/>
    <w:rsid w:val="00A95097"/>
    <w:rsid w:val="00A977CA"/>
    <w:rsid w:val="00A97886"/>
    <w:rsid w:val="00AA0DA1"/>
    <w:rsid w:val="00AA2DB9"/>
    <w:rsid w:val="00AA558B"/>
    <w:rsid w:val="00AB1C75"/>
    <w:rsid w:val="00AB45EB"/>
    <w:rsid w:val="00AB52DE"/>
    <w:rsid w:val="00AB6CA8"/>
    <w:rsid w:val="00AC1B80"/>
    <w:rsid w:val="00AC5A84"/>
    <w:rsid w:val="00AC5DE7"/>
    <w:rsid w:val="00AC7385"/>
    <w:rsid w:val="00AD16C3"/>
    <w:rsid w:val="00AD3A8F"/>
    <w:rsid w:val="00AD6EE0"/>
    <w:rsid w:val="00AE08B3"/>
    <w:rsid w:val="00AE0E24"/>
    <w:rsid w:val="00AE2201"/>
    <w:rsid w:val="00AE221A"/>
    <w:rsid w:val="00AE39F9"/>
    <w:rsid w:val="00AE466F"/>
    <w:rsid w:val="00AE6471"/>
    <w:rsid w:val="00AF38C0"/>
    <w:rsid w:val="00B02B5E"/>
    <w:rsid w:val="00B07C28"/>
    <w:rsid w:val="00B11B4F"/>
    <w:rsid w:val="00B129C4"/>
    <w:rsid w:val="00B129F2"/>
    <w:rsid w:val="00B12C1B"/>
    <w:rsid w:val="00B146DF"/>
    <w:rsid w:val="00B151BE"/>
    <w:rsid w:val="00B15488"/>
    <w:rsid w:val="00B16E06"/>
    <w:rsid w:val="00B21117"/>
    <w:rsid w:val="00B23C2C"/>
    <w:rsid w:val="00B247F0"/>
    <w:rsid w:val="00B30A73"/>
    <w:rsid w:val="00B32A9A"/>
    <w:rsid w:val="00B35B3E"/>
    <w:rsid w:val="00B36AF0"/>
    <w:rsid w:val="00B42427"/>
    <w:rsid w:val="00B42E67"/>
    <w:rsid w:val="00B434C4"/>
    <w:rsid w:val="00B445BD"/>
    <w:rsid w:val="00B44856"/>
    <w:rsid w:val="00B466DF"/>
    <w:rsid w:val="00B56285"/>
    <w:rsid w:val="00B621B6"/>
    <w:rsid w:val="00B63635"/>
    <w:rsid w:val="00B65936"/>
    <w:rsid w:val="00B709C1"/>
    <w:rsid w:val="00B71688"/>
    <w:rsid w:val="00B72BEB"/>
    <w:rsid w:val="00B759F5"/>
    <w:rsid w:val="00B810AD"/>
    <w:rsid w:val="00B90A49"/>
    <w:rsid w:val="00B927D0"/>
    <w:rsid w:val="00B95773"/>
    <w:rsid w:val="00B96B6F"/>
    <w:rsid w:val="00BA06CB"/>
    <w:rsid w:val="00BA7313"/>
    <w:rsid w:val="00BB1670"/>
    <w:rsid w:val="00BB6F9F"/>
    <w:rsid w:val="00BB7BC2"/>
    <w:rsid w:val="00BB7F47"/>
    <w:rsid w:val="00BC38F8"/>
    <w:rsid w:val="00BC70BE"/>
    <w:rsid w:val="00BD1244"/>
    <w:rsid w:val="00BD2811"/>
    <w:rsid w:val="00BD4875"/>
    <w:rsid w:val="00BE05FF"/>
    <w:rsid w:val="00BE31A6"/>
    <w:rsid w:val="00BE3C4D"/>
    <w:rsid w:val="00BE6C06"/>
    <w:rsid w:val="00BF0158"/>
    <w:rsid w:val="00BF1AC8"/>
    <w:rsid w:val="00C0467E"/>
    <w:rsid w:val="00C07019"/>
    <w:rsid w:val="00C07AB8"/>
    <w:rsid w:val="00C107EB"/>
    <w:rsid w:val="00C1191C"/>
    <w:rsid w:val="00C15138"/>
    <w:rsid w:val="00C21FFD"/>
    <w:rsid w:val="00C24A1B"/>
    <w:rsid w:val="00C30C59"/>
    <w:rsid w:val="00C3213A"/>
    <w:rsid w:val="00C34B4F"/>
    <w:rsid w:val="00C413A8"/>
    <w:rsid w:val="00C4342F"/>
    <w:rsid w:val="00C46070"/>
    <w:rsid w:val="00C52F1C"/>
    <w:rsid w:val="00C543DA"/>
    <w:rsid w:val="00C65F35"/>
    <w:rsid w:val="00C6674D"/>
    <w:rsid w:val="00C720FE"/>
    <w:rsid w:val="00C75485"/>
    <w:rsid w:val="00C759E0"/>
    <w:rsid w:val="00C7661A"/>
    <w:rsid w:val="00C82BE6"/>
    <w:rsid w:val="00C86244"/>
    <w:rsid w:val="00C96FF4"/>
    <w:rsid w:val="00CA2522"/>
    <w:rsid w:val="00CA2A61"/>
    <w:rsid w:val="00CB166B"/>
    <w:rsid w:val="00CB4C37"/>
    <w:rsid w:val="00CB74AF"/>
    <w:rsid w:val="00CB7523"/>
    <w:rsid w:val="00CC4BC3"/>
    <w:rsid w:val="00CC5E5F"/>
    <w:rsid w:val="00CD6342"/>
    <w:rsid w:val="00CD65B7"/>
    <w:rsid w:val="00CE0A1A"/>
    <w:rsid w:val="00CE248C"/>
    <w:rsid w:val="00CE4A74"/>
    <w:rsid w:val="00CF4C60"/>
    <w:rsid w:val="00CF7F6E"/>
    <w:rsid w:val="00D02FC1"/>
    <w:rsid w:val="00D0540D"/>
    <w:rsid w:val="00D05963"/>
    <w:rsid w:val="00D05B2C"/>
    <w:rsid w:val="00D06157"/>
    <w:rsid w:val="00D104B1"/>
    <w:rsid w:val="00D105ED"/>
    <w:rsid w:val="00D214D9"/>
    <w:rsid w:val="00D2381D"/>
    <w:rsid w:val="00D24B33"/>
    <w:rsid w:val="00D27599"/>
    <w:rsid w:val="00D27A96"/>
    <w:rsid w:val="00D31A0F"/>
    <w:rsid w:val="00D3254A"/>
    <w:rsid w:val="00D4080E"/>
    <w:rsid w:val="00D425A8"/>
    <w:rsid w:val="00D42F3E"/>
    <w:rsid w:val="00D44FC4"/>
    <w:rsid w:val="00D46C58"/>
    <w:rsid w:val="00D51C36"/>
    <w:rsid w:val="00D545E9"/>
    <w:rsid w:val="00D54C98"/>
    <w:rsid w:val="00D560F9"/>
    <w:rsid w:val="00D65C6E"/>
    <w:rsid w:val="00D71B3D"/>
    <w:rsid w:val="00D71DEC"/>
    <w:rsid w:val="00D74030"/>
    <w:rsid w:val="00D76517"/>
    <w:rsid w:val="00D77562"/>
    <w:rsid w:val="00D8027E"/>
    <w:rsid w:val="00D82C6B"/>
    <w:rsid w:val="00D857EE"/>
    <w:rsid w:val="00D87960"/>
    <w:rsid w:val="00D952B8"/>
    <w:rsid w:val="00D96BE6"/>
    <w:rsid w:val="00DA4103"/>
    <w:rsid w:val="00DA4D40"/>
    <w:rsid w:val="00DA6D6A"/>
    <w:rsid w:val="00DA7B31"/>
    <w:rsid w:val="00DB0E6E"/>
    <w:rsid w:val="00DB1DA4"/>
    <w:rsid w:val="00DB2321"/>
    <w:rsid w:val="00DB28FE"/>
    <w:rsid w:val="00DB3E12"/>
    <w:rsid w:val="00DC02BD"/>
    <w:rsid w:val="00DC2145"/>
    <w:rsid w:val="00DC3D9A"/>
    <w:rsid w:val="00DD1F2A"/>
    <w:rsid w:val="00DD3BF6"/>
    <w:rsid w:val="00DD4086"/>
    <w:rsid w:val="00DD64F4"/>
    <w:rsid w:val="00DD7344"/>
    <w:rsid w:val="00DE0B38"/>
    <w:rsid w:val="00DE2744"/>
    <w:rsid w:val="00DE672F"/>
    <w:rsid w:val="00DE731B"/>
    <w:rsid w:val="00DF11E2"/>
    <w:rsid w:val="00DF7480"/>
    <w:rsid w:val="00E02C6A"/>
    <w:rsid w:val="00E03A2A"/>
    <w:rsid w:val="00E04FE7"/>
    <w:rsid w:val="00E055EA"/>
    <w:rsid w:val="00E102C3"/>
    <w:rsid w:val="00E10D23"/>
    <w:rsid w:val="00E137A3"/>
    <w:rsid w:val="00E15CB9"/>
    <w:rsid w:val="00E21AA4"/>
    <w:rsid w:val="00E222FC"/>
    <w:rsid w:val="00E25B0C"/>
    <w:rsid w:val="00E26BF2"/>
    <w:rsid w:val="00E27F6F"/>
    <w:rsid w:val="00E30599"/>
    <w:rsid w:val="00E31067"/>
    <w:rsid w:val="00E317E9"/>
    <w:rsid w:val="00E318D9"/>
    <w:rsid w:val="00E31B01"/>
    <w:rsid w:val="00E325B7"/>
    <w:rsid w:val="00E37794"/>
    <w:rsid w:val="00E37DA5"/>
    <w:rsid w:val="00E43A0E"/>
    <w:rsid w:val="00E4462D"/>
    <w:rsid w:val="00E45727"/>
    <w:rsid w:val="00E53555"/>
    <w:rsid w:val="00E56D18"/>
    <w:rsid w:val="00E57E73"/>
    <w:rsid w:val="00E63532"/>
    <w:rsid w:val="00E707BD"/>
    <w:rsid w:val="00E8394E"/>
    <w:rsid w:val="00E850F5"/>
    <w:rsid w:val="00E85530"/>
    <w:rsid w:val="00E918D3"/>
    <w:rsid w:val="00E91C45"/>
    <w:rsid w:val="00E93ECA"/>
    <w:rsid w:val="00E9563C"/>
    <w:rsid w:val="00EA3779"/>
    <w:rsid w:val="00EA41E7"/>
    <w:rsid w:val="00EA625D"/>
    <w:rsid w:val="00EA6666"/>
    <w:rsid w:val="00EA6A9F"/>
    <w:rsid w:val="00EB02CE"/>
    <w:rsid w:val="00EC01DF"/>
    <w:rsid w:val="00EC19C2"/>
    <w:rsid w:val="00EC2786"/>
    <w:rsid w:val="00EC40EE"/>
    <w:rsid w:val="00EC4C6A"/>
    <w:rsid w:val="00EC6EF0"/>
    <w:rsid w:val="00EC75B4"/>
    <w:rsid w:val="00ED0124"/>
    <w:rsid w:val="00ED11F3"/>
    <w:rsid w:val="00ED73BD"/>
    <w:rsid w:val="00EE3056"/>
    <w:rsid w:val="00EE39B5"/>
    <w:rsid w:val="00EE5161"/>
    <w:rsid w:val="00EE6648"/>
    <w:rsid w:val="00EE7EF0"/>
    <w:rsid w:val="00EF03D4"/>
    <w:rsid w:val="00F00CD5"/>
    <w:rsid w:val="00F021D5"/>
    <w:rsid w:val="00F02CE1"/>
    <w:rsid w:val="00F04319"/>
    <w:rsid w:val="00F050D4"/>
    <w:rsid w:val="00F06D5A"/>
    <w:rsid w:val="00F0784D"/>
    <w:rsid w:val="00F07D69"/>
    <w:rsid w:val="00F11A20"/>
    <w:rsid w:val="00F1772A"/>
    <w:rsid w:val="00F20373"/>
    <w:rsid w:val="00F207BD"/>
    <w:rsid w:val="00F210EA"/>
    <w:rsid w:val="00F34013"/>
    <w:rsid w:val="00F42D57"/>
    <w:rsid w:val="00F42F07"/>
    <w:rsid w:val="00F5187A"/>
    <w:rsid w:val="00F518BD"/>
    <w:rsid w:val="00F54551"/>
    <w:rsid w:val="00F549CF"/>
    <w:rsid w:val="00F56D96"/>
    <w:rsid w:val="00F5777F"/>
    <w:rsid w:val="00F72BD8"/>
    <w:rsid w:val="00F81548"/>
    <w:rsid w:val="00F922C1"/>
    <w:rsid w:val="00FA393C"/>
    <w:rsid w:val="00FA73BC"/>
    <w:rsid w:val="00FA7588"/>
    <w:rsid w:val="00FB0DD0"/>
    <w:rsid w:val="00FB1D1E"/>
    <w:rsid w:val="00FB369B"/>
    <w:rsid w:val="00FB60C2"/>
    <w:rsid w:val="00FC010D"/>
    <w:rsid w:val="00FC0BBA"/>
    <w:rsid w:val="00FC5CDA"/>
    <w:rsid w:val="00FC7054"/>
    <w:rsid w:val="00FD5187"/>
    <w:rsid w:val="00FE01BB"/>
    <w:rsid w:val="00FE7F24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ABE4A"/>
  <w15:chartTrackingRefBased/>
  <w15:docId w15:val="{35D9E4E9-B60E-4A79-BD96-9FD90BCC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B46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301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9B4BBC"/>
    <w:pPr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B4BBC"/>
    <w:pPr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66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66D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466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466D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466D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B4BB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B4BB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o-print">
    <w:name w:val="no-print"/>
    <w:basedOn w:val="Standardnpsmoodstavce"/>
    <w:rsid w:val="009B4BBC"/>
  </w:style>
  <w:style w:type="character" w:styleId="Hypertextovodkaz">
    <w:name w:val="Hyperlink"/>
    <w:basedOn w:val="Standardnpsmoodstavce"/>
    <w:uiPriority w:val="99"/>
    <w:semiHidden/>
    <w:unhideWhenUsed/>
    <w:rsid w:val="009B4BB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B4BBC"/>
    <w:pPr>
      <w:spacing w:before="100" w:beforeAutospacing="1" w:after="100" w:afterAutospacing="1"/>
    </w:pPr>
    <w:rPr>
      <w:lang w:eastAsia="cs-CZ"/>
    </w:rPr>
  </w:style>
  <w:style w:type="character" w:customStyle="1" w:styleId="textabbr">
    <w:name w:val="text_abbr"/>
    <w:basedOn w:val="Standardnpsmoodstavce"/>
    <w:rsid w:val="009B4BBC"/>
  </w:style>
  <w:style w:type="character" w:customStyle="1" w:styleId="definition">
    <w:name w:val="definition"/>
    <w:basedOn w:val="Standardnpsmoodstavce"/>
    <w:rsid w:val="009B4BBC"/>
  </w:style>
  <w:style w:type="character" w:customStyle="1" w:styleId="bibitem">
    <w:name w:val="bibitem"/>
    <w:basedOn w:val="Standardnpsmoodstavce"/>
    <w:rsid w:val="009B4BBC"/>
  </w:style>
  <w:style w:type="character" w:customStyle="1" w:styleId="bibautor">
    <w:name w:val="bibautor"/>
    <w:basedOn w:val="Standardnpsmoodstavce"/>
    <w:rsid w:val="009B4BBC"/>
  </w:style>
  <w:style w:type="paragraph" w:styleId="Zhlav">
    <w:name w:val="header"/>
    <w:basedOn w:val="Normln"/>
    <w:link w:val="ZhlavChar"/>
    <w:uiPriority w:val="99"/>
    <w:unhideWhenUsed/>
    <w:rsid w:val="007919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198D"/>
  </w:style>
  <w:style w:type="paragraph" w:styleId="Zpat">
    <w:name w:val="footer"/>
    <w:basedOn w:val="Normln"/>
    <w:link w:val="ZpatChar"/>
    <w:unhideWhenUsed/>
    <w:rsid w:val="007919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9198D"/>
  </w:style>
  <w:style w:type="character" w:customStyle="1" w:styleId="def">
    <w:name w:val="def"/>
    <w:basedOn w:val="Standardnpsmoodstavce"/>
    <w:rsid w:val="008A49AB"/>
  </w:style>
  <w:style w:type="character" w:styleId="Sledovanodkaz">
    <w:name w:val="FollowedHyperlink"/>
    <w:basedOn w:val="Standardnpsmoodstavce"/>
    <w:uiPriority w:val="99"/>
    <w:semiHidden/>
    <w:unhideWhenUsed/>
    <w:rsid w:val="008A49AB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42F3E"/>
    <w:pPr>
      <w:ind w:left="720"/>
      <w:contextualSpacing/>
    </w:pPr>
  </w:style>
  <w:style w:type="paragraph" w:customStyle="1" w:styleId="msonormal0">
    <w:name w:val="msonormal"/>
    <w:basedOn w:val="Normln"/>
    <w:rsid w:val="00D42F3E"/>
    <w:pPr>
      <w:spacing w:before="100" w:beforeAutospacing="1" w:after="100" w:afterAutospacing="1"/>
    </w:pPr>
    <w:rPr>
      <w:lang w:eastAsia="cs-CZ"/>
    </w:rPr>
  </w:style>
  <w:style w:type="character" w:customStyle="1" w:styleId="bo">
    <w:name w:val="bo"/>
    <w:basedOn w:val="Standardnpsmoodstavce"/>
    <w:rsid w:val="00A90CDF"/>
  </w:style>
  <w:style w:type="character" w:customStyle="1" w:styleId="zvyrazneni">
    <w:name w:val="zvyrazneni"/>
    <w:basedOn w:val="Standardnpsmoodstavce"/>
    <w:rsid w:val="00A90CDF"/>
  </w:style>
  <w:style w:type="character" w:customStyle="1" w:styleId="morph">
    <w:name w:val="morph"/>
    <w:basedOn w:val="Standardnpsmoodstavce"/>
    <w:rsid w:val="00A90CDF"/>
  </w:style>
  <w:style w:type="character" w:customStyle="1" w:styleId="pos">
    <w:name w:val="pos"/>
    <w:basedOn w:val="Standardnpsmoodstavce"/>
    <w:rsid w:val="00A90CDF"/>
  </w:style>
  <w:style w:type="character" w:customStyle="1" w:styleId="it">
    <w:name w:val="it"/>
    <w:basedOn w:val="Standardnpsmoodstavce"/>
    <w:rsid w:val="00A90CDF"/>
  </w:style>
  <w:style w:type="paragraph" w:customStyle="1" w:styleId="entryhead">
    <w:name w:val="entryhead"/>
    <w:basedOn w:val="Normln"/>
    <w:rsid w:val="003B7F9F"/>
    <w:pPr>
      <w:spacing w:before="100" w:beforeAutospacing="1" w:after="100" w:afterAutospacing="1"/>
    </w:pPr>
    <w:rPr>
      <w:lang w:eastAsia="cs-CZ"/>
    </w:rPr>
  </w:style>
  <w:style w:type="paragraph" w:customStyle="1" w:styleId="motivsect">
    <w:name w:val="motivsect"/>
    <w:basedOn w:val="Normln"/>
    <w:rsid w:val="003B7F9F"/>
    <w:pPr>
      <w:spacing w:before="100" w:beforeAutospacing="1" w:after="100" w:afterAutospacing="1"/>
    </w:pPr>
    <w:rPr>
      <w:lang w:eastAsia="cs-CZ"/>
    </w:rPr>
  </w:style>
  <w:style w:type="character" w:customStyle="1" w:styleId="abbr">
    <w:name w:val="abbr"/>
    <w:basedOn w:val="Standardnpsmoodstavce"/>
    <w:rsid w:val="003B7F9F"/>
  </w:style>
  <w:style w:type="paragraph" w:customStyle="1" w:styleId="sense">
    <w:name w:val="sense"/>
    <w:basedOn w:val="Normln"/>
    <w:rsid w:val="003B7F9F"/>
    <w:pPr>
      <w:spacing w:before="100" w:beforeAutospacing="1" w:after="100" w:afterAutospacing="1"/>
    </w:pPr>
    <w:rPr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4CD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4CD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04CD9"/>
    <w:rPr>
      <w:vertAlign w:val="superscript"/>
    </w:rPr>
  </w:style>
  <w:style w:type="character" w:customStyle="1" w:styleId="nonp">
    <w:name w:val="nonp"/>
    <w:basedOn w:val="Standardnpsmoodstavce"/>
    <w:rsid w:val="00E317E9"/>
  </w:style>
  <w:style w:type="character" w:customStyle="1" w:styleId="norm">
    <w:name w:val="norm"/>
    <w:basedOn w:val="Standardnpsmoodstavce"/>
    <w:rsid w:val="00E317E9"/>
  </w:style>
  <w:style w:type="character" w:customStyle="1" w:styleId="hwcolloc">
    <w:name w:val="hwcolloc"/>
    <w:basedOn w:val="Standardnpsmoodstavce"/>
    <w:rsid w:val="00E317E9"/>
  </w:style>
  <w:style w:type="character" w:styleId="Zstupntext">
    <w:name w:val="Placeholder Text"/>
    <w:basedOn w:val="Standardnpsmoodstavce"/>
    <w:uiPriority w:val="99"/>
    <w:semiHidden/>
    <w:rsid w:val="000F2F87"/>
    <w:rPr>
      <w:color w:val="808080"/>
    </w:rPr>
  </w:style>
  <w:style w:type="paragraph" w:customStyle="1" w:styleId="Default">
    <w:name w:val="Default"/>
    <w:rsid w:val="009757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301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430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oss">
    <w:name w:val="gloss"/>
    <w:basedOn w:val="Standardnpsmoodstavce"/>
    <w:rsid w:val="005228C6"/>
  </w:style>
  <w:style w:type="character" w:customStyle="1" w:styleId="Nadpis4Char">
    <w:name w:val="Nadpis 4 Char"/>
    <w:basedOn w:val="Standardnpsmoodstavce"/>
    <w:link w:val="Nadpis4"/>
    <w:uiPriority w:val="9"/>
    <w:semiHidden/>
    <w:rsid w:val="00B466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466D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466D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466D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466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doklad">
    <w:name w:val="doklad"/>
    <w:basedOn w:val="Normln"/>
    <w:rsid w:val="007C54ED"/>
    <w:pPr>
      <w:numPr>
        <w:numId w:val="9"/>
      </w:numPr>
      <w:tabs>
        <w:tab w:val="left" w:pos="340"/>
        <w:tab w:val="left" w:pos="567"/>
        <w:tab w:val="left" w:pos="900"/>
      </w:tabs>
      <w:jc w:val="both"/>
    </w:pPr>
    <w:rPr>
      <w:i/>
      <w:iCs/>
      <w:lang w:val="cs-CZ"/>
    </w:rPr>
  </w:style>
  <w:style w:type="character" w:customStyle="1" w:styleId="FontStyle18">
    <w:name w:val="Font Style18"/>
    <w:rsid w:val="00207D7F"/>
    <w:rPr>
      <w:rFonts w:ascii="Times New Roman" w:hAnsi="Times New Roman" w:cs="Times New Roman"/>
      <w:sz w:val="14"/>
      <w:szCs w:val="14"/>
    </w:rPr>
  </w:style>
  <w:style w:type="character" w:customStyle="1" w:styleId="refsourcetooltip">
    <w:name w:val="refsource tooltip"/>
    <w:basedOn w:val="Standardnpsmoodstavce"/>
    <w:rsid w:val="00207D7F"/>
  </w:style>
  <w:style w:type="character" w:customStyle="1" w:styleId="refsource">
    <w:name w:val="refsource"/>
    <w:basedOn w:val="Standardnpsmoodstavce"/>
    <w:rsid w:val="00207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4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895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4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7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45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99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55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28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530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81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43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413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3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56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404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4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8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95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1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88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0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19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6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4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86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869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3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97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8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95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77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15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3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3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1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3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5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338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7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95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24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85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427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55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738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7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7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9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8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55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491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1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56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1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07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1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5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4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2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0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9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11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86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7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84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3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6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33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02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61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27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05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3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342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7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5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598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4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86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14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4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73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30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17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44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1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8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97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1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563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0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311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6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0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944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23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51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351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7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4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22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9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85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466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5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8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3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53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9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42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8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4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4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019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67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9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34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14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35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973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1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48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7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7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755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77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91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57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32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04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98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62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91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2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23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9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8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6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70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55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94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25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61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804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7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2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68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7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6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30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01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6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1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0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62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2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4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99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62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45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3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4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36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9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96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55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1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96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2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46A5-4565-412E-BEB2-4D11C05B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11</Pages>
  <Words>1955</Words>
  <Characters>11539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265</cp:revision>
  <dcterms:created xsi:type="dcterms:W3CDTF">2017-05-02T18:45:00Z</dcterms:created>
  <dcterms:modified xsi:type="dcterms:W3CDTF">2017-05-11T08:46:00Z</dcterms:modified>
</cp:coreProperties>
</file>