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81" w:rsidRDefault="00152481" w:rsidP="00482088">
      <w:pPr>
        <w:rPr>
          <w:noProof w:val="0"/>
          <w:lang w:val="cs-CZ"/>
        </w:rPr>
      </w:pPr>
      <w:r w:rsidRPr="0001450A">
        <w:rPr>
          <w:noProof w:val="0"/>
          <w:lang w:val="cs-CZ"/>
        </w:rPr>
        <w:t xml:space="preserve">Mezitím jsem se také zamiloval do </w:t>
      </w:r>
      <w:r w:rsidRPr="0001450A">
        <w:rPr>
          <w:i/>
          <w:iCs/>
          <w:noProof w:val="0"/>
          <w:lang w:val="cs-CZ"/>
        </w:rPr>
        <w:t xml:space="preserve">Karetního </w:t>
      </w:r>
      <w:commentRangeStart w:id="0"/>
      <w:r w:rsidRPr="0001450A">
        <w:rPr>
          <w:i/>
          <w:iCs/>
          <w:noProof w:val="0"/>
          <w:lang w:val="cs-CZ"/>
        </w:rPr>
        <w:t>Tria</w:t>
      </w:r>
      <w:commentRangeEnd w:id="0"/>
      <w:r>
        <w:rPr>
          <w:rStyle w:val="CommentReference"/>
        </w:rPr>
        <w:commentReference w:id="0"/>
      </w:r>
      <w:r w:rsidRPr="0001450A">
        <w:rPr>
          <w:noProof w:val="0"/>
          <w:lang w:val="cs-CZ"/>
        </w:rPr>
        <w:t xml:space="preserve"> (</w:t>
      </w:r>
      <w:r w:rsidRPr="0001450A">
        <w:rPr>
          <w:i/>
          <w:iCs/>
          <w:noProof w:val="0"/>
          <w:lang w:val="cs-CZ"/>
        </w:rPr>
        <w:t>Trio de cartes</w:t>
      </w:r>
      <w:r w:rsidRPr="0001450A">
        <w:rPr>
          <w:noProof w:val="0"/>
          <w:lang w:val="cs-CZ"/>
        </w:rPr>
        <w:t xml:space="preserve">). </w:t>
      </w:r>
      <w:r>
        <w:rPr>
          <w:noProof w:val="0"/>
          <w:lang w:val="cs-CZ"/>
        </w:rPr>
        <w:t>P</w:t>
      </w:r>
      <w:r w:rsidRPr="0001450A">
        <w:rPr>
          <w:noProof w:val="0"/>
          <w:lang w:val="cs-CZ"/>
        </w:rPr>
        <w:t>ředevším</w:t>
      </w:r>
      <w:commentRangeStart w:id="1"/>
      <w:r w:rsidRPr="0001450A">
        <w:rPr>
          <w:noProof w:val="0"/>
          <w:lang w:val="cs-CZ"/>
        </w:rPr>
        <w:t xml:space="preserve"> </w:t>
      </w:r>
      <w:r>
        <w:rPr>
          <w:noProof w:val="0"/>
          <w:lang w:val="cs-CZ"/>
        </w:rPr>
        <w:t xml:space="preserve">tedy </w:t>
      </w:r>
      <w:commentRangeEnd w:id="1"/>
      <w:r>
        <w:rPr>
          <w:rStyle w:val="CommentReference"/>
        </w:rPr>
        <w:commentReference w:id="1"/>
      </w:r>
      <w:r>
        <w:rPr>
          <w:noProof w:val="0"/>
          <w:lang w:val="cs-CZ"/>
        </w:rPr>
        <w:t>do kon</w:t>
      </w:r>
      <w:r w:rsidRPr="0001450A">
        <w:rPr>
          <w:noProof w:val="0"/>
          <w:lang w:val="cs-CZ"/>
        </w:rPr>
        <w:t>c</w:t>
      </w:r>
      <w:r>
        <w:rPr>
          <w:noProof w:val="0"/>
          <w:lang w:val="cs-CZ"/>
        </w:rPr>
        <w:t>e</w:t>
      </w:r>
      <w:r w:rsidRPr="0001450A">
        <w:rPr>
          <w:noProof w:val="0"/>
          <w:lang w:val="cs-CZ"/>
        </w:rPr>
        <w:t xml:space="preserve"> </w:t>
      </w:r>
      <w:r>
        <w:rPr>
          <w:i/>
          <w:iCs/>
          <w:noProof w:val="0"/>
          <w:lang w:val="cs-CZ"/>
        </w:rPr>
        <w:t xml:space="preserve">„Carmen! Ještě čas ti zbývá!..“ </w:t>
      </w:r>
      <w:r w:rsidRPr="0001450A">
        <w:rPr>
          <w:noProof w:val="0"/>
          <w:lang w:val="cs-CZ"/>
        </w:rPr>
        <w:t>Opravdu vydařený dramatický moment, jakých je nespočet v </w:t>
      </w:r>
      <w:r w:rsidRPr="0001450A">
        <w:rPr>
          <w:i/>
          <w:iCs/>
          <w:noProof w:val="0"/>
          <w:lang w:val="cs-CZ"/>
        </w:rPr>
        <w:t>Tosce</w:t>
      </w:r>
      <w:r w:rsidRPr="0001450A">
        <w:rPr>
          <w:noProof w:val="0"/>
          <w:lang w:val="cs-CZ"/>
        </w:rPr>
        <w:t xml:space="preserve">.  Zde Bizetovi dobře posloužili libretisté Meilhac a Halévy. Mělo se za to, že </w:t>
      </w:r>
      <w:commentRangeStart w:id="2"/>
      <w:r w:rsidRPr="0001450A">
        <w:rPr>
          <w:noProof w:val="0"/>
          <w:lang w:val="cs-CZ"/>
        </w:rPr>
        <w:t>oni</w:t>
      </w:r>
      <w:commentRangeEnd w:id="2"/>
      <w:r>
        <w:rPr>
          <w:rStyle w:val="CommentReference"/>
        </w:rPr>
        <w:commentReference w:id="2"/>
      </w:r>
      <w:r w:rsidRPr="0001450A">
        <w:rPr>
          <w:noProof w:val="0"/>
          <w:lang w:val="cs-CZ"/>
        </w:rPr>
        <w:t xml:space="preserve"> dva působí nepřirozeně. Je pravda, že jejich způsob vyjadřování se dnes může zdát poněkud zastaralý, ale jejich </w:t>
      </w:r>
      <w:commentRangeStart w:id="3"/>
      <w:r w:rsidRPr="0001450A">
        <w:rPr>
          <w:noProof w:val="0"/>
          <w:lang w:val="cs-CZ"/>
        </w:rPr>
        <w:t xml:space="preserve">přesvědčení bylo pevné. </w:t>
      </w:r>
      <w:commentRangeEnd w:id="3"/>
      <w:r>
        <w:rPr>
          <w:rStyle w:val="CommentReference"/>
        </w:rPr>
        <w:commentReference w:id="3"/>
      </w:r>
      <w:r w:rsidRPr="0001450A">
        <w:rPr>
          <w:noProof w:val="0"/>
          <w:lang w:val="cs-CZ"/>
        </w:rPr>
        <w:t xml:space="preserve">A repliky tady jsou samy o sobě </w:t>
      </w:r>
      <w:commentRangeStart w:id="4"/>
      <w:r w:rsidRPr="0001450A">
        <w:rPr>
          <w:noProof w:val="0"/>
          <w:lang w:val="cs-CZ"/>
        </w:rPr>
        <w:t xml:space="preserve">pevné. </w:t>
      </w:r>
      <w:commentRangeEnd w:id="4"/>
      <w:r>
        <w:rPr>
          <w:rStyle w:val="CommentReference"/>
        </w:rPr>
        <w:commentReference w:id="4"/>
      </w:r>
      <w:r w:rsidRPr="0001450A">
        <w:rPr>
          <w:i/>
          <w:iCs/>
          <w:noProof w:val="0"/>
          <w:lang w:val="cs-CZ"/>
        </w:rPr>
        <w:t>„Spas oba nás… ty touho, spáso má!... Zachraň nás, Carmen, již láska má tak vroucně vzývá!... Chci tam! Zavraždi mě anebo pusť mě tam!...</w:t>
      </w:r>
      <w:r>
        <w:rPr>
          <w:i/>
          <w:iCs/>
          <w:noProof w:val="0"/>
          <w:lang w:val="cs-CZ"/>
        </w:rPr>
        <w:t>“</w:t>
      </w:r>
      <w:r w:rsidRPr="0001450A">
        <w:rPr>
          <w:noProof w:val="0"/>
          <w:lang w:val="cs-CZ"/>
        </w:rPr>
        <w:t xml:space="preserve"> Spolu s hlukem koridy a za zvuku fanfár v pozadí, nesnesitelné vítězství </w:t>
      </w:r>
      <w:commentRangeStart w:id="5"/>
      <w:r w:rsidRPr="0001450A">
        <w:rPr>
          <w:noProof w:val="0"/>
          <w:lang w:val="cs-CZ"/>
        </w:rPr>
        <w:t>soupeře</w:t>
      </w:r>
      <w:commentRangeEnd w:id="5"/>
      <w:r>
        <w:rPr>
          <w:rStyle w:val="CommentReference"/>
        </w:rPr>
        <w:commentReference w:id="5"/>
      </w:r>
      <w:r w:rsidRPr="0001450A">
        <w:rPr>
          <w:noProof w:val="0"/>
          <w:lang w:val="cs-CZ"/>
        </w:rPr>
        <w:t xml:space="preserve">… Libretisté zde vytvořili krásnou scénu, ve které nalezneme stejné </w:t>
      </w:r>
      <w:r>
        <w:rPr>
          <w:noProof w:val="0"/>
          <w:lang w:val="cs-CZ"/>
        </w:rPr>
        <w:t>rysy</w:t>
      </w:r>
      <w:r w:rsidRPr="0001450A">
        <w:rPr>
          <w:noProof w:val="0"/>
          <w:lang w:val="cs-CZ"/>
        </w:rPr>
        <w:t xml:space="preserve"> jako u Büchnerova </w:t>
      </w:r>
      <w:commentRangeStart w:id="6"/>
      <w:r w:rsidRPr="0001450A">
        <w:rPr>
          <w:i/>
          <w:iCs/>
          <w:noProof w:val="0"/>
          <w:lang w:val="cs-CZ"/>
        </w:rPr>
        <w:t>Vojceka</w:t>
      </w:r>
      <w:r w:rsidRPr="0001450A">
        <w:rPr>
          <w:noProof w:val="0"/>
          <w:lang w:val="cs-CZ"/>
        </w:rPr>
        <w:t xml:space="preserve">. </w:t>
      </w:r>
      <w:commentRangeEnd w:id="6"/>
      <w:r>
        <w:rPr>
          <w:rStyle w:val="CommentReference"/>
        </w:rPr>
        <w:commentReference w:id="6"/>
      </w:r>
      <w:r w:rsidRPr="0001450A">
        <w:rPr>
          <w:i/>
          <w:iCs/>
          <w:noProof w:val="0"/>
          <w:lang w:val="cs-CZ"/>
        </w:rPr>
        <w:t>„To, co žádáš, nelze dáti! / Cizí je mi lež a lest, / nic vůle mé nevyvrátí / vše mezi námi skončeno jest.“</w:t>
      </w:r>
      <w:r>
        <w:rPr>
          <w:noProof w:val="0"/>
          <w:lang w:val="cs-CZ"/>
        </w:rPr>
        <w:t xml:space="preserve"> </w:t>
      </w:r>
      <w:r w:rsidRPr="0001450A">
        <w:rPr>
          <w:noProof w:val="0"/>
          <w:lang w:val="cs-CZ"/>
        </w:rPr>
        <w:t xml:space="preserve">Dívčin hlas se </w:t>
      </w:r>
      <w:r>
        <w:rPr>
          <w:noProof w:val="0"/>
          <w:lang w:val="cs-CZ"/>
        </w:rPr>
        <w:t>noří</w:t>
      </w:r>
      <w:r w:rsidRPr="0001450A">
        <w:rPr>
          <w:noProof w:val="0"/>
          <w:lang w:val="cs-CZ"/>
        </w:rPr>
        <w:t xml:space="preserve"> do hlubokých tónů a pak vzlé</w:t>
      </w:r>
      <w:r>
        <w:rPr>
          <w:noProof w:val="0"/>
          <w:lang w:val="cs-CZ"/>
        </w:rPr>
        <w:t>tá</w:t>
      </w:r>
      <w:r w:rsidRPr="0001450A">
        <w:rPr>
          <w:noProof w:val="0"/>
          <w:lang w:val="cs-CZ"/>
        </w:rPr>
        <w:t xml:space="preserve"> do vysokých, </w:t>
      </w:r>
      <w:commentRangeStart w:id="7"/>
      <w:r w:rsidRPr="0001450A">
        <w:rPr>
          <w:noProof w:val="0"/>
          <w:lang w:val="cs-CZ"/>
        </w:rPr>
        <w:t xml:space="preserve">pasáž, </w:t>
      </w:r>
      <w:commentRangeEnd w:id="7"/>
      <w:r>
        <w:rPr>
          <w:rStyle w:val="CommentReference"/>
        </w:rPr>
        <w:commentReference w:id="7"/>
      </w:r>
      <w:r w:rsidRPr="0001450A">
        <w:rPr>
          <w:noProof w:val="0"/>
          <w:lang w:val="cs-CZ"/>
        </w:rPr>
        <w:t>kterou tak dobře zazpívala Maria Callas, jejíž barva hlasu se</w:t>
      </w:r>
      <w:r>
        <w:rPr>
          <w:noProof w:val="0"/>
          <w:lang w:val="cs-CZ"/>
        </w:rPr>
        <w:t xml:space="preserve"> mezi</w:t>
      </w:r>
      <w:r w:rsidRPr="0001450A">
        <w:rPr>
          <w:noProof w:val="0"/>
          <w:lang w:val="cs-CZ"/>
        </w:rPr>
        <w:t xml:space="preserve"> hlubokými a vysokými tóny neobyčejně mění. Hudba se tu stává červenou a černou, </w:t>
      </w:r>
      <w:r>
        <w:rPr>
          <w:noProof w:val="0"/>
          <w:lang w:val="cs-CZ"/>
        </w:rPr>
        <w:t xml:space="preserve">do základů </w:t>
      </w:r>
      <w:r w:rsidRPr="0001450A">
        <w:rPr>
          <w:noProof w:val="0"/>
          <w:lang w:val="cs-CZ"/>
        </w:rPr>
        <w:t>„španělskou“, nezávisle</w:t>
      </w:r>
      <w:r>
        <w:rPr>
          <w:noProof w:val="0"/>
          <w:lang w:val="cs-CZ"/>
        </w:rPr>
        <w:t xml:space="preserve"> </w:t>
      </w:r>
      <w:commentRangeStart w:id="8"/>
      <w:r>
        <w:rPr>
          <w:noProof w:val="0"/>
          <w:lang w:val="cs-CZ"/>
        </w:rPr>
        <w:t>od</w:t>
      </w:r>
      <w:commentRangeEnd w:id="8"/>
      <w:r>
        <w:rPr>
          <w:rStyle w:val="CommentReference"/>
        </w:rPr>
        <w:commentReference w:id="8"/>
      </w:r>
      <w:r>
        <w:rPr>
          <w:noProof w:val="0"/>
          <w:lang w:val="cs-CZ"/>
        </w:rPr>
        <w:t xml:space="preserve"> </w:t>
      </w:r>
      <w:commentRangeStart w:id="9"/>
      <w:r w:rsidRPr="004A6BC2">
        <w:rPr>
          <w:i/>
          <w:iCs/>
          <w:noProof w:val="0"/>
          <w:lang w:val="cs-CZ"/>
        </w:rPr>
        <w:t>pošpanělštělšťován</w:t>
      </w:r>
      <w:commentRangeEnd w:id="9"/>
      <w:r>
        <w:rPr>
          <w:rStyle w:val="CommentReference"/>
        </w:rPr>
        <w:commentReference w:id="9"/>
      </w:r>
      <w:r w:rsidRPr="004A6BC2">
        <w:rPr>
          <w:i/>
          <w:iCs/>
          <w:noProof w:val="0"/>
          <w:lang w:val="cs-CZ"/>
        </w:rPr>
        <w:t>í</w:t>
      </w:r>
      <w:r w:rsidRPr="0001450A">
        <w:rPr>
          <w:noProof w:val="0"/>
          <w:lang w:val="cs-CZ"/>
        </w:rPr>
        <w:t xml:space="preserve">, které </w:t>
      </w:r>
      <w:r>
        <w:rPr>
          <w:noProof w:val="0"/>
          <w:lang w:val="cs-CZ"/>
        </w:rPr>
        <w:t xml:space="preserve">mohl </w:t>
      </w:r>
      <w:r w:rsidRPr="0001450A">
        <w:rPr>
          <w:noProof w:val="0"/>
          <w:lang w:val="cs-CZ"/>
        </w:rPr>
        <w:t xml:space="preserve">Bizet </w:t>
      </w:r>
      <w:r>
        <w:rPr>
          <w:noProof w:val="0"/>
          <w:lang w:val="cs-CZ"/>
        </w:rPr>
        <w:t>vnést záměrně.</w:t>
      </w:r>
      <w:r w:rsidRPr="004A6BC2">
        <w:t xml:space="preserve"> </w:t>
      </w:r>
      <w:r w:rsidRPr="004A6BC2">
        <w:rPr>
          <w:i/>
          <w:iCs/>
          <w:noProof w:val="0"/>
          <w:lang w:val="cs-CZ"/>
        </w:rPr>
        <w:t>„Ha, již chopte se mne, mne, této ženy vraha! Ach! Carmen! Má Carmen, nad vše drahá!“</w:t>
      </w:r>
      <w:r w:rsidRPr="0001450A">
        <w:rPr>
          <w:noProof w:val="0"/>
          <w:lang w:val="cs-CZ"/>
        </w:rPr>
        <w:t xml:space="preserve"> V </w:t>
      </w:r>
      <w:r>
        <w:rPr>
          <w:noProof w:val="0"/>
          <w:lang w:val="cs-CZ"/>
        </w:rPr>
        <w:t>akordu</w:t>
      </w:r>
      <w:r w:rsidRPr="0001450A">
        <w:rPr>
          <w:noProof w:val="0"/>
          <w:lang w:val="cs-CZ"/>
        </w:rPr>
        <w:t xml:space="preserve"> pod </w:t>
      </w:r>
      <w:r>
        <w:rPr>
          <w:noProof w:val="0"/>
          <w:lang w:val="cs-CZ"/>
        </w:rPr>
        <w:t>druhým</w:t>
      </w:r>
      <w:r w:rsidRPr="0001450A">
        <w:rPr>
          <w:noProof w:val="0"/>
          <w:lang w:val="cs-CZ"/>
        </w:rPr>
        <w:t xml:space="preserve"> „Carmen“</w:t>
      </w:r>
      <w:r>
        <w:rPr>
          <w:noProof w:val="0"/>
          <w:lang w:val="cs-CZ"/>
        </w:rPr>
        <w:t xml:space="preserve"> </w:t>
      </w:r>
      <w:r w:rsidRPr="0001450A">
        <w:rPr>
          <w:noProof w:val="0"/>
          <w:lang w:val="cs-CZ"/>
        </w:rPr>
        <w:t xml:space="preserve">není pouze něco </w:t>
      </w:r>
      <w:r>
        <w:rPr>
          <w:noProof w:val="0"/>
          <w:lang w:val="cs-CZ"/>
        </w:rPr>
        <w:t>obvyklého a stereotypního, co určuje hudební závěr,</w:t>
      </w:r>
      <w:commentRangeStart w:id="10"/>
      <w:r>
        <w:rPr>
          <w:noProof w:val="0"/>
          <w:lang w:val="cs-CZ"/>
        </w:rPr>
        <w:t xml:space="preserve"> nýbrž </w:t>
      </w:r>
      <w:commentRangeEnd w:id="10"/>
      <w:r>
        <w:rPr>
          <w:rStyle w:val="CommentReference"/>
        </w:rPr>
        <w:commentReference w:id="10"/>
      </w:r>
      <w:r>
        <w:rPr>
          <w:noProof w:val="0"/>
          <w:lang w:val="cs-CZ"/>
        </w:rPr>
        <w:t xml:space="preserve">dokonalá kadence. </w:t>
      </w:r>
      <w:r w:rsidRPr="0001450A">
        <w:rPr>
          <w:noProof w:val="0"/>
          <w:lang w:val="cs-CZ"/>
        </w:rPr>
        <w:t>V posledních taktech shledáváme, pokud to můžeme ř</w:t>
      </w:r>
      <w:r>
        <w:rPr>
          <w:noProof w:val="0"/>
          <w:lang w:val="cs-CZ"/>
        </w:rPr>
        <w:t>íci, závěr druhého stupně, takový závěr všeho, který „uzavírá život do osudu.“</w:t>
      </w:r>
    </w:p>
    <w:p w:rsidR="00152481" w:rsidRDefault="00152481" w:rsidP="00482088">
      <w:pPr>
        <w:rPr>
          <w:noProof w:val="0"/>
          <w:lang w:val="cs-CZ"/>
        </w:rPr>
      </w:pPr>
    </w:p>
    <w:p w:rsidR="00152481" w:rsidRDefault="00152481" w:rsidP="00482088">
      <w:pPr>
        <w:rPr>
          <w:noProof w:val="0"/>
          <w:lang w:val="cs-CZ"/>
        </w:rPr>
      </w:pPr>
      <w:r>
        <w:rPr>
          <w:noProof w:val="0"/>
          <w:lang w:val="cs-CZ"/>
        </w:rPr>
        <w:t>větší posuny významu P4, P11</w:t>
      </w:r>
    </w:p>
    <w:p w:rsidR="00152481" w:rsidRDefault="00152481" w:rsidP="00482088">
      <w:pPr>
        <w:rPr>
          <w:noProof w:val="0"/>
          <w:lang w:val="cs-CZ"/>
        </w:rPr>
      </w:pPr>
      <w:r>
        <w:rPr>
          <w:noProof w:val="0"/>
          <w:lang w:val="cs-CZ"/>
        </w:rPr>
        <w:t>jinak pochopení správné, formulace i styl také</w:t>
      </w:r>
    </w:p>
    <w:p w:rsidR="00152481" w:rsidRPr="0001450A" w:rsidRDefault="00152481" w:rsidP="00482088">
      <w:pPr>
        <w:rPr>
          <w:noProof w:val="0"/>
          <w:lang w:val="cs-CZ"/>
        </w:rPr>
      </w:pPr>
      <w:r>
        <w:rPr>
          <w:noProof w:val="0"/>
          <w:lang w:val="cs-CZ"/>
        </w:rPr>
        <w:t>pěkné</w:t>
      </w:r>
    </w:p>
    <w:p w:rsidR="00152481" w:rsidRDefault="00152481">
      <w:bookmarkStart w:id="11" w:name="_GoBack"/>
      <w:bookmarkEnd w:id="11"/>
    </w:p>
    <w:sectPr w:rsidR="00152481" w:rsidSect="0074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5:06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malé t</w:t>
      </w:r>
    </w:p>
  </w:comment>
  <w:comment w:id="1" w:author="Pavla" w:date="2017-12-04T15:07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šalamounská formulace, ale jde o konec celé opery</w:t>
      </w:r>
    </w:p>
  </w:comment>
  <w:comment w:id="2" w:author="Pavla" w:date="2017-12-04T15:07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ti dva, myslí se jejich text</w:t>
      </w:r>
    </w:p>
  </w:comment>
  <w:comment w:id="3" w:author="Pavla" w:date="2017-12-04T15:08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zde jde o myšlenku v libretu, tedy že je soudržná, dává smysl...</w:t>
      </w:r>
    </w:p>
  </w:comment>
  <w:comment w:id="4" w:author="Pavla" w:date="2017-12-04T15:08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zde opravdu silné, tedy působivé, smysluplné</w:t>
      </w:r>
    </w:p>
  </w:comment>
  <w:comment w:id="5" w:author="Pavla" w:date="2017-12-04T15:09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zde možná lépe  « soka », šlo i o lásku</w:t>
      </w:r>
    </w:p>
  </w:comment>
  <w:comment w:id="6" w:author="Pavla" w:date="2017-12-04T15:09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Vojcka – mizí vkladný vokál</w:t>
      </w:r>
    </w:p>
  </w:comment>
  <w:comment w:id="7" w:author="Pavla" w:date="2017-12-04T15:10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syntakticky nesedí</w:t>
      </w:r>
    </w:p>
  </w:comment>
  <w:comment w:id="8" w:author="Pavla" w:date="2017-12-04T15:10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 xml:space="preserve">na </w:t>
      </w:r>
    </w:p>
  </w:comment>
  <w:comment w:id="9" w:author="Pavla" w:date="2017-12-04T15:11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zajímavé, ale může být</w:t>
      </w:r>
    </w:p>
  </w:comment>
  <w:comment w:id="10" w:author="Pavla" w:date="2017-12-04T15:11:00Z" w:initials="P">
    <w:p w:rsidR="00152481" w:rsidRDefault="00152481">
      <w:pPr>
        <w:pStyle w:val="CommentText"/>
      </w:pPr>
      <w:r>
        <w:rPr>
          <w:rStyle w:val="CommentReference"/>
        </w:rPr>
        <w:annotationRef/>
      </w:r>
      <w:r>
        <w:t>pozor, «  a to 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088"/>
    <w:rsid w:val="0001450A"/>
    <w:rsid w:val="00125101"/>
    <w:rsid w:val="00152481"/>
    <w:rsid w:val="00482088"/>
    <w:rsid w:val="004A6BC2"/>
    <w:rsid w:val="006869DD"/>
    <w:rsid w:val="00740D50"/>
    <w:rsid w:val="00872EE3"/>
    <w:rsid w:val="009E3027"/>
    <w:rsid w:val="00BF72C5"/>
    <w:rsid w:val="00D4542A"/>
    <w:rsid w:val="00E2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88"/>
    <w:pPr>
      <w:spacing w:after="200" w:line="276" w:lineRule="auto"/>
    </w:pPr>
    <w:rPr>
      <w:rFonts w:cs="Calibri"/>
      <w:noProof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27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088"/>
    <w:rPr>
      <w:rFonts w:cs="Calibri"/>
      <w:noProof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7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7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88"/>
    <w:rPr>
      <w:rFonts w:ascii="Times New Roman" w:hAnsi="Times New Roman"/>
      <w:noProof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233</Words>
  <Characters>1378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Kopřivová</dc:creator>
  <cp:keywords/>
  <dc:description/>
  <cp:lastModifiedBy>Pavla</cp:lastModifiedBy>
  <cp:revision>2</cp:revision>
  <dcterms:created xsi:type="dcterms:W3CDTF">2017-12-03T17:01:00Z</dcterms:created>
  <dcterms:modified xsi:type="dcterms:W3CDTF">2017-12-04T14:12:00Z</dcterms:modified>
</cp:coreProperties>
</file>