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F4EAB" w14:textId="77777777" w:rsidR="008050EF" w:rsidRDefault="00935DB9">
      <w:pPr>
        <w:rPr>
          <w:lang w:val="cs-CZ"/>
        </w:rPr>
      </w:pPr>
      <w:r>
        <w:rPr>
          <w:lang w:val="cs-CZ"/>
        </w:rPr>
        <w:t>Po této definici můžeme říci, že autobiografický román zahrnuje právě tak</w:t>
      </w:r>
      <w:commentRangeStart w:id="0"/>
      <w:r>
        <w:rPr>
          <w:lang w:val="cs-CZ"/>
        </w:rPr>
        <w:t xml:space="preserve"> vlastní </w:t>
      </w:r>
      <w:commentRangeEnd w:id="0"/>
      <w:r w:rsidR="00CE2E30">
        <w:rPr>
          <w:rStyle w:val="Odkaznakoment"/>
        </w:rPr>
        <w:commentReference w:id="0"/>
      </w:r>
      <w:r>
        <w:rPr>
          <w:lang w:val="cs-CZ"/>
        </w:rPr>
        <w:t>vyprávění (kdy se vypravěč ztotožňuje s postavou), jako i n</w:t>
      </w:r>
      <w:r w:rsidR="000D3D52">
        <w:rPr>
          <w:lang w:val="cs-CZ"/>
        </w:rPr>
        <w:t>eosobní promluvy (ve kterých jsou postavy ve 3 osobě). Autobiografický román se charakterizuje z hlediska obsahu a n</w:t>
      </w:r>
      <w:r w:rsidR="002B54BA">
        <w:rPr>
          <w:lang w:val="cs-CZ"/>
        </w:rPr>
        <w:t xml:space="preserve">a rozdíl od autobiografie zahrnuje jisté </w:t>
      </w:r>
      <w:commentRangeStart w:id="1"/>
      <w:r w:rsidR="002B54BA">
        <w:rPr>
          <w:lang w:val="cs-CZ"/>
        </w:rPr>
        <w:t>stupně</w:t>
      </w:r>
      <w:commentRangeEnd w:id="1"/>
      <w:r w:rsidR="00CE2E30">
        <w:rPr>
          <w:rStyle w:val="Odkaznakoment"/>
        </w:rPr>
        <w:commentReference w:id="1"/>
      </w:r>
      <w:r w:rsidR="002B54BA">
        <w:rPr>
          <w:lang w:val="cs-CZ"/>
        </w:rPr>
        <w:t>.</w:t>
      </w:r>
      <w:commentRangeStart w:id="2"/>
      <w:r w:rsidR="002B54BA">
        <w:rPr>
          <w:lang w:val="cs-CZ"/>
        </w:rPr>
        <w:t xml:space="preserve"> </w:t>
      </w:r>
      <w:r w:rsidR="00DA0A6D">
        <w:rPr>
          <w:lang w:val="cs-CZ"/>
        </w:rPr>
        <w:t>Podobnost</w:t>
      </w:r>
      <w:commentRangeEnd w:id="2"/>
      <w:r w:rsidR="00CE2E30">
        <w:rPr>
          <w:rStyle w:val="Odkaznakoment"/>
        </w:rPr>
        <w:commentReference w:id="2"/>
      </w:r>
      <w:r w:rsidR="00DA0A6D">
        <w:rPr>
          <w:lang w:val="cs-CZ"/>
        </w:rPr>
        <w:t>, která je čtenářem předpokládaná, může</w:t>
      </w:r>
      <w:commentRangeStart w:id="3"/>
      <w:r w:rsidR="00DA0A6D">
        <w:rPr>
          <w:lang w:val="cs-CZ"/>
        </w:rPr>
        <w:t xml:space="preserve"> pocházet </w:t>
      </w:r>
      <w:commentRangeEnd w:id="3"/>
      <w:r w:rsidR="0089766B">
        <w:rPr>
          <w:rStyle w:val="Odkaznakoment"/>
        </w:rPr>
        <w:commentReference w:id="3"/>
      </w:r>
      <w:r w:rsidR="00DA0A6D">
        <w:rPr>
          <w:lang w:val="cs-CZ"/>
        </w:rPr>
        <w:t>od nejasné</w:t>
      </w:r>
      <w:commentRangeStart w:id="4"/>
      <w:r w:rsidR="00DA0A6D">
        <w:rPr>
          <w:lang w:val="cs-CZ"/>
        </w:rPr>
        <w:t xml:space="preserve"> blízkosti </w:t>
      </w:r>
      <w:commentRangeEnd w:id="4"/>
      <w:r w:rsidR="0089766B">
        <w:rPr>
          <w:rStyle w:val="Odkaznakoment"/>
        </w:rPr>
        <w:commentReference w:id="4"/>
      </w:r>
      <w:r w:rsidR="00DA0A6D">
        <w:rPr>
          <w:lang w:val="cs-CZ"/>
        </w:rPr>
        <w:t>mezi postavou a autorem až k </w:t>
      </w:r>
      <w:commentRangeStart w:id="5"/>
      <w:r w:rsidR="00DA0A6D">
        <w:rPr>
          <w:lang w:val="cs-CZ"/>
        </w:rPr>
        <w:t xml:space="preserve">jakési </w:t>
      </w:r>
      <w:commentRangeEnd w:id="5"/>
      <w:r w:rsidR="0089766B">
        <w:rPr>
          <w:rStyle w:val="Odkaznakoment"/>
        </w:rPr>
        <w:commentReference w:id="5"/>
      </w:r>
      <w:r w:rsidR="00DA0A6D">
        <w:rPr>
          <w:lang w:val="cs-CZ"/>
        </w:rPr>
        <w:t xml:space="preserve">průhlednosti, která chce říci, že se sobě podobají jako vejce vejci. Například u příležitosti vydání knihy </w:t>
      </w:r>
      <w:r w:rsidR="00D865AB">
        <w:rPr>
          <w:lang w:val="cs-CZ"/>
        </w:rPr>
        <w:t xml:space="preserve">Olivera </w:t>
      </w:r>
      <w:proofErr w:type="spellStart"/>
      <w:r w:rsidR="00D865AB">
        <w:rPr>
          <w:lang w:val="cs-CZ"/>
        </w:rPr>
        <w:t>Todda</w:t>
      </w:r>
      <w:proofErr w:type="spellEnd"/>
      <w:r w:rsidR="00D865AB">
        <w:rPr>
          <w:lang w:val="cs-CZ"/>
        </w:rPr>
        <w:t xml:space="preserve"> </w:t>
      </w:r>
      <w:r w:rsidR="00D865AB">
        <w:rPr>
          <w:i/>
          <w:lang w:val="cs-CZ"/>
        </w:rPr>
        <w:t>„</w:t>
      </w:r>
      <w:proofErr w:type="spellStart"/>
      <w:r w:rsidR="00D865AB">
        <w:rPr>
          <w:i/>
          <w:lang w:val="cs-CZ"/>
        </w:rPr>
        <w:t>L´Année</w:t>
      </w:r>
      <w:proofErr w:type="spellEnd"/>
      <w:r w:rsidR="00D865AB">
        <w:rPr>
          <w:i/>
          <w:lang w:val="cs-CZ"/>
        </w:rPr>
        <w:t xml:space="preserve"> duc rabe“ </w:t>
      </w:r>
      <w:r w:rsidR="00D865AB">
        <w:rPr>
          <w:lang w:val="cs-CZ"/>
        </w:rPr>
        <w:t xml:space="preserve">v roce 1972 jeden kritik napsal, že „celá kniha je </w:t>
      </w:r>
      <w:r w:rsidR="00693119">
        <w:rPr>
          <w:lang w:val="cs-CZ"/>
        </w:rPr>
        <w:t>dotěrně autobiografická pod rouškou jasných pseudonymů</w:t>
      </w:r>
      <w:r w:rsidR="005F4A77">
        <w:rPr>
          <w:rStyle w:val="Znakapoznpodarou"/>
          <w:lang w:val="cs-CZ"/>
        </w:rPr>
        <w:footnoteReference w:id="1"/>
      </w:r>
      <w:r w:rsidR="00693119">
        <w:rPr>
          <w:lang w:val="cs-CZ"/>
        </w:rPr>
        <w:t xml:space="preserve">.“ Autobiografie neobsahuje žádné mezistupně, je to buď všechno a nebo nic. </w:t>
      </w:r>
    </w:p>
    <w:p w14:paraId="3DD9A7CD" w14:textId="74CB619C" w:rsidR="00693119" w:rsidRDefault="00693119">
      <w:pPr>
        <w:rPr>
          <w:lang w:val="cs-CZ"/>
        </w:rPr>
      </w:pPr>
      <w:r>
        <w:rPr>
          <w:lang w:val="cs-CZ"/>
        </w:rPr>
        <w:t xml:space="preserve">V těchto odlišnostech vidíme, jak je důležité používat jednoznačnou slovní zásobu/terminologii. Kritik mluví o pseudonymu </w:t>
      </w:r>
      <w:commentRangeStart w:id="6"/>
      <w:r>
        <w:rPr>
          <w:lang w:val="cs-CZ"/>
        </w:rPr>
        <w:t>hrdinova</w:t>
      </w:r>
      <w:commentRangeEnd w:id="6"/>
      <w:r w:rsidR="0089766B">
        <w:rPr>
          <w:rStyle w:val="Odkaznakoment"/>
        </w:rPr>
        <w:commentReference w:id="6"/>
      </w:r>
      <w:r>
        <w:rPr>
          <w:lang w:val="cs-CZ"/>
        </w:rPr>
        <w:t xml:space="preserve"> jména:</w:t>
      </w:r>
      <w:commentRangeStart w:id="7"/>
      <w:r>
        <w:rPr>
          <w:lang w:val="cs-CZ"/>
        </w:rPr>
        <w:t xml:space="preserve"> „C</w:t>
      </w:r>
      <w:commentRangeEnd w:id="7"/>
      <w:r w:rsidR="0089766B">
        <w:rPr>
          <w:rStyle w:val="Odkaznakoment"/>
        </w:rPr>
        <w:commentReference w:id="7"/>
      </w:r>
      <w:r>
        <w:rPr>
          <w:lang w:val="cs-CZ"/>
        </w:rPr>
        <w:t xml:space="preserve">o se mne týče, pseudonym neoznačuje nikoho jiného než autora. Hrdina se může autorovi jakkoliv podobat </w:t>
      </w:r>
      <w:commentRangeStart w:id="8"/>
      <w:r>
        <w:rPr>
          <w:lang w:val="cs-CZ"/>
        </w:rPr>
        <w:t>a</w:t>
      </w:r>
      <w:commentRangeEnd w:id="8"/>
      <w:r w:rsidR="00242E8F">
        <w:rPr>
          <w:rStyle w:val="Odkaznakoment"/>
        </w:rPr>
        <w:commentReference w:id="8"/>
      </w:r>
      <w:r>
        <w:rPr>
          <w:lang w:val="cs-CZ"/>
        </w:rPr>
        <w:t xml:space="preserve"> pokud nenese jeho jméno, </w:t>
      </w:r>
      <w:commentRangeStart w:id="9"/>
      <w:r>
        <w:rPr>
          <w:lang w:val="cs-CZ"/>
        </w:rPr>
        <w:t xml:space="preserve">všechno je v pořádku. </w:t>
      </w:r>
      <w:commentRangeEnd w:id="9"/>
      <w:r w:rsidR="00242E8F">
        <w:rPr>
          <w:rStyle w:val="Odkaznakoment"/>
        </w:rPr>
        <w:commentReference w:id="9"/>
      </w:r>
      <w:r w:rsidR="00DD0F88">
        <w:rPr>
          <w:lang w:val="cs-CZ"/>
        </w:rPr>
        <w:t xml:space="preserve">V tomto ohledu je dílo </w:t>
      </w:r>
      <w:proofErr w:type="spellStart"/>
      <w:r w:rsidR="00DD0F88">
        <w:rPr>
          <w:i/>
          <w:lang w:val="cs-CZ"/>
        </w:rPr>
        <w:t>L´Année</w:t>
      </w:r>
      <w:proofErr w:type="spellEnd"/>
      <w:r w:rsidR="004F336B">
        <w:rPr>
          <w:i/>
          <w:lang w:val="cs-CZ"/>
        </w:rPr>
        <w:t xml:space="preserve"> </w:t>
      </w:r>
      <w:proofErr w:type="spellStart"/>
      <w:r w:rsidR="004F336B">
        <w:rPr>
          <w:i/>
          <w:lang w:val="cs-CZ"/>
        </w:rPr>
        <w:t>du</w:t>
      </w:r>
      <w:proofErr w:type="spellEnd"/>
      <w:r w:rsidR="004F336B">
        <w:rPr>
          <w:i/>
          <w:lang w:val="cs-CZ"/>
        </w:rPr>
        <w:t xml:space="preserve"> </w:t>
      </w:r>
      <w:proofErr w:type="spellStart"/>
      <w:r w:rsidR="004F336B">
        <w:rPr>
          <w:i/>
          <w:lang w:val="cs-CZ"/>
        </w:rPr>
        <w:t>crabe“</w:t>
      </w:r>
      <w:r w:rsidR="004F336B" w:rsidRPr="004F336B">
        <w:rPr>
          <w:lang w:val="cs-CZ"/>
        </w:rPr>
        <w:t>vzorovým</w:t>
      </w:r>
      <w:proofErr w:type="spellEnd"/>
      <w:r w:rsidR="004F336B" w:rsidRPr="004F336B">
        <w:rPr>
          <w:lang w:val="cs-CZ"/>
        </w:rPr>
        <w:t xml:space="preserve"> případem</w:t>
      </w:r>
      <w:r w:rsidR="004F336B">
        <w:rPr>
          <w:i/>
          <w:lang w:val="cs-CZ"/>
        </w:rPr>
        <w:t xml:space="preserve">. </w:t>
      </w:r>
      <w:r w:rsidR="004F336B">
        <w:rPr>
          <w:lang w:val="cs-CZ"/>
        </w:rPr>
        <w:t xml:space="preserve">Podtitul knihy je </w:t>
      </w:r>
      <w:r w:rsidR="004F336B">
        <w:rPr>
          <w:i/>
          <w:lang w:val="cs-CZ"/>
        </w:rPr>
        <w:t>román</w:t>
      </w:r>
      <w:r w:rsidR="004F336B">
        <w:rPr>
          <w:lang w:val="cs-CZ"/>
        </w:rPr>
        <w:t xml:space="preserve"> a jméno hlavního protagonisty j</w:t>
      </w:r>
      <w:r w:rsidR="000D3D52">
        <w:rPr>
          <w:lang w:val="cs-CZ"/>
        </w:rPr>
        <w:t>e Rose. E</w:t>
      </w:r>
      <w:r w:rsidR="00933CCB">
        <w:rPr>
          <w:lang w:val="cs-CZ"/>
        </w:rPr>
        <w:t xml:space="preserve">diční poznámka na zadní straně přebalu utvrdí čtenáře v tom, že </w:t>
      </w:r>
      <w:proofErr w:type="spellStart"/>
      <w:r w:rsidR="00933CCB">
        <w:rPr>
          <w:lang w:val="cs-CZ"/>
        </w:rPr>
        <w:t>Todd</w:t>
      </w:r>
      <w:proofErr w:type="spellEnd"/>
      <w:r w:rsidR="00933CCB">
        <w:rPr>
          <w:lang w:val="cs-CZ"/>
        </w:rPr>
        <w:t xml:space="preserve"> je </w:t>
      </w:r>
      <w:proofErr w:type="spellStart"/>
      <w:r w:rsidR="00933CCB">
        <w:rPr>
          <w:lang w:val="cs-CZ"/>
        </w:rPr>
        <w:t>Ross</w:t>
      </w:r>
      <w:proofErr w:type="spellEnd"/>
      <w:r w:rsidR="00933CCB">
        <w:rPr>
          <w:lang w:val="cs-CZ"/>
        </w:rPr>
        <w:t xml:space="preserve">. Povedený reklamní postup, který ale stejně nic nezmění. Pokud je </w:t>
      </w:r>
      <w:proofErr w:type="spellStart"/>
      <w:r w:rsidR="00933CCB">
        <w:rPr>
          <w:lang w:val="cs-CZ"/>
        </w:rPr>
        <w:t>Ross</w:t>
      </w:r>
      <w:proofErr w:type="spellEnd"/>
      <w:r w:rsidR="00933CCB">
        <w:rPr>
          <w:lang w:val="cs-CZ"/>
        </w:rPr>
        <w:t xml:space="preserve"> ve skutečnosti </w:t>
      </w:r>
      <w:proofErr w:type="spellStart"/>
      <w:r w:rsidR="00933CCB">
        <w:rPr>
          <w:lang w:val="cs-CZ"/>
        </w:rPr>
        <w:t>Todd</w:t>
      </w:r>
      <w:proofErr w:type="spellEnd"/>
      <w:r w:rsidR="00933CCB">
        <w:rPr>
          <w:lang w:val="cs-CZ"/>
        </w:rPr>
        <w:t xml:space="preserve">, proč se jmenuje jinak? Pokud je to on, jak je možné, že to </w:t>
      </w:r>
      <w:r w:rsidR="00933CCB" w:rsidRPr="00933CCB">
        <w:rPr>
          <w:i/>
          <w:lang w:val="cs-CZ"/>
        </w:rPr>
        <w:t>neřekl</w:t>
      </w:r>
      <w:r w:rsidR="00933CCB">
        <w:rPr>
          <w:lang w:val="cs-CZ"/>
        </w:rPr>
        <w:t xml:space="preserve">? </w:t>
      </w:r>
      <w:r w:rsidR="005F4A77">
        <w:rPr>
          <w:lang w:val="cs-CZ"/>
        </w:rPr>
        <w:t xml:space="preserve">Co na tom záleží, zda ho nechal se koketně odhalit, nebo zda ho </w:t>
      </w:r>
      <w:commentRangeStart w:id="10"/>
      <w:r w:rsidR="005F4A77">
        <w:rPr>
          <w:lang w:val="cs-CZ"/>
        </w:rPr>
        <w:t xml:space="preserve">navzdory němu </w:t>
      </w:r>
      <w:commentRangeEnd w:id="10"/>
      <w:r w:rsidR="00784A8C">
        <w:rPr>
          <w:rStyle w:val="Odkaznakoment"/>
        </w:rPr>
        <w:commentReference w:id="10"/>
      </w:r>
      <w:r w:rsidR="005F4A77">
        <w:rPr>
          <w:lang w:val="cs-CZ"/>
        </w:rPr>
        <w:t xml:space="preserve">odhalil čtenář. </w:t>
      </w:r>
      <w:r w:rsidR="00C40A5F">
        <w:rPr>
          <w:lang w:val="cs-CZ"/>
        </w:rPr>
        <w:t>Autobiografie není</w:t>
      </w:r>
      <w:commentRangeStart w:id="11"/>
      <w:r w:rsidR="00C40A5F">
        <w:rPr>
          <w:lang w:val="cs-CZ"/>
        </w:rPr>
        <w:t xml:space="preserve"> o </w:t>
      </w:r>
      <w:commentRangeEnd w:id="11"/>
      <w:r w:rsidR="00784A8C">
        <w:rPr>
          <w:rStyle w:val="Odkaznakoment"/>
        </w:rPr>
        <w:commentReference w:id="11"/>
      </w:r>
      <w:r w:rsidR="00C40A5F">
        <w:rPr>
          <w:lang w:val="cs-CZ"/>
        </w:rPr>
        <w:t xml:space="preserve">hádankách, je to přesně pravý opak. Chybí </w:t>
      </w:r>
      <w:commentRangeStart w:id="12"/>
      <w:r w:rsidR="00C40A5F">
        <w:rPr>
          <w:lang w:val="cs-CZ"/>
        </w:rPr>
        <w:t>mu</w:t>
      </w:r>
      <w:commentRangeEnd w:id="12"/>
      <w:r w:rsidR="00784A8C">
        <w:rPr>
          <w:rStyle w:val="Odkaznakoment"/>
        </w:rPr>
        <w:commentReference w:id="12"/>
      </w:r>
      <w:r w:rsidR="00C40A5F">
        <w:rPr>
          <w:lang w:val="cs-CZ"/>
        </w:rPr>
        <w:t xml:space="preserve"> zde </w:t>
      </w:r>
      <w:r w:rsidR="009F619F">
        <w:rPr>
          <w:lang w:val="cs-CZ"/>
        </w:rPr>
        <w:t>to základní, c</w:t>
      </w:r>
      <w:commentRangeStart w:id="13"/>
      <w:r w:rsidR="009F619F">
        <w:rPr>
          <w:lang w:val="cs-CZ"/>
        </w:rPr>
        <w:t>ož</w:t>
      </w:r>
      <w:commentRangeEnd w:id="13"/>
      <w:r w:rsidR="00784A8C">
        <w:rPr>
          <w:rStyle w:val="Odkaznakoment"/>
        </w:rPr>
        <w:commentReference w:id="13"/>
      </w:r>
      <w:r w:rsidR="009F619F">
        <w:rPr>
          <w:lang w:val="cs-CZ"/>
        </w:rPr>
        <w:t xml:space="preserve"> jsem navrhl nazývat</w:t>
      </w:r>
      <w:commentRangeStart w:id="14"/>
      <w:r w:rsidR="009F619F">
        <w:rPr>
          <w:lang w:val="cs-CZ"/>
        </w:rPr>
        <w:t xml:space="preserve"> jako </w:t>
      </w:r>
      <w:commentRangeEnd w:id="14"/>
      <w:r w:rsidR="00784A8C">
        <w:rPr>
          <w:rStyle w:val="Odkaznakoment"/>
        </w:rPr>
        <w:commentReference w:id="14"/>
      </w:r>
      <w:r w:rsidR="009F619F">
        <w:rPr>
          <w:lang w:val="cs-CZ"/>
        </w:rPr>
        <w:t xml:space="preserve">autobiografický pakt. </w:t>
      </w:r>
    </w:p>
    <w:p w14:paraId="396C8F6A" w14:textId="23BACC98" w:rsidR="00335BD0" w:rsidRDefault="00335BD0">
      <w:pPr>
        <w:rPr>
          <w:lang w:val="cs-CZ"/>
        </w:rPr>
      </w:pPr>
    </w:p>
    <w:p w14:paraId="5047AD9F" w14:textId="4D777FF8" w:rsidR="00335BD0" w:rsidRPr="004F336B" w:rsidRDefault="00335BD0">
      <w:pPr>
        <w:rPr>
          <w:lang w:val="cs-CZ"/>
        </w:rPr>
      </w:pPr>
      <w:r>
        <w:rPr>
          <w:lang w:val="cs-CZ"/>
        </w:rPr>
        <w:t>Celkově velmi dobré, málo posunů smyslu</w:t>
      </w:r>
      <w:bookmarkStart w:id="15" w:name="_GoBack"/>
      <w:bookmarkEnd w:id="15"/>
    </w:p>
    <w:sectPr w:rsidR="00335BD0" w:rsidRPr="004F336B" w:rsidSect="008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1:59:00Z" w:initials="PD">
    <w:p w14:paraId="477DBDA0" w14:textId="77777777" w:rsidR="00CE2E30" w:rsidRDefault="00CE2E30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« </w:t>
      </w:r>
      <w:proofErr w:type="spellStart"/>
      <w:r>
        <w:t>osobní</w:t>
      </w:r>
      <w:proofErr w:type="spellEnd"/>
      <w:r>
        <w:t xml:space="preserve"> », </w:t>
      </w:r>
      <w:proofErr w:type="spellStart"/>
      <w:r>
        <w:t>mohla</w:t>
      </w:r>
      <w:proofErr w:type="spellEnd"/>
      <w:r>
        <w:t xml:space="preserve"> by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záměna</w:t>
      </w:r>
      <w:proofErr w:type="spellEnd"/>
      <w:r>
        <w:t xml:space="preserve"> </w:t>
      </w:r>
      <w:proofErr w:type="spellStart"/>
      <w:r>
        <w:t>smyslu</w:t>
      </w:r>
      <w:proofErr w:type="spellEnd"/>
    </w:p>
  </w:comment>
  <w:comment w:id="1" w:author="Pavla Doležalová" w:date="2017-10-12T12:01:00Z" w:initials="PD">
    <w:p w14:paraId="3DE08EB9" w14:textId="77777777" w:rsidR="00CE2E30" w:rsidRDefault="00CE2E30">
      <w:pPr>
        <w:pStyle w:val="Textkomente"/>
      </w:pPr>
      <w:r>
        <w:rPr>
          <w:rStyle w:val="Odkaznakoment"/>
        </w:rPr>
        <w:annotationRef/>
      </w:r>
      <w:proofErr w:type="spellStart"/>
      <w:r>
        <w:t>kurzíva</w:t>
      </w:r>
      <w:proofErr w:type="spellEnd"/>
    </w:p>
  </w:comment>
  <w:comment w:id="2" w:author="Pavla Doležalová" w:date="2017-10-12T12:03:00Z" w:initials="PD">
    <w:p w14:paraId="6AD022C0" w14:textId="77777777" w:rsidR="00CE2E30" w:rsidRDefault="00CE2E30">
      <w:pPr>
        <w:pStyle w:val="Textkomente"/>
      </w:pPr>
      <w:r>
        <w:rPr>
          <w:rStyle w:val="Odkaznakoment"/>
        </w:rPr>
        <w:annotationRef/>
      </w:r>
      <w:proofErr w:type="spellStart"/>
      <w:r>
        <w:t>nechat</w:t>
      </w:r>
      <w:proofErr w:type="spellEnd"/>
      <w:r>
        <w:t xml:space="preserve"> </w:t>
      </w:r>
      <w:proofErr w:type="spellStart"/>
      <w:r>
        <w:t>uvozovky</w:t>
      </w:r>
      <w:proofErr w:type="spellEnd"/>
    </w:p>
  </w:comment>
  <w:comment w:id="3" w:author="Pavla Doležalová" w:date="2017-10-12T12:03:00Z" w:initials="PD">
    <w:p w14:paraId="38808DAA" w14:textId="47F233A7" w:rsidR="0089766B" w:rsidRDefault="0089766B">
      <w:pPr>
        <w:pStyle w:val="Textkomente"/>
      </w:pPr>
      <w:r>
        <w:rPr>
          <w:rStyle w:val="Odkaznakoment"/>
        </w:rPr>
        <w:annotationRef/>
      </w:r>
      <w:proofErr w:type="spellStart"/>
      <w:r>
        <w:t>sahat</w:t>
      </w:r>
      <w:proofErr w:type="spellEnd"/>
      <w:r>
        <w:t xml:space="preserve"> </w:t>
      </w:r>
      <w:proofErr w:type="spellStart"/>
      <w:r>
        <w:t>od</w:t>
      </w:r>
      <w:proofErr w:type="spellEnd"/>
      <w:r>
        <w:t>…</w:t>
      </w:r>
    </w:p>
  </w:comment>
  <w:comment w:id="4" w:author="Pavla Doležalová" w:date="2017-10-12T12:04:00Z" w:initials="PD">
    <w:p w14:paraId="31B4705A" w14:textId="2A92DA1E" w:rsidR="0089766B" w:rsidRDefault="0089766B">
      <w:pPr>
        <w:pStyle w:val="Textkomente"/>
      </w:pPr>
      <w:r>
        <w:rPr>
          <w:rStyle w:val="Odkaznakoment"/>
        </w:rPr>
        <w:annotationRef/>
      </w:r>
      <w:proofErr w:type="spellStart"/>
      <w:r>
        <w:t>jakési</w:t>
      </w:r>
      <w:proofErr w:type="spellEnd"/>
      <w:r>
        <w:t xml:space="preserve"> … </w:t>
      </w:r>
      <w:proofErr w:type="spellStart"/>
      <w:r>
        <w:t>příbuznosti</w:t>
      </w:r>
      <w:proofErr w:type="spellEnd"/>
    </w:p>
  </w:comment>
  <w:comment w:id="5" w:author="Pavla Doležalová" w:date="2017-10-12T12:04:00Z" w:initials="PD">
    <w:p w14:paraId="5EC668F1" w14:textId="17C9F467" w:rsidR="0089766B" w:rsidRDefault="0089766B">
      <w:pPr>
        <w:pStyle w:val="Textkomente"/>
      </w:pPr>
      <w:r>
        <w:rPr>
          <w:rStyle w:val="Odkaznakoment"/>
        </w:rPr>
        <w:annotationRef/>
      </w:r>
      <w:proofErr w:type="spellStart"/>
      <w:r>
        <w:t>téměř</w:t>
      </w:r>
      <w:proofErr w:type="spellEnd"/>
      <w:r>
        <w:t xml:space="preserve"> </w:t>
      </w:r>
      <w:proofErr w:type="spellStart"/>
      <w:r>
        <w:t>dokonalé</w:t>
      </w:r>
      <w:proofErr w:type="spellEnd"/>
    </w:p>
  </w:comment>
  <w:comment w:id="6" w:author="Pavla Doležalová" w:date="2017-10-12T12:06:00Z" w:initials="PD">
    <w:p w14:paraId="39B1C15A" w14:textId="5FC12BC4" w:rsidR="0089766B" w:rsidRDefault="0089766B">
      <w:pPr>
        <w:pStyle w:val="Textkomente"/>
      </w:pPr>
      <w:r>
        <w:rPr>
          <w:rStyle w:val="Odkaznakoment"/>
        </w:rPr>
        <w:annotationRef/>
      </w:r>
      <w:r>
        <w:t>u</w:t>
      </w:r>
    </w:p>
  </w:comment>
  <w:comment w:id="7" w:author="Pavla Doležalová" w:date="2017-10-12T12:06:00Z" w:initials="PD">
    <w:p w14:paraId="10B8D725" w14:textId="768D4E3E" w:rsidR="0089766B" w:rsidRDefault="0089766B">
      <w:pPr>
        <w:pStyle w:val="Textkomente"/>
      </w:pPr>
      <w:r>
        <w:rPr>
          <w:rStyle w:val="Odkaznakoment"/>
        </w:rPr>
        <w:annotationRef/>
      </w:r>
      <w:r>
        <w:t xml:space="preserve">D </w:t>
      </w:r>
      <w:proofErr w:type="spellStart"/>
      <w:r>
        <w:t>uvozovky</w:t>
      </w:r>
      <w:proofErr w:type="spellEnd"/>
      <w:r>
        <w:t xml:space="preserve">, </w:t>
      </w:r>
      <w:proofErr w:type="spellStart"/>
      <w:r>
        <w:t>nemluví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, ale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článku</w:t>
      </w:r>
      <w:proofErr w:type="spellEnd"/>
    </w:p>
  </w:comment>
  <w:comment w:id="8" w:author="Pavla Doležalová" w:date="2017-10-12T12:07:00Z" w:initials="PD">
    <w:p w14:paraId="55CD8721" w14:textId="5941F03A" w:rsidR="00242E8F" w:rsidRDefault="00242E8F">
      <w:pPr>
        <w:pStyle w:val="Textkomente"/>
      </w:pPr>
      <w:r>
        <w:rPr>
          <w:rStyle w:val="Odkaznakoment"/>
        </w:rPr>
        <w:annotationRef/>
      </w:r>
      <w:r>
        <w:t>, ale</w:t>
      </w:r>
    </w:p>
  </w:comment>
  <w:comment w:id="9" w:author="Pavla Doležalová" w:date="2017-10-12T12:07:00Z" w:initials="PD">
    <w:p w14:paraId="51A9C985" w14:textId="1D7DB539" w:rsidR="00242E8F" w:rsidRDefault="00242E8F">
      <w:pPr>
        <w:pStyle w:val="Textkomente"/>
      </w:pPr>
      <w:r>
        <w:rPr>
          <w:rStyle w:val="Odkaznakoment"/>
        </w:rPr>
        <w:annotationRef/>
      </w:r>
      <w:proofErr w:type="spellStart"/>
      <w:r>
        <w:t>Např</w:t>
      </w:r>
      <w:proofErr w:type="spellEnd"/>
      <w:r>
        <w:t xml:space="preserve">. </w:t>
      </w:r>
      <w:proofErr w:type="spellStart"/>
      <w:r>
        <w:t>Totožnost</w:t>
      </w:r>
      <w:proofErr w:type="spellEnd"/>
      <w:r>
        <w:t xml:space="preserve"> </w:t>
      </w:r>
      <w:proofErr w:type="spellStart"/>
      <w:r>
        <w:t>nenastává</w:t>
      </w:r>
      <w:proofErr w:type="spellEnd"/>
    </w:p>
  </w:comment>
  <w:comment w:id="10" w:author="Pavla Doležalová" w:date="2017-10-12T12:09:00Z" w:initials="PD">
    <w:p w14:paraId="20B0B1C9" w14:textId="4250F51D" w:rsidR="00784A8C" w:rsidRDefault="00784A8C">
      <w:pPr>
        <w:pStyle w:val="Textkomente"/>
      </w:pPr>
      <w:r>
        <w:rPr>
          <w:rStyle w:val="Odkaznakoment"/>
        </w:rPr>
        <w:annotationRef/>
      </w:r>
      <w:proofErr w:type="spellStart"/>
      <w:r>
        <w:t>Nevědomky</w:t>
      </w:r>
      <w:proofErr w:type="spellEnd"/>
      <w:r>
        <w:t xml:space="preserve">/ </w:t>
      </w:r>
      <w:proofErr w:type="spellStart"/>
      <w:r>
        <w:t>neúmyslně</w:t>
      </w:r>
      <w:proofErr w:type="spellEnd"/>
    </w:p>
  </w:comment>
  <w:comment w:id="11" w:author="Pavla Doležalová" w:date="2017-10-12T12:09:00Z" w:initials="PD">
    <w:p w14:paraId="36D828A9" w14:textId="4F65C555" w:rsidR="00784A8C" w:rsidRDefault="00784A8C">
      <w:pPr>
        <w:pStyle w:val="Textkomente"/>
      </w:pPr>
      <w:r>
        <w:rPr>
          <w:rStyle w:val="Odkaznakoment"/>
        </w:rPr>
        <w:annotationRef/>
      </w:r>
      <w:proofErr w:type="spellStart"/>
      <w:r>
        <w:t>Klišé</w:t>
      </w:r>
      <w:proofErr w:type="spellEnd"/>
      <w:r>
        <w:t xml:space="preserve">, </w:t>
      </w:r>
    </w:p>
  </w:comment>
  <w:comment w:id="12" w:author="Pavla Doležalová" w:date="2017-10-12T12:10:00Z" w:initials="PD">
    <w:p w14:paraId="0E5033DC" w14:textId="2FB8830B" w:rsidR="00784A8C" w:rsidRDefault="00784A8C">
      <w:pPr>
        <w:pStyle w:val="Textkomente"/>
      </w:pPr>
      <w:r>
        <w:rPr>
          <w:rStyle w:val="Odkaznakoment"/>
        </w:rPr>
        <w:annotationRef/>
      </w:r>
      <w:proofErr w:type="spellStart"/>
      <w:r>
        <w:t>jí</w:t>
      </w:r>
      <w:proofErr w:type="spellEnd"/>
    </w:p>
  </w:comment>
  <w:comment w:id="13" w:author="Pavla Doležalová" w:date="2017-10-12T12:10:00Z" w:initials="PD">
    <w:p w14:paraId="54880DB1" w14:textId="16B0A50C" w:rsidR="00784A8C" w:rsidRDefault="00784A8C">
      <w:pPr>
        <w:pStyle w:val="Textkomente"/>
      </w:pPr>
      <w:r>
        <w:rPr>
          <w:rStyle w:val="Odkaznakoment"/>
        </w:rPr>
        <w:annotationRef/>
      </w:r>
      <w:proofErr w:type="spellStart"/>
      <w:r>
        <w:t>co</w:t>
      </w:r>
      <w:proofErr w:type="spellEnd"/>
    </w:p>
  </w:comment>
  <w:comment w:id="14" w:author="Pavla Doležalová" w:date="2017-10-12T12:10:00Z" w:initials="PD">
    <w:p w14:paraId="11B88166" w14:textId="7B668CBB" w:rsidR="00784A8C" w:rsidRDefault="00784A8C">
      <w:pPr>
        <w:pStyle w:val="Textkomente"/>
      </w:pPr>
      <w:r>
        <w:rPr>
          <w:rStyle w:val="Odkaznakoment"/>
        </w:rPr>
        <w:annotationRef/>
      </w:r>
      <w:r>
        <w:t>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7DBDA0" w15:done="0"/>
  <w15:commentEx w15:paraId="3DE08EB9" w15:done="0"/>
  <w15:commentEx w15:paraId="6AD022C0" w15:done="0"/>
  <w15:commentEx w15:paraId="38808DAA" w15:done="0"/>
  <w15:commentEx w15:paraId="31B4705A" w15:done="0"/>
  <w15:commentEx w15:paraId="5EC668F1" w15:done="0"/>
  <w15:commentEx w15:paraId="39B1C15A" w15:done="0"/>
  <w15:commentEx w15:paraId="10B8D725" w15:done="0"/>
  <w15:commentEx w15:paraId="55CD8721" w15:done="0"/>
  <w15:commentEx w15:paraId="51A9C985" w15:done="0"/>
  <w15:commentEx w15:paraId="20B0B1C9" w15:done="0"/>
  <w15:commentEx w15:paraId="36D828A9" w15:done="0"/>
  <w15:commentEx w15:paraId="0E5033DC" w15:done="0"/>
  <w15:commentEx w15:paraId="54880DB1" w15:done="0"/>
  <w15:commentEx w15:paraId="11B8816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1C8B" w14:textId="77777777" w:rsidR="002410C1" w:rsidRDefault="002410C1" w:rsidP="005F4A77">
      <w:pPr>
        <w:spacing w:after="0" w:line="240" w:lineRule="auto"/>
      </w:pPr>
      <w:r>
        <w:separator/>
      </w:r>
    </w:p>
  </w:endnote>
  <w:endnote w:type="continuationSeparator" w:id="0">
    <w:p w14:paraId="526E3176" w14:textId="77777777" w:rsidR="002410C1" w:rsidRDefault="002410C1" w:rsidP="005F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CF82" w14:textId="77777777" w:rsidR="002410C1" w:rsidRDefault="002410C1" w:rsidP="005F4A77">
      <w:pPr>
        <w:spacing w:after="0" w:line="240" w:lineRule="auto"/>
      </w:pPr>
      <w:r>
        <w:separator/>
      </w:r>
    </w:p>
  </w:footnote>
  <w:footnote w:type="continuationSeparator" w:id="0">
    <w:p w14:paraId="3CB06576" w14:textId="77777777" w:rsidR="002410C1" w:rsidRDefault="002410C1" w:rsidP="005F4A77">
      <w:pPr>
        <w:spacing w:after="0" w:line="240" w:lineRule="auto"/>
      </w:pPr>
      <w:r>
        <w:continuationSeparator/>
      </w:r>
    </w:p>
  </w:footnote>
  <w:footnote w:id="1">
    <w:p w14:paraId="0167D077" w14:textId="77777777" w:rsidR="005F4A77" w:rsidRPr="005F4A77" w:rsidRDefault="005F4A7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Bertrand </w:t>
      </w:r>
      <w:proofErr w:type="spellStart"/>
      <w:r>
        <w:rPr>
          <w:lang w:val="cs-CZ"/>
        </w:rPr>
        <w:t>Poirot-Delpech</w:t>
      </w:r>
      <w:proofErr w:type="spellEnd"/>
      <w:r>
        <w:rPr>
          <w:lang w:val="cs-CZ"/>
        </w:rPr>
        <w:t xml:space="preserve">, v novinách </w:t>
      </w:r>
      <w:proofErr w:type="spellStart"/>
      <w:r>
        <w:rPr>
          <w:i/>
          <w:lang w:val="cs-CZ"/>
        </w:rPr>
        <w:t>le</w:t>
      </w:r>
      <w:proofErr w:type="spellEnd"/>
      <w:r>
        <w:rPr>
          <w:i/>
          <w:lang w:val="cs-CZ"/>
        </w:rPr>
        <w:t xml:space="preserve"> Monde</w:t>
      </w:r>
      <w:r>
        <w:rPr>
          <w:lang w:val="cs-CZ"/>
        </w:rPr>
        <w:t xml:space="preserve"> z 13. Října 1972.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4BA"/>
    <w:rsid w:val="000D3D52"/>
    <w:rsid w:val="002410C1"/>
    <w:rsid w:val="00242E8F"/>
    <w:rsid w:val="002778A7"/>
    <w:rsid w:val="002B54BA"/>
    <w:rsid w:val="00335BD0"/>
    <w:rsid w:val="00405CF3"/>
    <w:rsid w:val="0047724A"/>
    <w:rsid w:val="004F336B"/>
    <w:rsid w:val="005F4A77"/>
    <w:rsid w:val="00607D37"/>
    <w:rsid w:val="00653696"/>
    <w:rsid w:val="00693119"/>
    <w:rsid w:val="00784A8C"/>
    <w:rsid w:val="008050EF"/>
    <w:rsid w:val="008264A2"/>
    <w:rsid w:val="0089766B"/>
    <w:rsid w:val="00933CCB"/>
    <w:rsid w:val="00935DB9"/>
    <w:rsid w:val="009840D9"/>
    <w:rsid w:val="009F15CD"/>
    <w:rsid w:val="009F619F"/>
    <w:rsid w:val="00A63A30"/>
    <w:rsid w:val="00AE4E52"/>
    <w:rsid w:val="00B64D7F"/>
    <w:rsid w:val="00B71AB6"/>
    <w:rsid w:val="00C07ED0"/>
    <w:rsid w:val="00C22F47"/>
    <w:rsid w:val="00C40A5F"/>
    <w:rsid w:val="00CD35DC"/>
    <w:rsid w:val="00CE2E30"/>
    <w:rsid w:val="00D3400C"/>
    <w:rsid w:val="00D865AB"/>
    <w:rsid w:val="00DA0A6D"/>
    <w:rsid w:val="00DD0F88"/>
    <w:rsid w:val="00E13ED4"/>
    <w:rsid w:val="00EA47AF"/>
    <w:rsid w:val="00F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CF38"/>
  <w15:docId w15:val="{D2F0C320-E8C7-41B5-B7E1-0E0EE461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0EF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A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A77"/>
    <w:rPr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5F4A7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2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E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E30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E30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3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BC95-A85C-4EE9-9E01-A951AEC6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Pavla Doležalová</cp:lastModifiedBy>
  <cp:revision>6</cp:revision>
  <dcterms:created xsi:type="dcterms:W3CDTF">2017-09-30T12:00:00Z</dcterms:created>
  <dcterms:modified xsi:type="dcterms:W3CDTF">2017-10-12T10:11:00Z</dcterms:modified>
</cp:coreProperties>
</file>