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5C" w:rsidRDefault="00B5135C" w:rsidP="003857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7A3">
        <w:rPr>
          <w:rFonts w:ascii="Times New Roman" w:hAnsi="Times New Roman" w:cs="Times New Roman"/>
          <w:sz w:val="24"/>
          <w:szCs w:val="24"/>
        </w:rPr>
        <w:t xml:space="preserve">V tomto období jsem také zbožňoval </w:t>
      </w:r>
      <w:r w:rsidRPr="003857A3">
        <w:rPr>
          <w:rFonts w:ascii="Times New Roman" w:hAnsi="Times New Roman" w:cs="Times New Roman"/>
          <w:i/>
          <w:iCs/>
          <w:sz w:val="24"/>
          <w:szCs w:val="24"/>
        </w:rPr>
        <w:t>Karetní věštbu</w:t>
      </w:r>
      <w:r w:rsidRPr="003857A3">
        <w:rPr>
          <w:rFonts w:ascii="Times New Roman" w:hAnsi="Times New Roman" w:cs="Times New Roman"/>
          <w:sz w:val="24"/>
          <w:szCs w:val="24"/>
        </w:rPr>
        <w:t xml:space="preserve">, ale nadchl mě především závěr, </w:t>
      </w:r>
      <w:r w:rsidRPr="003857A3">
        <w:rPr>
          <w:rFonts w:ascii="Times New Roman" w:hAnsi="Times New Roman" w:cs="Times New Roman"/>
          <w:sz w:val="24"/>
          <w:szCs w:val="24"/>
          <w:lang w:val="fr-FR"/>
        </w:rPr>
        <w:t>„Carmen, il est temps encore…“</w:t>
      </w:r>
      <w:r w:rsidRPr="003857A3">
        <w:rPr>
          <w:rFonts w:ascii="Times New Roman" w:hAnsi="Times New Roman" w:cs="Times New Roman"/>
          <w:sz w:val="24"/>
          <w:szCs w:val="24"/>
        </w:rPr>
        <w:t xml:space="preserve"> </w:t>
      </w:r>
      <w:r w:rsidRPr="003857A3">
        <w:rPr>
          <w:rFonts w:ascii="Times New Roman" w:hAnsi="Times New Roman" w:cs="Times New Roman"/>
          <w:i/>
          <w:iCs/>
          <w:sz w:val="24"/>
          <w:szCs w:val="24"/>
        </w:rPr>
        <w:t>„Carmen, ještě je čas</w:t>
      </w:r>
      <w:r w:rsidRPr="003857A3">
        <w:rPr>
          <w:rFonts w:ascii="Times New Roman" w:hAnsi="Times New Roman" w:cs="Times New Roman"/>
          <w:sz w:val="24"/>
          <w:szCs w:val="24"/>
        </w:rPr>
        <w:t xml:space="preserve">…“ Skutečně dramatický moment </w:t>
      </w:r>
      <w:commentRangeStart w:id="0"/>
      <w:r w:rsidRPr="003857A3">
        <w:rPr>
          <w:rFonts w:ascii="Times New Roman" w:hAnsi="Times New Roman" w:cs="Times New Roman"/>
          <w:sz w:val="24"/>
          <w:szCs w:val="24"/>
        </w:rPr>
        <w:t>uspěl</w:t>
      </w:r>
      <w:commentRangeEnd w:id="0"/>
      <w:r>
        <w:rPr>
          <w:rStyle w:val="CommentReference"/>
        </w:rPr>
        <w:commentReference w:id="0"/>
      </w:r>
      <w:r w:rsidRPr="003857A3">
        <w:rPr>
          <w:rFonts w:ascii="Times New Roman" w:hAnsi="Times New Roman" w:cs="Times New Roman"/>
          <w:sz w:val="24"/>
          <w:szCs w:val="24"/>
        </w:rPr>
        <w:t xml:space="preserve">, stejně </w:t>
      </w:r>
      <w:commentRangeStart w:id="1"/>
      <w:r w:rsidRPr="003857A3">
        <w:rPr>
          <w:rFonts w:ascii="Times New Roman" w:hAnsi="Times New Roman" w:cs="Times New Roman"/>
          <w:sz w:val="24"/>
          <w:szCs w:val="24"/>
        </w:rPr>
        <w:t>tak</w:t>
      </w:r>
      <w:commentRangeEnd w:id="1"/>
      <w:r>
        <w:rPr>
          <w:rStyle w:val="CommentReference"/>
        </w:rPr>
        <w:commentReference w:id="1"/>
      </w:r>
      <w:r w:rsidRPr="003857A3">
        <w:rPr>
          <w:rFonts w:ascii="Times New Roman" w:hAnsi="Times New Roman" w:cs="Times New Roman"/>
          <w:sz w:val="24"/>
          <w:szCs w:val="24"/>
        </w:rPr>
        <w:t xml:space="preserve"> jako v opeře </w:t>
      </w:r>
      <w:r w:rsidRPr="003857A3">
        <w:rPr>
          <w:rFonts w:ascii="Times New Roman" w:hAnsi="Times New Roman" w:cs="Times New Roman"/>
          <w:i/>
          <w:iCs/>
          <w:sz w:val="24"/>
          <w:szCs w:val="24"/>
        </w:rPr>
        <w:t>Tosca.</w:t>
      </w:r>
      <w:r w:rsidRPr="003857A3">
        <w:rPr>
          <w:rFonts w:ascii="Times New Roman" w:hAnsi="Times New Roman" w:cs="Times New Roman"/>
          <w:sz w:val="24"/>
          <w:szCs w:val="24"/>
        </w:rPr>
        <w:t xml:space="preserve"> Nesporně k tomu Bizetovi dopomohli libretisté Meilhac a Halévy. Tvrdilo se o nich, že </w:t>
      </w:r>
      <w:commentRangeStart w:id="2"/>
      <w:r w:rsidRPr="003857A3">
        <w:rPr>
          <w:rFonts w:ascii="Times New Roman" w:hAnsi="Times New Roman" w:cs="Times New Roman"/>
          <w:sz w:val="24"/>
          <w:szCs w:val="24"/>
        </w:rPr>
        <w:t>byli</w:t>
      </w:r>
      <w:commentRangeEnd w:id="2"/>
      <w:r>
        <w:rPr>
          <w:rStyle w:val="CommentReference"/>
        </w:rPr>
        <w:commentReference w:id="2"/>
      </w:r>
      <w:r w:rsidRPr="003857A3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3"/>
      <w:r w:rsidRPr="003857A3">
        <w:rPr>
          <w:rFonts w:ascii="Times New Roman" w:hAnsi="Times New Roman" w:cs="Times New Roman"/>
          <w:sz w:val="24"/>
          <w:szCs w:val="24"/>
        </w:rPr>
        <w:t xml:space="preserve">fádní, </w:t>
      </w:r>
      <w:commentRangeEnd w:id="3"/>
      <w:r>
        <w:rPr>
          <w:rStyle w:val="CommentReference"/>
        </w:rPr>
        <w:commentReference w:id="3"/>
      </w:r>
      <w:r w:rsidRPr="003857A3">
        <w:rPr>
          <w:rFonts w:ascii="Times New Roman" w:hAnsi="Times New Roman" w:cs="Times New Roman"/>
          <w:sz w:val="24"/>
          <w:szCs w:val="24"/>
        </w:rPr>
        <w:t xml:space="preserve">ale byli také </w:t>
      </w:r>
      <w:commentRangeStart w:id="4"/>
      <w:r w:rsidRPr="003857A3">
        <w:rPr>
          <w:rFonts w:ascii="Times New Roman" w:hAnsi="Times New Roman" w:cs="Times New Roman"/>
          <w:sz w:val="24"/>
          <w:szCs w:val="24"/>
        </w:rPr>
        <w:t xml:space="preserve">rozhodní.  </w:t>
      </w:r>
      <w:commentRangeEnd w:id="4"/>
      <w:r>
        <w:rPr>
          <w:rStyle w:val="CommentReference"/>
        </w:rPr>
        <w:commentReference w:id="4"/>
      </w:r>
      <w:r w:rsidRPr="003857A3">
        <w:rPr>
          <w:rFonts w:ascii="Times New Roman" w:hAnsi="Times New Roman" w:cs="Times New Roman"/>
          <w:sz w:val="24"/>
          <w:szCs w:val="24"/>
        </w:rPr>
        <w:t xml:space="preserve">A tady tyto repliky jsou vskutku velmi dobré: </w:t>
      </w:r>
      <w:r w:rsidRPr="003857A3">
        <w:rPr>
          <w:rFonts w:ascii="Times New Roman" w:hAnsi="Times New Roman" w:cs="Times New Roman"/>
          <w:sz w:val="24"/>
          <w:szCs w:val="24"/>
          <w:lang w:val="fr-FR"/>
        </w:rPr>
        <w:t>„Ah laisse-moi te sauver, et me sauver avec toi… Laisse-moi te sauver, toi que t’adore… - Eh bien! Frappe-moi donc! Ou laisse-moi passer…“</w:t>
      </w:r>
      <w:r w:rsidRPr="003857A3">
        <w:rPr>
          <w:rFonts w:ascii="Times New Roman" w:hAnsi="Times New Roman" w:cs="Times New Roman"/>
          <w:sz w:val="24"/>
          <w:szCs w:val="24"/>
        </w:rPr>
        <w:t xml:space="preserve"> </w:t>
      </w:r>
      <w:r w:rsidRPr="003857A3">
        <w:rPr>
          <w:rFonts w:ascii="Times New Roman" w:hAnsi="Times New Roman" w:cs="Times New Roman"/>
          <w:i/>
          <w:iCs/>
          <w:sz w:val="24"/>
          <w:szCs w:val="24"/>
        </w:rPr>
        <w:t>„Oh, dovol mi tě spasit a</w:t>
      </w:r>
      <w:commentRangeStart w:id="5"/>
      <w:r w:rsidRPr="003857A3">
        <w:rPr>
          <w:rFonts w:ascii="Times New Roman" w:hAnsi="Times New Roman" w:cs="Times New Roman"/>
          <w:i/>
          <w:iCs/>
          <w:sz w:val="24"/>
          <w:szCs w:val="24"/>
        </w:rPr>
        <w:t xml:space="preserve"> mě </w:t>
      </w:r>
      <w:commentRangeEnd w:id="5"/>
      <w:r>
        <w:rPr>
          <w:rStyle w:val="CommentReference"/>
        </w:rPr>
        <w:commentReference w:id="5"/>
      </w:r>
      <w:r w:rsidRPr="003857A3">
        <w:rPr>
          <w:rFonts w:ascii="Times New Roman" w:hAnsi="Times New Roman" w:cs="Times New Roman"/>
          <w:i/>
          <w:iCs/>
          <w:sz w:val="24"/>
          <w:szCs w:val="24"/>
        </w:rPr>
        <w:t>společně s tebou… dovol mi tě spasit, tebe, kterou tak miluji…</w:t>
      </w:r>
      <w:r w:rsidRPr="003857A3">
        <w:rPr>
          <w:rFonts w:ascii="Times New Roman" w:hAnsi="Times New Roman" w:cs="Times New Roman"/>
          <w:sz w:val="24"/>
          <w:szCs w:val="24"/>
        </w:rPr>
        <w:t xml:space="preserve"> </w:t>
      </w:r>
      <w:r w:rsidRPr="003857A3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commentRangeStart w:id="6"/>
      <w:r w:rsidRPr="003857A3">
        <w:rPr>
          <w:rFonts w:ascii="Times New Roman" w:hAnsi="Times New Roman" w:cs="Times New Roman"/>
          <w:i/>
          <w:iCs/>
          <w:sz w:val="24"/>
          <w:szCs w:val="24"/>
        </w:rPr>
        <w:t xml:space="preserve">Dobrá. </w:t>
      </w:r>
      <w:commentRangeEnd w:id="6"/>
      <w:r>
        <w:rPr>
          <w:rStyle w:val="CommentReference"/>
        </w:rPr>
        <w:commentReference w:id="6"/>
      </w:r>
      <w:r w:rsidRPr="003857A3">
        <w:rPr>
          <w:rFonts w:ascii="Times New Roman" w:hAnsi="Times New Roman" w:cs="Times New Roman"/>
          <w:i/>
          <w:iCs/>
          <w:sz w:val="24"/>
          <w:szCs w:val="24"/>
        </w:rPr>
        <w:t>Tak mě udeř! Neb mě nech odejít…“</w:t>
      </w:r>
      <w:r w:rsidRPr="003857A3">
        <w:rPr>
          <w:rFonts w:ascii="Times New Roman" w:hAnsi="Times New Roman" w:cs="Times New Roman"/>
          <w:sz w:val="24"/>
          <w:szCs w:val="24"/>
        </w:rPr>
        <w:t xml:space="preserve"> V pozadí je slyšet korida a </w:t>
      </w:r>
      <w:commentRangeStart w:id="7"/>
      <w:r w:rsidRPr="003857A3">
        <w:rPr>
          <w:rFonts w:ascii="Times New Roman" w:hAnsi="Times New Roman" w:cs="Times New Roman"/>
          <w:sz w:val="24"/>
          <w:szCs w:val="24"/>
        </w:rPr>
        <w:t>orchestr</w:t>
      </w:r>
      <w:commentRangeEnd w:id="7"/>
      <w:r>
        <w:rPr>
          <w:rStyle w:val="CommentReference"/>
        </w:rPr>
        <w:commentReference w:id="7"/>
      </w:r>
      <w:r w:rsidRPr="003857A3">
        <w:rPr>
          <w:rFonts w:ascii="Times New Roman" w:hAnsi="Times New Roman" w:cs="Times New Roman"/>
          <w:sz w:val="24"/>
          <w:szCs w:val="24"/>
        </w:rPr>
        <w:t xml:space="preserve">, a k tomu je zde ten nesnesitelný triumf soka… Libretisté zde vytvořili krásnou scénu, jejíž obdobu můžeme nalézt i v Büchnerově </w:t>
      </w:r>
      <w:r w:rsidRPr="003857A3">
        <w:rPr>
          <w:rFonts w:ascii="Times New Roman" w:hAnsi="Times New Roman" w:cs="Times New Roman"/>
          <w:i/>
          <w:iCs/>
          <w:sz w:val="24"/>
          <w:szCs w:val="24"/>
        </w:rPr>
        <w:t>Vojckovi. „</w:t>
      </w:r>
      <w:r w:rsidRPr="003857A3">
        <w:rPr>
          <w:rFonts w:ascii="Times New Roman" w:hAnsi="Times New Roman" w:cs="Times New Roman"/>
          <w:i/>
          <w:iCs/>
          <w:sz w:val="24"/>
          <w:szCs w:val="24"/>
          <w:lang w:val="fr-FR"/>
        </w:rPr>
        <w:t>Tu demandes l’impossible / Carmen jamais n’a menti /Son âme reste impassible /Entre elle et toi, tout est fini…“</w:t>
      </w:r>
      <w:r w:rsidRPr="003857A3">
        <w:rPr>
          <w:rFonts w:ascii="Times New Roman" w:hAnsi="Times New Roman" w:cs="Times New Roman"/>
          <w:i/>
          <w:iCs/>
          <w:sz w:val="24"/>
          <w:szCs w:val="24"/>
        </w:rPr>
        <w:t xml:space="preserve"> „Žádáš nemožné / Carmen by nikdy nelhala / Její duše je nestranná / Mezi </w:t>
      </w:r>
      <w:commentRangeStart w:id="8"/>
      <w:r w:rsidRPr="003857A3">
        <w:rPr>
          <w:rFonts w:ascii="Times New Roman" w:hAnsi="Times New Roman" w:cs="Times New Roman"/>
          <w:i/>
          <w:iCs/>
          <w:sz w:val="24"/>
          <w:szCs w:val="24"/>
        </w:rPr>
        <w:t>vámi</w:t>
      </w:r>
      <w:commentRangeEnd w:id="8"/>
      <w:r>
        <w:rPr>
          <w:rStyle w:val="CommentReference"/>
        </w:rPr>
        <w:commentReference w:id="8"/>
      </w:r>
      <w:r w:rsidRPr="003857A3">
        <w:rPr>
          <w:rFonts w:ascii="Times New Roman" w:hAnsi="Times New Roman" w:cs="Times New Roman"/>
          <w:i/>
          <w:iCs/>
          <w:sz w:val="24"/>
          <w:szCs w:val="24"/>
        </w:rPr>
        <w:t xml:space="preserve"> je konec…“ </w:t>
      </w:r>
      <w:r w:rsidRPr="003857A3">
        <w:rPr>
          <w:rFonts w:ascii="Times New Roman" w:hAnsi="Times New Roman" w:cs="Times New Roman"/>
          <w:sz w:val="24"/>
          <w:szCs w:val="24"/>
        </w:rPr>
        <w:t xml:space="preserve"> Dívčin hlas se ponoří do </w:t>
      </w:r>
      <w:commentRangeStart w:id="9"/>
      <w:r w:rsidRPr="003857A3">
        <w:rPr>
          <w:rFonts w:ascii="Times New Roman" w:hAnsi="Times New Roman" w:cs="Times New Roman"/>
          <w:sz w:val="24"/>
          <w:szCs w:val="24"/>
        </w:rPr>
        <w:t xml:space="preserve">hloubky, </w:t>
      </w:r>
      <w:commentRangeEnd w:id="9"/>
      <w:r>
        <w:rPr>
          <w:rStyle w:val="CommentReference"/>
        </w:rPr>
        <w:commentReference w:id="9"/>
      </w:r>
      <w:r w:rsidRPr="003857A3">
        <w:rPr>
          <w:rFonts w:ascii="Times New Roman" w:hAnsi="Times New Roman" w:cs="Times New Roman"/>
          <w:sz w:val="24"/>
          <w:szCs w:val="24"/>
        </w:rPr>
        <w:t xml:space="preserve">a poté vzlétne do výšek. Pasáže bravurně zazpívala Maria Callasová, jejíž </w:t>
      </w:r>
      <w:commentRangeStart w:id="10"/>
      <w:r w:rsidRPr="003857A3">
        <w:rPr>
          <w:rFonts w:ascii="Times New Roman" w:hAnsi="Times New Roman" w:cs="Times New Roman"/>
          <w:sz w:val="24"/>
          <w:szCs w:val="24"/>
        </w:rPr>
        <w:t xml:space="preserve">témbre </w:t>
      </w:r>
      <w:commentRangeEnd w:id="10"/>
      <w:r>
        <w:rPr>
          <w:rStyle w:val="CommentReference"/>
        </w:rPr>
        <w:commentReference w:id="10"/>
      </w:r>
      <w:r w:rsidRPr="003857A3">
        <w:rPr>
          <w:rFonts w:ascii="Times New Roman" w:hAnsi="Times New Roman" w:cs="Times New Roman"/>
          <w:sz w:val="24"/>
          <w:szCs w:val="24"/>
        </w:rPr>
        <w:t xml:space="preserve">dokáže neobyčejně přecházet z hlubokých do vysokých tónů. Hudba se zde stává červenou a černou, </w:t>
      </w:r>
      <w:commentRangeStart w:id="11"/>
      <w:r w:rsidRPr="003857A3">
        <w:rPr>
          <w:rFonts w:ascii="Times New Roman" w:hAnsi="Times New Roman" w:cs="Times New Roman"/>
          <w:sz w:val="24"/>
          <w:szCs w:val="24"/>
        </w:rPr>
        <w:t xml:space="preserve">„španělská“ </w:t>
      </w:r>
      <w:commentRangeEnd w:id="11"/>
      <w:r>
        <w:rPr>
          <w:rStyle w:val="CommentReference"/>
        </w:rPr>
        <w:commentReference w:id="11"/>
      </w:r>
      <w:r w:rsidRPr="003857A3">
        <w:rPr>
          <w:rFonts w:ascii="Times New Roman" w:hAnsi="Times New Roman" w:cs="Times New Roman"/>
          <w:sz w:val="24"/>
          <w:szCs w:val="24"/>
        </w:rPr>
        <w:t xml:space="preserve">v celé své struktuře, kromě typicky španělských </w:t>
      </w:r>
      <w:commentRangeStart w:id="12"/>
      <w:r w:rsidRPr="003857A3">
        <w:rPr>
          <w:rFonts w:ascii="Times New Roman" w:hAnsi="Times New Roman" w:cs="Times New Roman"/>
          <w:sz w:val="24"/>
          <w:szCs w:val="24"/>
        </w:rPr>
        <w:t xml:space="preserve">představení, </w:t>
      </w:r>
      <w:commentRangeEnd w:id="12"/>
      <w:r>
        <w:rPr>
          <w:rStyle w:val="CommentReference"/>
        </w:rPr>
        <w:commentReference w:id="12"/>
      </w:r>
      <w:r w:rsidRPr="003857A3">
        <w:rPr>
          <w:rFonts w:ascii="Times New Roman" w:hAnsi="Times New Roman" w:cs="Times New Roman"/>
          <w:sz w:val="24"/>
          <w:szCs w:val="24"/>
        </w:rPr>
        <w:t xml:space="preserve">které tam Bizet mohl zakomponovat </w:t>
      </w:r>
      <w:commentRangeStart w:id="13"/>
      <w:r w:rsidRPr="003857A3">
        <w:rPr>
          <w:rFonts w:ascii="Times New Roman" w:hAnsi="Times New Roman" w:cs="Times New Roman"/>
          <w:sz w:val="24"/>
          <w:szCs w:val="24"/>
        </w:rPr>
        <w:t xml:space="preserve">naschvál. </w:t>
      </w:r>
      <w:commentRangeEnd w:id="13"/>
      <w:r>
        <w:rPr>
          <w:rStyle w:val="CommentReference"/>
        </w:rPr>
        <w:commentReference w:id="13"/>
      </w:r>
      <w:r w:rsidRPr="003857A3">
        <w:rPr>
          <w:rFonts w:ascii="Times New Roman" w:hAnsi="Times New Roman" w:cs="Times New Roman"/>
          <w:i/>
          <w:iCs/>
          <w:sz w:val="24"/>
          <w:szCs w:val="24"/>
          <w:lang w:val="fr-FR"/>
        </w:rPr>
        <w:t>„Vous pouvez m’arrêter, c’est moi qui l’ai tuée, ô Carmen, ma Carmen adorée</w:t>
      </w:r>
      <w:r w:rsidRPr="003857A3">
        <w:rPr>
          <w:rFonts w:ascii="Times New Roman" w:hAnsi="Times New Roman" w:cs="Times New Roman"/>
          <w:i/>
          <w:iCs/>
          <w:sz w:val="24"/>
          <w:szCs w:val="24"/>
        </w:rPr>
        <w:t>.“</w:t>
      </w:r>
      <w:r w:rsidRPr="003857A3">
        <w:rPr>
          <w:rFonts w:ascii="Times New Roman" w:hAnsi="Times New Roman" w:cs="Times New Roman"/>
          <w:sz w:val="24"/>
          <w:szCs w:val="24"/>
        </w:rPr>
        <w:t xml:space="preserve"> „Můžete mě zatknout, ale </w:t>
      </w:r>
      <w:commentRangeStart w:id="14"/>
      <w:r w:rsidRPr="003857A3">
        <w:rPr>
          <w:rFonts w:ascii="Times New Roman" w:hAnsi="Times New Roman" w:cs="Times New Roman"/>
          <w:sz w:val="24"/>
          <w:szCs w:val="24"/>
        </w:rPr>
        <w:t xml:space="preserve">budu to právě já, který </w:t>
      </w:r>
      <w:commentRangeEnd w:id="14"/>
      <w:r>
        <w:rPr>
          <w:rStyle w:val="CommentReference"/>
        </w:rPr>
        <w:commentReference w:id="14"/>
      </w:r>
      <w:r w:rsidRPr="003857A3">
        <w:rPr>
          <w:rFonts w:ascii="Times New Roman" w:hAnsi="Times New Roman" w:cs="Times New Roman"/>
          <w:sz w:val="24"/>
          <w:szCs w:val="24"/>
        </w:rPr>
        <w:t xml:space="preserve">ji zabije. Oh, Carmen, má zbožňovaná Carmen.“ V akordu, kde se podruhé vyskytuje jméno </w:t>
      </w:r>
      <w:r w:rsidRPr="003857A3">
        <w:rPr>
          <w:rFonts w:ascii="Times New Roman" w:hAnsi="Times New Roman" w:cs="Times New Roman"/>
          <w:i/>
          <w:iCs/>
          <w:sz w:val="24"/>
          <w:szCs w:val="24"/>
        </w:rPr>
        <w:t>„Carmen“</w:t>
      </w:r>
      <w:r w:rsidRPr="003857A3">
        <w:rPr>
          <w:rFonts w:ascii="Times New Roman" w:hAnsi="Times New Roman" w:cs="Times New Roman"/>
          <w:sz w:val="24"/>
          <w:szCs w:val="24"/>
        </w:rPr>
        <w:t xml:space="preserve">, není </w:t>
      </w:r>
      <w:commentRangeStart w:id="15"/>
      <w:r w:rsidRPr="003857A3">
        <w:rPr>
          <w:rFonts w:ascii="Times New Roman" w:hAnsi="Times New Roman" w:cs="Times New Roman"/>
          <w:sz w:val="24"/>
          <w:szCs w:val="24"/>
        </w:rPr>
        <w:t xml:space="preserve">takový ten </w:t>
      </w:r>
      <w:commentRangeEnd w:id="15"/>
      <w:r>
        <w:rPr>
          <w:rStyle w:val="CommentReference"/>
        </w:rPr>
        <w:commentReference w:id="15"/>
      </w:r>
      <w:r w:rsidRPr="003857A3">
        <w:rPr>
          <w:rFonts w:ascii="Times New Roman" w:hAnsi="Times New Roman" w:cs="Times New Roman"/>
          <w:sz w:val="24"/>
          <w:szCs w:val="24"/>
        </w:rPr>
        <w:t xml:space="preserve">běžný a stereotypní závěr, tedy v úplné kadenci,  </w:t>
      </w:r>
      <w:commentRangeStart w:id="16"/>
      <w:r w:rsidRPr="003857A3">
        <w:rPr>
          <w:rFonts w:ascii="Times New Roman" w:hAnsi="Times New Roman" w:cs="Times New Roman"/>
          <w:sz w:val="24"/>
          <w:szCs w:val="24"/>
        </w:rPr>
        <w:t xml:space="preserve">jakými jsou hudební závěry. </w:t>
      </w:r>
      <w:commentRangeEnd w:id="16"/>
      <w:r>
        <w:rPr>
          <w:rStyle w:val="CommentReference"/>
        </w:rPr>
        <w:commentReference w:id="16"/>
      </w:r>
      <w:r w:rsidRPr="003857A3">
        <w:rPr>
          <w:rFonts w:ascii="Times New Roman" w:hAnsi="Times New Roman" w:cs="Times New Roman"/>
          <w:sz w:val="24"/>
          <w:szCs w:val="24"/>
        </w:rPr>
        <w:t>Pokud to tak můžeme říci, tak poslední</w:t>
      </w:r>
      <w:commentRangeStart w:id="17"/>
      <w:r w:rsidRPr="003857A3">
        <w:rPr>
          <w:rFonts w:ascii="Times New Roman" w:hAnsi="Times New Roman" w:cs="Times New Roman"/>
          <w:sz w:val="24"/>
          <w:szCs w:val="24"/>
        </w:rPr>
        <w:t xml:space="preserve"> menzura </w:t>
      </w:r>
      <w:commentRangeEnd w:id="17"/>
      <w:r>
        <w:rPr>
          <w:rStyle w:val="CommentReference"/>
        </w:rPr>
        <w:commentReference w:id="17"/>
      </w:r>
      <w:r w:rsidRPr="003857A3">
        <w:rPr>
          <w:rFonts w:ascii="Times New Roman" w:hAnsi="Times New Roman" w:cs="Times New Roman"/>
          <w:sz w:val="24"/>
          <w:szCs w:val="24"/>
        </w:rPr>
        <w:t>je závěrečné povahy. Je zde úplný závěr, který „osudově ukončuje jeden život“ :</w:t>
      </w:r>
    </w:p>
    <w:p w:rsidR="00B5135C" w:rsidRDefault="00B5135C" w:rsidP="003857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35C" w:rsidRDefault="00B5135C" w:rsidP="003857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35C" w:rsidRDefault="00B5135C" w:rsidP="003857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35C" w:rsidRDefault="00B5135C" w:rsidP="003857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35C" w:rsidRDefault="00B5135C" w:rsidP="003857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Potíže působí volba metody nepoužít existující publikovaný překlad libreta :</w:t>
      </w:r>
    </w:p>
    <w:p w:rsidR="00B5135C" w:rsidRDefault="00B5135C" w:rsidP="003857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vznikají pak chyby věcné, především viz P16 – zásadní rozdíl, jestli ji zabije, nebo už ji zabil!</w:t>
      </w:r>
    </w:p>
    <w:p w:rsidR="00B5135C" w:rsidRDefault="00B5135C" w:rsidP="003857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gramatické nedostatky způsobují neporozumění: P2, P17</w:t>
      </w:r>
    </w:p>
    <w:p w:rsidR="00B5135C" w:rsidRDefault="00B5135C" w:rsidP="003857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mnoho posunů smyslu P1, 4, 5, 8, 13</w:t>
      </w:r>
    </w:p>
    <w:p w:rsidR="00B5135C" w:rsidRDefault="00B5135C" w:rsidP="003857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nevyhovující</w:t>
      </w:r>
    </w:p>
    <w:p w:rsidR="00B5135C" w:rsidRDefault="00B5135C" w:rsidP="003857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35C" w:rsidRDefault="00B5135C" w:rsidP="003857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35C" w:rsidRDefault="00B5135C" w:rsidP="003857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35C" w:rsidRPr="003857A3" w:rsidRDefault="00B5135C" w:rsidP="003857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135C" w:rsidRPr="003857A3" w:rsidSect="00805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7-12-04T13:58:00Z" w:initials="P">
    <w:p w:rsidR="00B5135C" w:rsidRDefault="00B5135C">
      <w:pPr>
        <w:pStyle w:val="CommentText"/>
      </w:pPr>
      <w:r>
        <w:rPr>
          <w:rStyle w:val="CommentReference"/>
        </w:rPr>
        <w:annotationRef/>
      </w:r>
      <w:r>
        <w:t>pozor, příč. trpné „podařený/ zdařilý“</w:t>
      </w:r>
    </w:p>
  </w:comment>
  <w:comment w:id="1" w:author="Pavla" w:date="2017-12-04T13:59:00Z" w:initials="P">
    <w:p w:rsidR="00B5135C" w:rsidRDefault="00B5135C">
      <w:pPr>
        <w:pStyle w:val="CommentText"/>
      </w:pPr>
      <w:r>
        <w:rPr>
          <w:rStyle w:val="CommentReference"/>
        </w:rPr>
        <w:annotationRef/>
      </w:r>
      <w:r>
        <w:t>zde jde o množství „tant“ - mnoho</w:t>
      </w:r>
    </w:p>
  </w:comment>
  <w:comment w:id="2" w:author="Pavla" w:date="2017-12-04T14:02:00Z" w:initials="P">
    <w:p w:rsidR="00B5135C" w:rsidRDefault="00B5135C">
      <w:pPr>
        <w:pStyle w:val="CommentText"/>
      </w:pPr>
      <w:r>
        <w:rPr>
          <w:rStyle w:val="CommentReference"/>
        </w:rPr>
        <w:annotationRef/>
      </w:r>
      <w:r>
        <w:t>jsou - souslednost</w:t>
      </w:r>
    </w:p>
  </w:comment>
  <w:comment w:id="3" w:author="Pavla" w:date="2017-12-04T14:04:00Z" w:initials="P">
    <w:p w:rsidR="00B5135C" w:rsidRDefault="00B5135C">
      <w:pPr>
        <w:pStyle w:val="CommentText"/>
      </w:pPr>
      <w:r>
        <w:rPr>
          <w:rStyle w:val="CommentReference"/>
        </w:rPr>
        <w:annotationRef/>
      </w:r>
      <w:r>
        <w:t>„strojený/ vyumělkovaný/ afektovaný“ je opak!</w:t>
      </w:r>
    </w:p>
  </w:comment>
  <w:comment w:id="4" w:author="Pavla" w:date="2017-12-04T14:05:00Z" w:initials="P">
    <w:p w:rsidR="00B5135C" w:rsidRDefault="00B5135C">
      <w:pPr>
        <w:pStyle w:val="CommentText"/>
      </w:pPr>
      <w:r>
        <w:rPr>
          <w:rStyle w:val="CommentReference"/>
        </w:rPr>
        <w:annotationRef/>
      </w:r>
      <w:r>
        <w:t>to ne, jde o text libreta. Vynecháno o zastaralosti</w:t>
      </w:r>
    </w:p>
  </w:comment>
  <w:comment w:id="5" w:author="Pavla" w:date="2017-12-04T14:06:00Z" w:initials="P">
    <w:p w:rsidR="00B5135C" w:rsidRDefault="00B5135C">
      <w:pPr>
        <w:pStyle w:val="CommentText"/>
      </w:pPr>
      <w:r>
        <w:rPr>
          <w:rStyle w:val="CommentReference"/>
        </w:rPr>
        <w:annotationRef/>
      </w:r>
      <w:r>
        <w:t>„sebe“ – to asi není publikovaný překlad?</w:t>
      </w:r>
    </w:p>
  </w:comment>
  <w:comment w:id="6" w:author="Pavla" w:date="2017-12-04T14:07:00Z" w:initials="P">
    <w:p w:rsidR="00B5135C" w:rsidRDefault="00B5135C">
      <w:pPr>
        <w:pStyle w:val="CommentText"/>
      </w:pPr>
      <w:r>
        <w:rPr>
          <w:rStyle w:val="CommentReference"/>
        </w:rPr>
        <w:annotationRef/>
      </w:r>
      <w:r>
        <w:t>to nejde, „no tak...“</w:t>
      </w:r>
    </w:p>
  </w:comment>
  <w:comment w:id="7" w:author="Pavla" w:date="2017-12-04T14:08:00Z" w:initials="P">
    <w:p w:rsidR="00B5135C" w:rsidRDefault="00B5135C">
      <w:pPr>
        <w:pStyle w:val="CommentText"/>
      </w:pPr>
      <w:r>
        <w:rPr>
          <w:rStyle w:val="CommentReference"/>
        </w:rPr>
        <w:annotationRef/>
      </w:r>
      <w:r>
        <w:t>vytrubování/ fanfáry = triumf</w:t>
      </w:r>
    </w:p>
  </w:comment>
  <w:comment w:id="8" w:author="Pavla" w:date="2017-12-04T14:10:00Z" w:initials="P">
    <w:p w:rsidR="00B5135C" w:rsidRDefault="00B5135C">
      <w:pPr>
        <w:pStyle w:val="CommentText"/>
      </w:pPr>
      <w:r>
        <w:rPr>
          <w:rStyle w:val="CommentReference"/>
        </w:rPr>
        <w:annotationRef/>
      </w:r>
      <w:r>
        <w:t>?</w:t>
      </w:r>
    </w:p>
  </w:comment>
  <w:comment w:id="9" w:author="Pavla" w:date="2017-12-04T16:01:00Z" w:initials="P">
    <w:p w:rsidR="00B5135C" w:rsidRDefault="00B5135C">
      <w:pPr>
        <w:pStyle w:val="CommentText"/>
      </w:pPr>
      <w:r>
        <w:rPr>
          <w:rStyle w:val="CommentReference"/>
        </w:rPr>
        <w:annotationRef/>
      </w:r>
      <w:r>
        <w:t>lépe „hloubek“ – jde o tóny</w:t>
      </w:r>
    </w:p>
  </w:comment>
  <w:comment w:id="10" w:author="Pavla" w:date="2017-12-04T14:11:00Z" w:initials="P">
    <w:p w:rsidR="00B5135C" w:rsidRDefault="00B5135C">
      <w:pPr>
        <w:pStyle w:val="CommentText"/>
      </w:pPr>
      <w:r>
        <w:rPr>
          <w:rStyle w:val="CommentReference"/>
        </w:rPr>
        <w:annotationRef/>
      </w:r>
      <w:r>
        <w:t>témbr/ zabarvení hlasu</w:t>
      </w:r>
    </w:p>
  </w:comment>
  <w:comment w:id="11" w:author="Pavla" w:date="2017-12-04T14:13:00Z" w:initials="P">
    <w:p w:rsidR="00B5135C" w:rsidRDefault="00B5135C">
      <w:pPr>
        <w:pStyle w:val="CommentText"/>
      </w:pPr>
      <w:r>
        <w:rPr>
          <w:rStyle w:val="CommentReference"/>
        </w:rPr>
        <w:annotationRef/>
      </w:r>
      <w:r>
        <w:t>proč 1. pád</w:t>
      </w:r>
    </w:p>
  </w:comment>
  <w:comment w:id="12" w:author="Pavla" w:date="2017-12-04T14:14:00Z" w:initials="P">
    <w:p w:rsidR="00B5135C" w:rsidRDefault="00B5135C">
      <w:pPr>
        <w:pStyle w:val="CommentText"/>
      </w:pPr>
      <w:r>
        <w:rPr>
          <w:rStyle w:val="CommentReference"/>
        </w:rPr>
        <w:annotationRef/>
      </w:r>
      <w:r>
        <w:t>?? nedává smysl, „špaň. motivů“</w:t>
      </w:r>
    </w:p>
  </w:comment>
  <w:comment w:id="13" w:author="Pavla" w:date="2017-12-04T14:14:00Z" w:initials="P">
    <w:p w:rsidR="00B5135C" w:rsidRDefault="00B5135C">
      <w:pPr>
        <w:pStyle w:val="CommentText"/>
      </w:pPr>
      <w:r>
        <w:rPr>
          <w:rStyle w:val="CommentReference"/>
        </w:rPr>
        <w:annotationRef/>
      </w:r>
      <w:r>
        <w:t>hovorové, lépe „záměrně/ úmyslně/ vědomě“</w:t>
      </w:r>
    </w:p>
  </w:comment>
  <w:comment w:id="14" w:author="Pavla" w:date="2017-12-04T14:17:00Z" w:initials="P">
    <w:p w:rsidR="00B5135C" w:rsidRDefault="00B5135C">
      <w:pPr>
        <w:pStyle w:val="CommentText"/>
      </w:pPr>
      <w:r>
        <w:rPr>
          <w:rStyle w:val="CommentReference"/>
        </w:rPr>
        <w:annotationRef/>
      </w:r>
      <w:r>
        <w:t>nesprávně přeložena vytýkací konstrukce, navíc čas jeminulý, „zabil jsem ji já</w:t>
      </w:r>
    </w:p>
  </w:comment>
  <w:comment w:id="15" w:author="Pavla" w:date="2017-12-04T14:22:00Z" w:initials="P">
    <w:p w:rsidR="00B5135C" w:rsidRDefault="00B5135C">
      <w:pPr>
        <w:pStyle w:val="CommentText"/>
      </w:pPr>
      <w:r>
        <w:rPr>
          <w:rStyle w:val="CommentReference"/>
        </w:rPr>
        <w:annotationRef/>
      </w:r>
      <w:r>
        <w:t>„je ...nejenom“ – není tam zápor absolutní, jak píšete, ale naopak je tam něco navíc</w:t>
      </w:r>
    </w:p>
  </w:comment>
  <w:comment w:id="16" w:author="Pavla" w:date="2017-12-04T14:23:00Z" w:initials="P">
    <w:p w:rsidR="00B5135C" w:rsidRDefault="00B5135C">
      <w:pPr>
        <w:pStyle w:val="CommentText"/>
      </w:pPr>
      <w:r>
        <w:rPr>
          <w:rStyle w:val="CommentReference"/>
        </w:rPr>
        <w:annotationRef/>
      </w:r>
      <w:r>
        <w:t>nedává smysl</w:t>
      </w:r>
    </w:p>
  </w:comment>
  <w:comment w:id="17" w:author="Pavla" w:date="2017-12-04T14:24:00Z" w:initials="P">
    <w:p w:rsidR="00B5135C" w:rsidRDefault="00B5135C">
      <w:pPr>
        <w:pStyle w:val="CommentText"/>
      </w:pPr>
      <w:r>
        <w:rPr>
          <w:rStyle w:val="CommentReference"/>
        </w:rPr>
        <w:annotationRef/>
      </w:r>
      <w:r>
        <w:t>?   „v posledních taktech“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CC5"/>
    <w:rsid w:val="00004772"/>
    <w:rsid w:val="00022976"/>
    <w:rsid w:val="000E616B"/>
    <w:rsid w:val="00135EE3"/>
    <w:rsid w:val="00136CC5"/>
    <w:rsid w:val="00155F97"/>
    <w:rsid w:val="002778A7"/>
    <w:rsid w:val="003857A3"/>
    <w:rsid w:val="003E245A"/>
    <w:rsid w:val="003F75F3"/>
    <w:rsid w:val="004011E6"/>
    <w:rsid w:val="00405CF3"/>
    <w:rsid w:val="00475792"/>
    <w:rsid w:val="004D3623"/>
    <w:rsid w:val="004E2CD7"/>
    <w:rsid w:val="004F18CD"/>
    <w:rsid w:val="005461C3"/>
    <w:rsid w:val="00607D37"/>
    <w:rsid w:val="00653696"/>
    <w:rsid w:val="006655B7"/>
    <w:rsid w:val="006822A5"/>
    <w:rsid w:val="006C1C05"/>
    <w:rsid w:val="006F2D94"/>
    <w:rsid w:val="007B7E9F"/>
    <w:rsid w:val="008050EF"/>
    <w:rsid w:val="008264A2"/>
    <w:rsid w:val="008406DC"/>
    <w:rsid w:val="009334FA"/>
    <w:rsid w:val="00941AFD"/>
    <w:rsid w:val="00973182"/>
    <w:rsid w:val="009840D9"/>
    <w:rsid w:val="00995735"/>
    <w:rsid w:val="009F15CD"/>
    <w:rsid w:val="009F707E"/>
    <w:rsid w:val="00A53D1D"/>
    <w:rsid w:val="00A63A30"/>
    <w:rsid w:val="00A775FF"/>
    <w:rsid w:val="00AC4667"/>
    <w:rsid w:val="00AD4BD4"/>
    <w:rsid w:val="00AE4E52"/>
    <w:rsid w:val="00B5135C"/>
    <w:rsid w:val="00B51A66"/>
    <w:rsid w:val="00B64D7F"/>
    <w:rsid w:val="00B71AB6"/>
    <w:rsid w:val="00BA7A92"/>
    <w:rsid w:val="00C22F47"/>
    <w:rsid w:val="00CD35DC"/>
    <w:rsid w:val="00CE1BA5"/>
    <w:rsid w:val="00D3400C"/>
    <w:rsid w:val="00D933B2"/>
    <w:rsid w:val="00DD22E2"/>
    <w:rsid w:val="00E13ED4"/>
    <w:rsid w:val="00E662DC"/>
    <w:rsid w:val="00EA47AF"/>
    <w:rsid w:val="00F23FAB"/>
    <w:rsid w:val="00F81CDA"/>
    <w:rsid w:val="00F8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1C3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61C3"/>
    <w:pPr>
      <w:outlineLvl w:val="0"/>
    </w:pPr>
    <w:rPr>
      <w:rFonts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61C3"/>
    <w:rPr>
      <w:rFonts w:ascii="Times New Roman" w:hAnsi="Times New Roman" w:cs="Times New Roman"/>
      <w:b/>
      <w:bCs/>
      <w:sz w:val="28"/>
      <w:szCs w:val="28"/>
      <w:lang w:val="fr-FR"/>
    </w:rPr>
  </w:style>
  <w:style w:type="character" w:styleId="Strong">
    <w:name w:val="Strong"/>
    <w:basedOn w:val="DefaultParagraphFont"/>
    <w:uiPriority w:val="99"/>
    <w:qFormat/>
    <w:rsid w:val="005461C3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AD4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D4B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CA3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D4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C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D4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CA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202</TotalTime>
  <Pages>1</Pages>
  <Words>304</Words>
  <Characters>1798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Pavla</cp:lastModifiedBy>
  <cp:revision>4</cp:revision>
  <dcterms:created xsi:type="dcterms:W3CDTF">2017-11-24T11:46:00Z</dcterms:created>
  <dcterms:modified xsi:type="dcterms:W3CDTF">2017-12-04T15:03:00Z</dcterms:modified>
</cp:coreProperties>
</file>