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14" w:rsidRDefault="006D0814">
      <w:pPr>
        <w:rPr>
          <w:b/>
          <w:bCs/>
        </w:rPr>
      </w:pPr>
      <w:r w:rsidRPr="006C39C8">
        <w:rPr>
          <w:b/>
          <w:bCs/>
        </w:rPr>
        <w:t>Francouzsko-americké kulturní stereotypy a výuka francouzského jazyka</w:t>
      </w:r>
    </w:p>
    <w:p w:rsidR="006D0814" w:rsidRDefault="006D0814">
      <w:pPr>
        <w:rPr>
          <w:b/>
          <w:bCs/>
        </w:rPr>
      </w:pPr>
    </w:p>
    <w:p w:rsidR="006D0814" w:rsidRDefault="006D0814" w:rsidP="00976996">
      <w:pPr>
        <w:spacing w:after="0"/>
        <w:jc w:val="both"/>
      </w:pPr>
      <w:r>
        <w:t xml:space="preserve">Není pro vás žádným tajemstvím, že to, jak se chováte, je silně ovlivněno vaší kulturou. Vzhledem k tomu, že se vaši studenti </w:t>
      </w:r>
      <w:commentRangeStart w:id="0"/>
      <w:r>
        <w:t>skrze</w:t>
      </w:r>
      <w:commentRangeEnd w:id="0"/>
      <w:r>
        <w:rPr>
          <w:rStyle w:val="CommentReference"/>
        </w:rPr>
        <w:commentReference w:id="0"/>
      </w:r>
      <w:r>
        <w:t xml:space="preserve"> studium francouzštiny právě chystají vypravit vstříc jiné kultuře, může pro vás být užitečné dozvědět se, jak Francouzi a Američané navzájem pohlíží na své kultury, abyste mohli </w:t>
      </w:r>
      <w:commentRangeStart w:id="1"/>
      <w:r>
        <w:t xml:space="preserve">postupovat </w:t>
      </w:r>
      <w:commentRangeEnd w:id="1"/>
      <w:r>
        <w:rPr>
          <w:rStyle w:val="CommentReference"/>
        </w:rPr>
        <w:commentReference w:id="1"/>
      </w:r>
      <w:r>
        <w:t>mimo zažité stereotypy.</w:t>
      </w:r>
    </w:p>
    <w:p w:rsidR="006D0814" w:rsidRDefault="006D0814" w:rsidP="00976996">
      <w:pPr>
        <w:spacing w:after="0"/>
        <w:jc w:val="both"/>
      </w:pPr>
      <w:r>
        <w:t xml:space="preserve">Jakou představu mají Francouzi o Američanech a jakou Američané o Francouzích? </w:t>
      </w:r>
    </w:p>
    <w:p w:rsidR="006D0814" w:rsidRDefault="006D0814" w:rsidP="00976996">
      <w:pPr>
        <w:spacing w:after="0"/>
        <w:jc w:val="both"/>
      </w:pPr>
      <w:r>
        <w:t>Podle Verdaguera stojí za</w:t>
      </w:r>
      <w:commentRangeStart w:id="2"/>
      <w:r>
        <w:t xml:space="preserve"> šíření </w:t>
      </w:r>
      <w:commentRangeEnd w:id="2"/>
      <w:r>
        <w:rPr>
          <w:rStyle w:val="CommentReference"/>
        </w:rPr>
        <w:commentReference w:id="2"/>
      </w:r>
      <w:r>
        <w:t xml:space="preserve">mnoha klišé o Francii a o Francouzích americká média, a to </w:t>
      </w:r>
      <w:commentRangeStart w:id="3"/>
      <w:r>
        <w:t xml:space="preserve">včetně </w:t>
      </w:r>
      <w:commentRangeEnd w:id="3"/>
      <w:r>
        <w:rPr>
          <w:rStyle w:val="CommentReference"/>
        </w:rPr>
        <w:commentReference w:id="3"/>
      </w:r>
      <w:r>
        <w:t xml:space="preserve">filmů, reklam, knih a karikatur v tisku. Jeho studie o tom, jak je francouzská kultura zobrazována </w:t>
      </w:r>
      <w:commentRangeStart w:id="4"/>
      <w:r>
        <w:t>v amerických médiích</w:t>
      </w:r>
      <w:commentRangeEnd w:id="4"/>
      <w:r>
        <w:rPr>
          <w:rStyle w:val="CommentReference"/>
        </w:rPr>
        <w:commentReference w:id="4"/>
      </w:r>
      <w:r>
        <w:t xml:space="preserve">, prokázala, že Francouzi jsou vnímáni jako nezdvořilí, </w:t>
      </w:r>
      <w:commentRangeStart w:id="5"/>
      <w:r>
        <w:t xml:space="preserve">sexuálně závislí </w:t>
      </w:r>
      <w:commentRangeEnd w:id="5"/>
      <w:r>
        <w:rPr>
          <w:rStyle w:val="CommentReference"/>
        </w:rPr>
        <w:commentReference w:id="5"/>
      </w:r>
      <w:r>
        <w:t xml:space="preserve">a </w:t>
      </w:r>
      <w:commentRangeStart w:id="6"/>
      <w:r>
        <w:t xml:space="preserve">špinaví. </w:t>
      </w:r>
      <w:commentRangeEnd w:id="6"/>
      <w:r>
        <w:rPr>
          <w:rStyle w:val="CommentReference"/>
        </w:rPr>
        <w:commentReference w:id="6"/>
      </w:r>
      <w:r>
        <w:t xml:space="preserve">Zároveň však jeho analýza ukázala, že Francie má určitou pozitivní auru v oblasti umění, módy a jídla. Stejně tak zhruba 50 % studentů dotázaných v nedávné studii o vnímání Francie Američany, kteří studují francouzštinu, uvedlo, že Francouze vnímá </w:t>
      </w:r>
      <w:commentRangeStart w:id="7"/>
      <w:r>
        <w:t xml:space="preserve">jak jako </w:t>
      </w:r>
      <w:commentRangeEnd w:id="7"/>
      <w:r>
        <w:rPr>
          <w:rStyle w:val="CommentReference"/>
        </w:rPr>
        <w:commentReference w:id="7"/>
      </w:r>
      <w:r>
        <w:t xml:space="preserve">sofistikované, tak snobské a </w:t>
      </w:r>
      <w:commentRangeStart w:id="8"/>
      <w:r>
        <w:t xml:space="preserve">chladné </w:t>
      </w:r>
      <w:commentRangeEnd w:id="8"/>
      <w:r>
        <w:rPr>
          <w:rStyle w:val="CommentReference"/>
        </w:rPr>
        <w:commentReference w:id="8"/>
      </w:r>
      <w:r>
        <w:t>(Drewelow). Ovšem Francouzi také mají mnoho předsudků, co se Američanů</w:t>
      </w:r>
      <w:r w:rsidRPr="00214DBD">
        <w:t xml:space="preserve"> </w:t>
      </w:r>
      <w:r>
        <w:t>týče. Zadáme-li do vyhledávače Google heslo „clichés américains“, zjistíme, že nejčastější</w:t>
      </w:r>
      <w:commentRangeStart w:id="9"/>
      <w:r>
        <w:t>mi</w:t>
      </w:r>
      <w:commentRangeEnd w:id="9"/>
      <w:r>
        <w:rPr>
          <w:rStyle w:val="CommentReference"/>
        </w:rPr>
        <w:commentReference w:id="9"/>
      </w:r>
      <w:r>
        <w:t xml:space="preserve"> jsou stereotypy týkající se stravovacích návyků (rychlá občerstvení s</w:t>
      </w:r>
      <w:commentRangeStart w:id="10"/>
      <w:r>
        <w:t xml:space="preserve">tojící </w:t>
      </w:r>
      <w:commentRangeEnd w:id="10"/>
      <w:r>
        <w:rPr>
          <w:rStyle w:val="CommentReference"/>
        </w:rPr>
        <w:commentReference w:id="10"/>
      </w:r>
      <w:r>
        <w:t xml:space="preserve">za obezitou), násilí a vysoké míry držení střelných zbraní, </w:t>
      </w:r>
      <w:commentRangeStart w:id="11"/>
      <w:r>
        <w:t>materialismu</w:t>
      </w:r>
      <w:commentRangeEnd w:id="11"/>
      <w:r>
        <w:rPr>
          <w:rStyle w:val="CommentReference"/>
        </w:rPr>
        <w:commentReference w:id="11"/>
      </w:r>
      <w:r>
        <w:t xml:space="preserve">, plýtvání zdroji, určité imperialistické ambice ve světě, nebo třeba amerického stylu výuky, který klade důraz na zábavu – americký fotbal, roztleskávačky, maturitní </w:t>
      </w:r>
      <w:commentRangeStart w:id="12"/>
      <w:r>
        <w:t xml:space="preserve">večírky </w:t>
      </w:r>
      <w:commentRangeEnd w:id="12"/>
      <w:r>
        <w:rPr>
          <w:rStyle w:val="CommentReference"/>
        </w:rPr>
        <w:commentReference w:id="12"/>
      </w:r>
      <w:r>
        <w:t xml:space="preserve">– a nepřispívá k obrazu </w:t>
      </w:r>
      <w:commentRangeStart w:id="13"/>
      <w:r>
        <w:t>přísného</w:t>
      </w:r>
      <w:commentRangeEnd w:id="13"/>
      <w:r>
        <w:rPr>
          <w:rStyle w:val="CommentReference"/>
        </w:rPr>
        <w:commentReference w:id="13"/>
      </w:r>
      <w:r>
        <w:t xml:space="preserve"> akademického prostředí.</w:t>
      </w:r>
    </w:p>
    <w:p w:rsidR="006D0814" w:rsidRDefault="006D0814" w:rsidP="006C39C8">
      <w:pPr>
        <w:jc w:val="both"/>
      </w:pPr>
    </w:p>
    <w:p w:rsidR="006D0814" w:rsidRDefault="006D0814" w:rsidP="006C39C8">
      <w:pPr>
        <w:jc w:val="both"/>
      </w:pPr>
      <w:r>
        <w:t>Komentář:</w:t>
      </w:r>
    </w:p>
    <w:p w:rsidR="006D0814" w:rsidRDefault="006D0814" w:rsidP="006C39C8">
      <w:pPr>
        <w:jc w:val="both"/>
      </w:pPr>
      <w:r>
        <w:t>Vzhledem ke zdroji i způsobu vyjadřování se jedná o text psaný odborníkem z oblasti psychologie/sociologie, nejspíše akademický článek vycházející z jedné studie. Téma je aktuální.</w:t>
      </w:r>
    </w:p>
    <w:p w:rsidR="006D0814" w:rsidRDefault="006D0814" w:rsidP="006C39C8">
      <w:pPr>
        <w:jc w:val="both"/>
      </w:pPr>
      <w:r>
        <w:t>Styl – je třeba zachovat vysoký styl akademického článku, delší věty, spojovníky, jmenné konstrukce také nejsou na škodu</w:t>
      </w:r>
    </w:p>
    <w:p w:rsidR="006D0814" w:rsidRDefault="006D0814" w:rsidP="006C39C8">
      <w:pPr>
        <w:jc w:val="both"/>
      </w:pPr>
      <w:r>
        <w:t xml:space="preserve">Volba lexika – spisovné výrazy, odborné obraty, terminologie se nevyskytuje, ale je třeba zachovat ustálené slovní spojení jako </w:t>
      </w:r>
      <w:r w:rsidRPr="00574AAB">
        <w:rPr>
          <w:i/>
          <w:iCs/>
        </w:rPr>
        <w:t>habitudes alimentaires</w:t>
      </w:r>
      <w:r>
        <w:t xml:space="preserve">, </w:t>
      </w:r>
      <w:r w:rsidRPr="00574AAB">
        <w:rPr>
          <w:i/>
          <w:iCs/>
        </w:rPr>
        <w:t>gaspillage des ressources</w:t>
      </w:r>
      <w:r>
        <w:t xml:space="preserve">, etc.; anglicismy jako </w:t>
      </w:r>
      <w:r w:rsidRPr="00976996">
        <w:rPr>
          <w:i/>
          <w:iCs/>
        </w:rPr>
        <w:t>fast food</w:t>
      </w:r>
      <w:r>
        <w:t xml:space="preserve">, </w:t>
      </w:r>
      <w:r w:rsidRPr="00976996">
        <w:rPr>
          <w:i/>
          <w:iCs/>
        </w:rPr>
        <w:t>pom-pom girls</w:t>
      </w:r>
      <w:r>
        <w:t xml:space="preserve"> by sice mohly být zachovány, ale vzhledem k typu textu jsem zvolila český ekvivalent (nejsou to odborné výrazy ani pojmy a zde by to spíš přidalo hovorový  ráz); francouzský výraz „</w:t>
      </w:r>
      <w:r w:rsidRPr="004D1E5B">
        <w:rPr>
          <w:i/>
          <w:iCs/>
        </w:rPr>
        <w:t>clichés américains</w:t>
      </w:r>
      <w:r>
        <w:t>“ zde musí zůstat, protože kdyby byl přeložen, nebylo by pak zřejmé, že se jedná o klišé vyhledávaná právě Francouzi, jak je to zde míněno   ANO, SPRÁVNĚ</w:t>
      </w:r>
    </w:p>
    <w:p w:rsidR="006D0814" w:rsidRDefault="006D0814" w:rsidP="006C39C8">
      <w:pPr>
        <w:jc w:val="both"/>
      </w:pPr>
      <w:r>
        <w:t>Stylistické prostředky – je potřeba se vypořádat s jednou metaforou: …</w:t>
      </w:r>
      <w:r w:rsidRPr="00574AAB">
        <w:rPr>
          <w:i/>
          <w:iCs/>
        </w:rPr>
        <w:t>sont sur le point d’embarquer pour un voyage vers</w:t>
      </w:r>
      <w:r>
        <w:t xml:space="preserve">… </w:t>
      </w:r>
    </w:p>
    <w:p w:rsidR="006D0814" w:rsidRDefault="006D0814" w:rsidP="006C39C8">
      <w:pPr>
        <w:jc w:val="both"/>
      </w:pPr>
      <w:r>
        <w:t xml:space="preserve">Jelikož čeština podobný obrat nemá a překlad nezní elegantně, zvolila jsem překlad </w:t>
      </w:r>
      <w:r w:rsidRPr="00976996">
        <w:rPr>
          <w:i/>
          <w:iCs/>
        </w:rPr>
        <w:t>vypravit se vstříc n</w:t>
      </w:r>
      <w:r>
        <w:rPr>
          <w:i/>
          <w:iCs/>
        </w:rPr>
        <w:t>ě</w:t>
      </w:r>
      <w:r w:rsidRPr="00976996">
        <w:rPr>
          <w:i/>
          <w:iCs/>
        </w:rPr>
        <w:t>čemu</w:t>
      </w:r>
      <w:r>
        <w:t xml:space="preserve"> (vyplout vstříc by také šlo, protože Francie a Amerika jsou přes moře).   VE FR. JE TO LEXIKALIZ. METAFORA, TEDY ANI NEMUSÍ BÝT</w:t>
      </w:r>
    </w:p>
    <w:p w:rsidR="006D0814" w:rsidRPr="00C85C0F" w:rsidRDefault="006D0814" w:rsidP="006C39C8">
      <w:pPr>
        <w:jc w:val="both"/>
      </w:pPr>
      <w:r>
        <w:t xml:space="preserve">Dále jsem pozměnila personifikaci: </w:t>
      </w:r>
      <w:r w:rsidRPr="00C85C0F">
        <w:rPr>
          <w:i/>
          <w:iCs/>
        </w:rPr>
        <w:t>la perception qu’on les cultures française et américaine l’une de l’autre…</w:t>
      </w:r>
      <w:r>
        <w:t xml:space="preserve"> - v češtině nezní dobře spojení: jakou představu o sobě mají </w:t>
      </w:r>
      <w:r w:rsidRPr="00C85C0F">
        <w:rPr>
          <w:i/>
          <w:iCs/>
        </w:rPr>
        <w:t>kultury</w:t>
      </w:r>
      <w:r>
        <w:t>, ale lepší je: jakou představu o sobě mají představitelé kultur, Francouzi a Američané o tom druhém</w:t>
      </w:r>
      <w:bookmarkStart w:id="14" w:name="_GoBack"/>
      <w:bookmarkEnd w:id="14"/>
      <w:r>
        <w:t xml:space="preserve">  ANO, SPRÁVNĚ</w:t>
      </w:r>
    </w:p>
    <w:p w:rsidR="006D0814" w:rsidRDefault="006D0814" w:rsidP="006C39C8">
      <w:pPr>
        <w:jc w:val="both"/>
      </w:pPr>
    </w:p>
    <w:p w:rsidR="006D0814" w:rsidRDefault="006D0814" w:rsidP="006C39C8">
      <w:pPr>
        <w:jc w:val="both"/>
      </w:pPr>
      <w:r>
        <w:t>Hlavním úkolem pro mě byla zachovat ráz a stylistickou rovinu textu, lexikum nebylo až tak těžké, ale volila jsem výrazy, které znějí elegantně a u českého čtenáře vyvolají stejnou asociaci, jakou francouzský výraz u francouzského čtenáře.</w:t>
      </w:r>
    </w:p>
    <w:p w:rsidR="006D0814" w:rsidRDefault="006D0814" w:rsidP="006C39C8">
      <w:pPr>
        <w:jc w:val="both"/>
      </w:pPr>
    </w:p>
    <w:p w:rsidR="006D0814" w:rsidRDefault="006D0814" w:rsidP="006C39C8">
      <w:pPr>
        <w:jc w:val="both"/>
      </w:pPr>
    </w:p>
    <w:p w:rsidR="006D0814" w:rsidRDefault="006D0814" w:rsidP="003956D8">
      <w:r>
        <w:t xml:space="preserve">Lexikálně i syntakticky zdánlivě jednoduchý text, ale sdělení neleží vždy na povrchu, je třeba hledat přidružený význam, nespolehnout na ten nejběžnější („sale, violence, matérialisme, rigueur“). </w:t>
      </w:r>
    </w:p>
    <w:p w:rsidR="006D0814" w:rsidRDefault="006D0814" w:rsidP="003956D8">
      <w:r>
        <w:t>Např.  lze podle Seleskovitch. definice „équivalence est une  correspondance inédite“  překládat:</w:t>
      </w:r>
    </w:p>
    <w:p w:rsidR="006D0814" w:rsidRDefault="006D0814" w:rsidP="003956D8">
      <w:r>
        <w:t>- „la rigueur académique“  jako „akademičnost// náročnost// akademickou/ odbornou náročnost“  -dokonce i jednoslovně</w:t>
      </w:r>
    </w:p>
    <w:p w:rsidR="006D0814" w:rsidRDefault="006D0814" w:rsidP="003956D8">
      <w:r>
        <w:t>- „sale“ – nejde o špínu,  ani o podlost, ale spíše o „manque d´hygi</w:t>
      </w:r>
      <w:r>
        <w:rPr>
          <w:lang w:val="fr-CA"/>
        </w:rPr>
        <w:t>ène</w:t>
      </w:r>
      <w:r>
        <w:t>“, tedy „nečistotný/ nemytý/ hygienou opovrhující“ apod.</w:t>
      </w:r>
    </w:p>
    <w:p w:rsidR="006D0814" w:rsidRDefault="006D0814" w:rsidP="003956D8">
      <w:r>
        <w:t>- „matérialisme“ – podle fr. i č. slovníků jde o filozof. směr, protikladný k idealismu. To však zde nestačí; spíše jde o „kladný poměr ke hmotným statkům/ majetku“, Francouzi jej zde spojují s plýtváním (přírodními) zdroji (možná tou vodou na každodenní sprchování ;-).</w:t>
      </w:r>
    </w:p>
    <w:p w:rsidR="006D0814" w:rsidRDefault="006D0814" w:rsidP="003956D8">
      <w:r>
        <w:t xml:space="preserve"> Co s tím: ze sémant. pole lze vybrat „spotřební způsob života, důraz na hmotné hodnoty, event. přepočítávání všeho na peníze“</w:t>
      </w:r>
    </w:p>
    <w:p w:rsidR="006D0814" w:rsidRDefault="006D0814" w:rsidP="006C39C8">
      <w:pPr>
        <w:jc w:val="both"/>
      </w:pPr>
    </w:p>
    <w:p w:rsidR="006D0814" w:rsidRDefault="006D0814" w:rsidP="006C39C8">
      <w:pPr>
        <w:jc w:val="both"/>
      </w:pPr>
      <w:r>
        <w:t>Hodnocení: posuny významu (P7, P9, P13), poznámky vhodné, jen dotáhnout stylistické nesrovnalosti</w:t>
      </w:r>
    </w:p>
    <w:p w:rsidR="006D0814" w:rsidRPr="006C39C8" w:rsidRDefault="006D0814" w:rsidP="006C39C8">
      <w:pPr>
        <w:jc w:val="both"/>
      </w:pPr>
      <w:r>
        <w:t>C</w:t>
      </w:r>
    </w:p>
    <w:sectPr w:rsidR="006D0814" w:rsidRPr="006C39C8" w:rsidSect="005C37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8-01-05T10:33:00Z" w:initials="P">
    <w:p w:rsidR="006D0814" w:rsidRDefault="006D0814">
      <w:pPr>
        <w:pStyle w:val="CommentText"/>
      </w:pPr>
      <w:r>
        <w:rPr>
          <w:rStyle w:val="CommentReference"/>
        </w:rPr>
        <w:annotationRef/>
      </w:r>
      <w:r>
        <w:t xml:space="preserve">nelze; „při svém/ v rámci studia“ apod. </w:t>
      </w:r>
    </w:p>
  </w:comment>
  <w:comment w:id="1" w:author="Pavla" w:date="2018-01-05T10:34:00Z" w:initials="P">
    <w:p w:rsidR="006D0814" w:rsidRDefault="006D0814">
      <w:pPr>
        <w:pStyle w:val="CommentText"/>
      </w:pPr>
      <w:r>
        <w:rPr>
          <w:rStyle w:val="CommentReference"/>
        </w:rPr>
        <w:annotationRef/>
      </w:r>
      <w:r>
        <w:t>v chování/ v praxi mohli vyhnout.../ bez zažitých...</w:t>
      </w:r>
    </w:p>
  </w:comment>
  <w:comment w:id="2" w:author="Pavla" w:date="2018-01-05T10:35:00Z" w:initials="P">
    <w:p w:rsidR="006D0814" w:rsidRDefault="006D0814">
      <w:pPr>
        <w:pStyle w:val="CommentText"/>
      </w:pPr>
      <w:r>
        <w:rPr>
          <w:rStyle w:val="CommentReference"/>
        </w:rPr>
        <w:annotationRef/>
      </w:r>
      <w:r>
        <w:t>pozor, 7. pád</w:t>
      </w:r>
    </w:p>
  </w:comment>
  <w:comment w:id="3" w:author="Pavla" w:date="2018-01-05T10:36:00Z" w:initials="P">
    <w:p w:rsidR="006D0814" w:rsidRDefault="006D0814" w:rsidP="00A30A26">
      <w:pPr>
        <w:pStyle w:val="CommentText"/>
      </w:pPr>
      <w:r>
        <w:rPr>
          <w:rStyle w:val="CommentReference"/>
        </w:rPr>
        <w:annotationRef/>
      </w:r>
      <w:r>
        <w:t>logičtější „kam se počítají i..“</w:t>
      </w:r>
    </w:p>
    <w:p w:rsidR="006D0814" w:rsidRDefault="006D0814" w:rsidP="00A30A26">
      <w:pPr>
        <w:pStyle w:val="CommentText"/>
      </w:pPr>
    </w:p>
  </w:comment>
  <w:comment w:id="4" w:author="Pavla" w:date="2018-01-05T10:36:00Z" w:initials="P">
    <w:p w:rsidR="006D0814" w:rsidRDefault="006D0814">
      <w:pPr>
        <w:pStyle w:val="CommentText"/>
      </w:pPr>
      <w:r>
        <w:rPr>
          <w:rStyle w:val="CommentReference"/>
        </w:rPr>
        <w:annotationRef/>
      </w:r>
      <w:r>
        <w:t>FPV – východisko, dát dopředu</w:t>
      </w:r>
    </w:p>
  </w:comment>
  <w:comment w:id="5" w:author="Pavla" w:date="2018-01-05T10:39:00Z" w:initials="P">
    <w:p w:rsidR="006D0814" w:rsidRDefault="006D0814">
      <w:pPr>
        <w:pStyle w:val="CommentText"/>
      </w:pPr>
      <w:r>
        <w:rPr>
          <w:rStyle w:val="CommentReference"/>
        </w:rPr>
        <w:annotationRef/>
      </w:r>
      <w:r>
        <w:t xml:space="preserve">s nadsázkou asi lze </w:t>
      </w:r>
    </w:p>
  </w:comment>
  <w:comment w:id="6" w:author="Pavla" w:date="2018-01-05T10:36:00Z" w:initials="P">
    <w:p w:rsidR="006D0814" w:rsidRDefault="006D0814">
      <w:pPr>
        <w:pStyle w:val="CommentText"/>
      </w:pPr>
      <w:r>
        <w:rPr>
          <w:rStyle w:val="CommentReference"/>
        </w:rPr>
        <w:annotationRef/>
      </w:r>
      <w:r>
        <w:t>viz pozn. dole</w:t>
      </w:r>
    </w:p>
  </w:comment>
  <w:comment w:id="7" w:author="Pavla" w:date="2018-01-05T10:40:00Z" w:initials="P">
    <w:p w:rsidR="006D0814" w:rsidRDefault="006D0814">
      <w:pPr>
        <w:pStyle w:val="CommentText"/>
      </w:pPr>
      <w:r>
        <w:rPr>
          <w:rStyle w:val="CommentReference"/>
        </w:rPr>
        <w:annotationRef/>
      </w:r>
      <w:r>
        <w:t>hromadění; lze použít sloveso s jinou vazbou“ jsou podle nich jak..., tak..“</w:t>
      </w:r>
    </w:p>
  </w:comment>
  <w:comment w:id="8" w:author="Pavla" w:date="2018-01-05T10:43:00Z" w:initials="P">
    <w:p w:rsidR="006D0814" w:rsidRDefault="006D0814">
      <w:pPr>
        <w:pStyle w:val="CommentText"/>
      </w:pPr>
      <w:r>
        <w:rPr>
          <w:rStyle w:val="CommentReference"/>
        </w:rPr>
        <w:annotationRef/>
      </w:r>
      <w:r>
        <w:t>asi nejlépe „nevychované“, anebo nechat „nezdvořlié“</w:t>
      </w:r>
    </w:p>
  </w:comment>
  <w:comment w:id="9" w:author="Pavla" w:date="2018-01-05T10:44:00Z" w:initials="P">
    <w:p w:rsidR="006D0814" w:rsidRDefault="006D0814">
      <w:pPr>
        <w:pStyle w:val="CommentText"/>
      </w:pPr>
      <w:r>
        <w:rPr>
          <w:rStyle w:val="CommentReference"/>
        </w:rPr>
        <w:annotationRef/>
      </w:r>
      <w:r>
        <w:t>7. pád je arch., stačí 4.p.</w:t>
      </w:r>
    </w:p>
  </w:comment>
  <w:comment w:id="10" w:author="Pavla" w:date="2018-01-05T10:47:00Z" w:initials="P">
    <w:p w:rsidR="006D0814" w:rsidRDefault="006D0814">
      <w:pPr>
        <w:pStyle w:val="CommentText"/>
      </w:pPr>
      <w:r>
        <w:rPr>
          <w:rStyle w:val="CommentReference"/>
        </w:rPr>
        <w:annotationRef/>
      </w:r>
      <w:r>
        <w:t>v orig. je odborně střízlivě „způsobující“ apod., a jedn.č.</w:t>
      </w:r>
    </w:p>
  </w:comment>
  <w:comment w:id="11" w:author="Pavla" w:date="2018-01-05T10:47:00Z" w:initials="P">
    <w:p w:rsidR="006D0814" w:rsidRDefault="006D0814">
      <w:pPr>
        <w:pStyle w:val="CommentText"/>
      </w:pPr>
      <w:r>
        <w:rPr>
          <w:rStyle w:val="CommentReference"/>
        </w:rPr>
        <w:annotationRef/>
      </w:r>
      <w:r>
        <w:t>viz pozn. dole</w:t>
      </w:r>
    </w:p>
  </w:comment>
  <w:comment w:id="12" w:author="Pavla" w:date="2018-01-05T18:57:00Z" w:initials="P">
    <w:p w:rsidR="006D0814" w:rsidRDefault="006D0814">
      <w:pPr>
        <w:pStyle w:val="CommentText"/>
      </w:pPr>
      <w:r>
        <w:rPr>
          <w:rStyle w:val="CommentReference"/>
        </w:rPr>
        <w:annotationRef/>
      </w:r>
      <w:r>
        <w:t>plesy (oficiální,  pompézní..)</w:t>
      </w:r>
    </w:p>
  </w:comment>
  <w:comment w:id="13" w:author="Pavla" w:date="2018-01-05T10:59:00Z" w:initials="P">
    <w:p w:rsidR="006D0814" w:rsidRDefault="006D0814">
      <w:pPr>
        <w:pStyle w:val="CommentText"/>
      </w:pPr>
      <w:r>
        <w:rPr>
          <w:rStyle w:val="CommentReference"/>
        </w:rPr>
        <w:annotationRef/>
      </w:r>
      <w:r>
        <w:t>viz dole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814" w:rsidRDefault="006D0814" w:rsidP="006C39C8">
      <w:pPr>
        <w:spacing w:after="0" w:line="240" w:lineRule="auto"/>
      </w:pPr>
      <w:r>
        <w:separator/>
      </w:r>
    </w:p>
  </w:endnote>
  <w:endnote w:type="continuationSeparator" w:id="0">
    <w:p w:rsidR="006D0814" w:rsidRDefault="006D0814" w:rsidP="006C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814" w:rsidRDefault="006D0814" w:rsidP="006C39C8">
      <w:pPr>
        <w:spacing w:after="0" w:line="240" w:lineRule="auto"/>
      </w:pPr>
      <w:r>
        <w:separator/>
      </w:r>
    </w:p>
  </w:footnote>
  <w:footnote w:type="continuationSeparator" w:id="0">
    <w:p w:rsidR="006D0814" w:rsidRDefault="006D0814" w:rsidP="006C3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14" w:rsidRDefault="006D0814" w:rsidP="006C39C8">
    <w:pPr>
      <w:pStyle w:val="Header"/>
      <w:jc w:val="right"/>
    </w:pPr>
    <w:r>
      <w:t>Kateřina Jabůrková, 411379</w:t>
    </w:r>
  </w:p>
  <w:p w:rsidR="006D0814" w:rsidRDefault="006D0814" w:rsidP="006C39C8">
    <w:pPr>
      <w:pStyle w:val="Header"/>
      <w:jc w:val="right"/>
    </w:pPr>
    <w:r>
      <w:t>4. 1. 2018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74A"/>
    <w:rsid w:val="000602CC"/>
    <w:rsid w:val="00214DBD"/>
    <w:rsid w:val="00225146"/>
    <w:rsid w:val="002378B2"/>
    <w:rsid w:val="00306152"/>
    <w:rsid w:val="003956D8"/>
    <w:rsid w:val="00425CEE"/>
    <w:rsid w:val="004D1E5B"/>
    <w:rsid w:val="00536E90"/>
    <w:rsid w:val="00574AAB"/>
    <w:rsid w:val="00583BAF"/>
    <w:rsid w:val="005C373F"/>
    <w:rsid w:val="005E1ED6"/>
    <w:rsid w:val="00681A1B"/>
    <w:rsid w:val="006C39C8"/>
    <w:rsid w:val="006D0814"/>
    <w:rsid w:val="0070418D"/>
    <w:rsid w:val="007F68E1"/>
    <w:rsid w:val="00976996"/>
    <w:rsid w:val="00A30A26"/>
    <w:rsid w:val="00B3047F"/>
    <w:rsid w:val="00B812EF"/>
    <w:rsid w:val="00C21172"/>
    <w:rsid w:val="00C6574A"/>
    <w:rsid w:val="00C71A21"/>
    <w:rsid w:val="00C85C0F"/>
    <w:rsid w:val="00D35C0F"/>
    <w:rsid w:val="00DB706B"/>
    <w:rsid w:val="00EC62E9"/>
    <w:rsid w:val="00F1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3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3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39C8"/>
  </w:style>
  <w:style w:type="paragraph" w:styleId="Footer">
    <w:name w:val="footer"/>
    <w:basedOn w:val="Normal"/>
    <w:link w:val="FooterChar"/>
    <w:uiPriority w:val="99"/>
    <w:rsid w:val="006C3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39C8"/>
  </w:style>
  <w:style w:type="character" w:styleId="CommentReference">
    <w:name w:val="annotation reference"/>
    <w:basedOn w:val="DefaultParagraphFont"/>
    <w:uiPriority w:val="99"/>
    <w:semiHidden/>
    <w:rsid w:val="00395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95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30A26"/>
    <w:rPr>
      <w:rFonts w:ascii="Calibri" w:hAnsi="Calibri" w:cs="Calibri"/>
      <w:lang w:val="cs-C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95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95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130</TotalTime>
  <Pages>2</Pages>
  <Words>648</Words>
  <Characters>3827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Jabůrková</dc:creator>
  <cp:keywords/>
  <dc:description/>
  <cp:lastModifiedBy>Pavla</cp:lastModifiedBy>
  <cp:revision>13</cp:revision>
  <dcterms:created xsi:type="dcterms:W3CDTF">2018-01-04T09:50:00Z</dcterms:created>
  <dcterms:modified xsi:type="dcterms:W3CDTF">2018-01-05T17:57:00Z</dcterms:modified>
</cp:coreProperties>
</file>