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F3" w:rsidRDefault="00154EB5" w:rsidP="0030601B">
      <w:pPr>
        <w:ind w:firstLine="708"/>
        <w:rPr>
          <w:b/>
        </w:rPr>
      </w:pPr>
      <w:proofErr w:type="spellStart"/>
      <w:r w:rsidRPr="00154EB5">
        <w:rPr>
          <w:b/>
        </w:rPr>
        <w:t>Tangská</w:t>
      </w:r>
      <w:proofErr w:type="spellEnd"/>
      <w:r w:rsidRPr="00154EB5">
        <w:rPr>
          <w:b/>
        </w:rPr>
        <w:t xml:space="preserve"> </w:t>
      </w:r>
      <w:r w:rsidR="00A46B06">
        <w:rPr>
          <w:b/>
        </w:rPr>
        <w:t>poesie</w:t>
      </w:r>
    </w:p>
    <w:p w:rsidR="00E1534D" w:rsidRDefault="00E1534D">
      <w:r>
        <w:rPr>
          <w:b/>
        </w:rPr>
        <w:t>Watson</w:t>
      </w:r>
      <w:r>
        <w:t xml:space="preserve">, </w:t>
      </w:r>
      <w:proofErr w:type="spellStart"/>
      <w:r>
        <w:t>Burton</w:t>
      </w:r>
      <w:proofErr w:type="spellEnd"/>
      <w:r>
        <w:t xml:space="preserve">. </w:t>
      </w:r>
      <w:proofErr w:type="spellStart"/>
      <w:r>
        <w:rPr>
          <w:i/>
        </w:rPr>
        <w:t>Chinese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lyricism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Shih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Poetry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2nd to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12th Cent. </w:t>
      </w:r>
      <w:r>
        <w:t>NY, Columbia UP, 1971.</w:t>
      </w:r>
    </w:p>
    <w:p w:rsidR="00B53725" w:rsidRPr="00E1534D" w:rsidRDefault="00B53725">
      <w:r w:rsidRPr="00B53725">
        <w:rPr>
          <w:b/>
        </w:rPr>
        <w:t>Lomová</w:t>
      </w:r>
      <w:r>
        <w:t xml:space="preserve">, Olga. </w:t>
      </w:r>
      <w:r>
        <w:rPr>
          <w:i/>
          <w:iCs/>
        </w:rPr>
        <w:t>Čítanka</w:t>
      </w:r>
      <w:r w:rsidRPr="00520CC5">
        <w:rPr>
          <w:i/>
          <w:iCs/>
        </w:rPr>
        <w:t xml:space="preserve"> </w:t>
      </w:r>
      <w:proofErr w:type="spellStart"/>
      <w:r w:rsidRPr="00520CC5">
        <w:rPr>
          <w:i/>
          <w:iCs/>
        </w:rPr>
        <w:t>tangské</w:t>
      </w:r>
      <w:proofErr w:type="spellEnd"/>
      <w:r w:rsidRPr="00520CC5">
        <w:rPr>
          <w:i/>
          <w:iCs/>
        </w:rPr>
        <w:t xml:space="preserve"> poezie</w:t>
      </w:r>
      <w:r>
        <w:t>. Praha, Karolinum 1999.</w:t>
      </w:r>
    </w:p>
    <w:p w:rsidR="00E1534D" w:rsidRDefault="00E1534D">
      <w:r w:rsidRPr="00525D23">
        <w:rPr>
          <w:b/>
        </w:rPr>
        <w:t>překlad</w:t>
      </w:r>
      <w:r>
        <w:t xml:space="preserve">y: </w:t>
      </w:r>
      <w:r>
        <w:rPr>
          <w:i/>
          <w:iCs/>
        </w:rPr>
        <w:t>Zpěvy sta</w:t>
      </w:r>
      <w:r>
        <w:rPr>
          <w:i/>
          <w:iCs/>
        </w:rPr>
        <w:t>r</w:t>
      </w:r>
      <w:r w:rsidR="00525D23">
        <w:rPr>
          <w:i/>
          <w:iCs/>
        </w:rPr>
        <w:t>é Číny,</w:t>
      </w:r>
      <w:r>
        <w:t xml:space="preserve"> Bohumil Mathesius</w:t>
      </w:r>
      <w:r w:rsidR="00525D23">
        <w:t xml:space="preserve">; </w:t>
      </w:r>
      <w:r w:rsidR="00525D23">
        <w:rPr>
          <w:i/>
          <w:iCs/>
        </w:rPr>
        <w:t>Písně a verše staré Číny,</w:t>
      </w:r>
      <w:r w:rsidR="00525D23">
        <w:t xml:space="preserve"> Ferdinand Stočes</w:t>
      </w:r>
      <w:r w:rsidR="00525D23">
        <w:t xml:space="preserve">, Praha </w:t>
      </w:r>
      <w:r w:rsidR="00525D23">
        <w:t>(</w:t>
      </w:r>
      <w:proofErr w:type="gramStart"/>
      <w:r w:rsidR="00525D23">
        <w:t>2004</w:t>
      </w:r>
      <w:r w:rsidR="00525D23">
        <w:t>)</w:t>
      </w:r>
      <w:r w:rsidR="00525D23" w:rsidRPr="00525D23">
        <w:t xml:space="preserve"> </w:t>
      </w:r>
      <w:r w:rsidR="00525D23">
        <w:t xml:space="preserve">; </w:t>
      </w:r>
      <w:r w:rsidR="00525D23">
        <w:rPr>
          <w:i/>
          <w:iCs/>
        </w:rPr>
        <w:t>Nefritová</w:t>
      </w:r>
      <w:proofErr w:type="gramEnd"/>
      <w:r w:rsidR="00525D23">
        <w:rPr>
          <w:i/>
          <w:iCs/>
        </w:rPr>
        <w:t xml:space="preserve"> flétna</w:t>
      </w:r>
      <w:r w:rsidR="00525D23">
        <w:t>, František Hrubín s A Palátem (</w:t>
      </w:r>
      <w:r w:rsidR="00B53725">
        <w:t>1954)</w:t>
      </w:r>
      <w:r w:rsidR="00525D23">
        <w:t xml:space="preserve">; </w:t>
      </w:r>
      <w:r w:rsidR="00525D23">
        <w:rPr>
          <w:i/>
          <w:iCs/>
        </w:rPr>
        <w:t>Trojzvuk</w:t>
      </w:r>
      <w:r w:rsidR="00525D23">
        <w:t>,</w:t>
      </w:r>
      <w:r w:rsidR="00525D23">
        <w:t xml:space="preserve"> Marta Ryšavá</w:t>
      </w:r>
      <w:r w:rsidR="00525D23">
        <w:t xml:space="preserve"> (</w:t>
      </w:r>
      <w:r w:rsidR="00525D23">
        <w:t>1987</w:t>
      </w:r>
      <w:r w:rsidR="00525D23">
        <w:t xml:space="preserve">) </w:t>
      </w:r>
    </w:p>
    <w:p w:rsidR="00B53725" w:rsidRDefault="00B53725"/>
    <w:p w:rsidR="000F38FD" w:rsidRDefault="009339C2">
      <w:r w:rsidRPr="009339C2">
        <w:rPr>
          <w:b/>
        </w:rPr>
        <w:t>historie</w:t>
      </w:r>
      <w:r>
        <w:t xml:space="preserve">: vláda císaře </w:t>
      </w:r>
      <w:proofErr w:type="spellStart"/>
      <w:r>
        <w:t>Xuanzonga</w:t>
      </w:r>
      <w:proofErr w:type="spellEnd"/>
      <w:r>
        <w:t xml:space="preserve"> 712-</w:t>
      </w:r>
      <w:proofErr w:type="gramStart"/>
      <w:r w:rsidR="00A46B06">
        <w:t>755</w:t>
      </w:r>
      <w:r>
        <w:t>,</w:t>
      </w:r>
      <w:r w:rsidR="00A46B06">
        <w:t xml:space="preserve">  </w:t>
      </w:r>
      <w:proofErr w:type="spellStart"/>
      <w:r w:rsidR="00A46B06">
        <w:t>An</w:t>
      </w:r>
      <w:proofErr w:type="spellEnd"/>
      <w:proofErr w:type="gramEnd"/>
      <w:r w:rsidR="00A46B06">
        <w:t xml:space="preserve"> </w:t>
      </w:r>
      <w:proofErr w:type="spellStart"/>
      <w:r w:rsidR="00A46B06">
        <w:t>Lushanovo</w:t>
      </w:r>
      <w:proofErr w:type="spellEnd"/>
      <w:r w:rsidR="00A46B06">
        <w:t xml:space="preserve"> povstání</w:t>
      </w:r>
      <w:r>
        <w:t xml:space="preserve"> 755-63</w:t>
      </w:r>
    </w:p>
    <w:p w:rsidR="00A46B06" w:rsidRPr="00A46B06" w:rsidRDefault="00A46B06"/>
    <w:p w:rsidR="00D073F3" w:rsidRPr="004A45D8" w:rsidRDefault="00D073F3" w:rsidP="00D073F3">
      <w:r>
        <w:t xml:space="preserve">rým = </w:t>
      </w:r>
      <w:proofErr w:type="spellStart"/>
      <w:r w:rsidR="00A46B06">
        <w:rPr>
          <w:i/>
        </w:rPr>
        <w:t>yù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r>
        <w:rPr>
          <w:vertAlign w:val="superscript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韻</w:t>
      </w:r>
      <w:r w:rsidR="00C155DE">
        <w:rPr>
          <w:rFonts w:hint="eastAsia"/>
        </w:rPr>
        <w:t xml:space="preserve"> </w:t>
      </w:r>
      <w:r>
        <w:rPr>
          <w:rFonts w:hint="eastAsia"/>
        </w:rPr>
        <w:t>》韵</w:t>
      </w:r>
      <w:bookmarkStart w:id="0" w:name="_GoBack"/>
      <w:bookmarkEnd w:id="0"/>
    </w:p>
    <w:p w:rsidR="00D073F3" w:rsidRDefault="00D073F3">
      <w:proofErr w:type="spellStart"/>
      <w:r w:rsidRPr="00D073F3">
        <w:rPr>
          <w:i/>
        </w:rPr>
        <w:t>jìn</w:t>
      </w:r>
      <w:proofErr w:type="spellEnd"/>
      <w:r w:rsidRPr="00D073F3">
        <w:rPr>
          <w:i/>
        </w:rPr>
        <w:t xml:space="preserve"> </w:t>
      </w:r>
      <w:proofErr w:type="spellStart"/>
      <w:r w:rsidRPr="00D073F3">
        <w:rPr>
          <w:i/>
        </w:rPr>
        <w:t>tĭ</w:t>
      </w:r>
      <w:proofErr w:type="spellEnd"/>
      <w:r w:rsidRPr="00D073F3">
        <w:rPr>
          <w:i/>
        </w:rPr>
        <w:t xml:space="preserve"> </w:t>
      </w:r>
      <w:proofErr w:type="spellStart"/>
      <w:r w:rsidRPr="00D073F3">
        <w:rPr>
          <w:i/>
        </w:rPr>
        <w:t>shī</w:t>
      </w:r>
      <w:proofErr w:type="spellEnd"/>
      <w:r>
        <w:rPr>
          <w:i/>
        </w:rPr>
        <w:t xml:space="preserve">  </w:t>
      </w:r>
      <w:r>
        <w:rPr>
          <w:rFonts w:hint="eastAsia"/>
        </w:rPr>
        <w:t>近体诗</w:t>
      </w:r>
      <w:r w:rsidR="00A46B06">
        <w:rPr>
          <w:rFonts w:hint="eastAsia"/>
        </w:rPr>
        <w:t xml:space="preserve">  </w:t>
      </w:r>
      <w:r w:rsidR="00A46B06">
        <w:t xml:space="preserve"> (</w:t>
      </w:r>
      <w:proofErr w:type="spellStart"/>
      <w:r w:rsidR="00A46B06" w:rsidRPr="00A46B06">
        <w:rPr>
          <w:i/>
        </w:rPr>
        <w:t>gŭ</w:t>
      </w:r>
      <w:proofErr w:type="spellEnd"/>
      <w:r w:rsidR="00A46B06">
        <w:rPr>
          <w:i/>
        </w:rPr>
        <w:t xml:space="preserve"> </w:t>
      </w:r>
      <w:r w:rsidR="00A46B06">
        <w:rPr>
          <w:rFonts w:hint="eastAsia"/>
        </w:rPr>
        <w:t>古</w:t>
      </w:r>
      <w:r w:rsidR="00A46B06">
        <w:t>)</w:t>
      </w:r>
    </w:p>
    <w:p w:rsidR="00D073F3" w:rsidRDefault="00C155DE">
      <w:r>
        <w:t xml:space="preserve">rovný tón = </w:t>
      </w:r>
      <w:proofErr w:type="spellStart"/>
      <w:r w:rsidR="00D073F3">
        <w:rPr>
          <w:i/>
        </w:rPr>
        <w:t>píng</w:t>
      </w:r>
      <w:proofErr w:type="spellEnd"/>
      <w:r w:rsidR="00D073F3">
        <w:rPr>
          <w:i/>
        </w:rPr>
        <w:t xml:space="preserve"> </w:t>
      </w:r>
      <w:r w:rsidR="00D073F3">
        <w:rPr>
          <w:rFonts w:hint="eastAsia"/>
        </w:rPr>
        <w:t>平</w:t>
      </w:r>
      <w:r>
        <w:t xml:space="preserve"> </w:t>
      </w:r>
    </w:p>
    <w:p w:rsidR="00D073F3" w:rsidRDefault="00C155DE">
      <w:r>
        <w:t xml:space="preserve">lomený tón = </w:t>
      </w:r>
      <w:proofErr w:type="spellStart"/>
      <w:r w:rsidR="00D073F3">
        <w:rPr>
          <w:i/>
        </w:rPr>
        <w:t>z</w:t>
      </w:r>
      <w:r w:rsidR="00D073F3" w:rsidRPr="00D073F3">
        <w:rPr>
          <w:i/>
        </w:rPr>
        <w:t>è</w:t>
      </w:r>
      <w:proofErr w:type="spellEnd"/>
      <w:r w:rsidR="00D073F3">
        <w:rPr>
          <w:i/>
        </w:rPr>
        <w:t xml:space="preserve">  </w:t>
      </w:r>
      <w:r w:rsidR="00D073F3">
        <w:rPr>
          <w:rFonts w:hint="eastAsia"/>
        </w:rPr>
        <w:t>仄</w:t>
      </w:r>
    </w:p>
    <w:p w:rsidR="00D073F3" w:rsidRDefault="00C155DE">
      <w:r>
        <w:t xml:space="preserve">čtyřverší = </w:t>
      </w:r>
      <w:proofErr w:type="spellStart"/>
      <w:r w:rsidR="00D073F3">
        <w:rPr>
          <w:i/>
        </w:rPr>
        <w:t>ju</w:t>
      </w:r>
      <w:r w:rsidR="00A46B06">
        <w:rPr>
          <w:i/>
        </w:rPr>
        <w:t>é</w:t>
      </w:r>
      <w:r w:rsidR="00D073F3">
        <w:rPr>
          <w:i/>
        </w:rPr>
        <w:t>j</w:t>
      </w:r>
      <w:r w:rsidR="00A46B06">
        <w:rPr>
          <w:i/>
        </w:rPr>
        <w:t>ù</w:t>
      </w:r>
      <w:proofErr w:type="spellEnd"/>
      <w:r w:rsidR="00D073F3">
        <w:rPr>
          <w:i/>
        </w:rPr>
        <w:t xml:space="preserve"> </w:t>
      </w:r>
      <w:r w:rsidR="00D073F3">
        <w:rPr>
          <w:rFonts w:hint="eastAsia"/>
        </w:rPr>
        <w:t>绝句</w:t>
      </w:r>
    </w:p>
    <w:p w:rsidR="00D073F3" w:rsidRDefault="00C155DE" w:rsidP="00D073F3">
      <w:r>
        <w:t xml:space="preserve">osmiverší = </w:t>
      </w:r>
      <w:proofErr w:type="spellStart"/>
      <w:r w:rsidR="00A46B06">
        <w:rPr>
          <w:i/>
        </w:rPr>
        <w:t>lǜ</w:t>
      </w:r>
      <w:proofErr w:type="spellEnd"/>
      <w:r w:rsidR="00D073F3" w:rsidRPr="00D073F3">
        <w:rPr>
          <w:i/>
        </w:rPr>
        <w:t xml:space="preserve"> </w:t>
      </w:r>
      <w:proofErr w:type="spellStart"/>
      <w:r w:rsidR="00D073F3" w:rsidRPr="00D073F3">
        <w:rPr>
          <w:i/>
        </w:rPr>
        <w:t>shī</w:t>
      </w:r>
      <w:proofErr w:type="spellEnd"/>
      <w:r w:rsidR="00D073F3">
        <w:rPr>
          <w:i/>
        </w:rPr>
        <w:t xml:space="preserve"> </w:t>
      </w:r>
      <w:r w:rsidR="00D073F3">
        <w:rPr>
          <w:rFonts w:hint="eastAsia"/>
          <w:i/>
        </w:rPr>
        <w:t xml:space="preserve"> </w:t>
      </w:r>
      <w:r w:rsidR="00D073F3">
        <w:rPr>
          <w:rFonts w:hint="eastAsia"/>
        </w:rPr>
        <w:t>律诗</w:t>
      </w:r>
    </w:p>
    <w:p w:rsidR="00D073F3" w:rsidRDefault="00A46B06" w:rsidP="00D073F3">
      <w:proofErr w:type="spellStart"/>
      <w:r>
        <w:rPr>
          <w:i/>
        </w:rPr>
        <w:t>páilǜ</w:t>
      </w:r>
      <w:proofErr w:type="spellEnd"/>
      <w:r w:rsidR="00D073F3">
        <w:rPr>
          <w:i/>
        </w:rPr>
        <w:t xml:space="preserve">  </w:t>
      </w:r>
      <w:r w:rsidR="00D073F3">
        <w:rPr>
          <w:rFonts w:hint="eastAsia"/>
        </w:rPr>
        <w:t>排律</w:t>
      </w:r>
    </w:p>
    <w:p w:rsidR="00D073F3" w:rsidRDefault="00D073F3" w:rsidP="00D073F3">
      <w:proofErr w:type="spellStart"/>
      <w:r>
        <w:rPr>
          <w:i/>
        </w:rPr>
        <w:t>xíng</w:t>
      </w:r>
      <w:proofErr w:type="spellEnd"/>
      <w:r>
        <w:rPr>
          <w:i/>
        </w:rPr>
        <w:t xml:space="preserve"> </w:t>
      </w:r>
      <w:r>
        <w:rPr>
          <w:rFonts w:hint="eastAsia"/>
        </w:rPr>
        <w:t>行</w:t>
      </w:r>
      <w:r w:rsidR="00A46B06">
        <w:t xml:space="preserve">, např. </w:t>
      </w:r>
      <w:r w:rsidR="00A46B06">
        <w:rPr>
          <w:i/>
        </w:rPr>
        <w:t xml:space="preserve">Pípá </w:t>
      </w:r>
      <w:proofErr w:type="spellStart"/>
      <w:r w:rsidR="00A46B06">
        <w:rPr>
          <w:i/>
        </w:rPr>
        <w:t>xíng</w:t>
      </w:r>
      <w:proofErr w:type="spellEnd"/>
      <w:r w:rsidR="00A46B06">
        <w:rPr>
          <w:i/>
        </w:rPr>
        <w:t xml:space="preserve"> </w:t>
      </w:r>
      <w:r w:rsidR="00A46B06">
        <w:rPr>
          <w:rFonts w:hint="eastAsia"/>
        </w:rPr>
        <w:t xml:space="preserve"> </w:t>
      </w:r>
      <w:r w:rsidR="00A46B06">
        <w:rPr>
          <w:rFonts w:hint="eastAsia"/>
        </w:rPr>
        <w:t>琵琶行</w:t>
      </w:r>
    </w:p>
    <w:p w:rsidR="00D073F3" w:rsidRPr="00A46B06" w:rsidRDefault="00D073F3" w:rsidP="00D073F3">
      <w:proofErr w:type="spellStart"/>
      <w:r>
        <w:rPr>
          <w:i/>
        </w:rPr>
        <w:t>g</w:t>
      </w:r>
      <w:r w:rsidRPr="00A46B06">
        <w:rPr>
          <w:i/>
        </w:rPr>
        <w:t>ē</w:t>
      </w:r>
      <w:proofErr w:type="spellEnd"/>
      <w:r>
        <w:t xml:space="preserve">  </w:t>
      </w:r>
      <w:r>
        <w:rPr>
          <w:rFonts w:hint="eastAsia"/>
        </w:rPr>
        <w:t>歌</w:t>
      </w:r>
      <w:r w:rsidR="00A46B06">
        <w:t xml:space="preserve">, např. </w:t>
      </w:r>
      <w:proofErr w:type="spellStart"/>
      <w:r w:rsidR="00A46B06">
        <w:rPr>
          <w:i/>
        </w:rPr>
        <w:t>Cháng</w:t>
      </w:r>
      <w:proofErr w:type="spellEnd"/>
      <w:r w:rsidR="00A46B06">
        <w:rPr>
          <w:i/>
        </w:rPr>
        <w:t xml:space="preserve"> </w:t>
      </w:r>
      <w:proofErr w:type="spellStart"/>
      <w:r w:rsidR="00A46B06">
        <w:rPr>
          <w:i/>
        </w:rPr>
        <w:t>h</w:t>
      </w:r>
      <w:r w:rsidR="00A46B06" w:rsidRPr="00A46B06">
        <w:rPr>
          <w:i/>
        </w:rPr>
        <w:t>è</w:t>
      </w:r>
      <w:r w:rsidR="00A46B06">
        <w:rPr>
          <w:i/>
        </w:rPr>
        <w:t>n</w:t>
      </w:r>
      <w:proofErr w:type="spellEnd"/>
      <w:r w:rsidR="00A46B06">
        <w:rPr>
          <w:i/>
        </w:rPr>
        <w:t xml:space="preserve"> </w:t>
      </w:r>
      <w:proofErr w:type="spellStart"/>
      <w:r w:rsidR="00A46B06">
        <w:rPr>
          <w:i/>
        </w:rPr>
        <w:t>g</w:t>
      </w:r>
      <w:r w:rsidR="00A46B06" w:rsidRPr="00A46B06">
        <w:rPr>
          <w:i/>
        </w:rPr>
        <w:t>ē</w:t>
      </w:r>
      <w:proofErr w:type="spellEnd"/>
      <w:r w:rsidR="00A46B06">
        <w:rPr>
          <w:i/>
        </w:rPr>
        <w:t xml:space="preserve">  </w:t>
      </w:r>
      <w:r w:rsidR="00A46B06" w:rsidRPr="00A46B06">
        <w:rPr>
          <w:rFonts w:hint="eastAsia"/>
        </w:rPr>
        <w:t>長恨歌</w:t>
      </w:r>
    </w:p>
    <w:p w:rsidR="00C155DE" w:rsidRDefault="00C155DE" w:rsidP="00D073F3">
      <w:proofErr w:type="spellStart"/>
      <w:r>
        <w:rPr>
          <w:i/>
        </w:rPr>
        <w:t>yu</w:t>
      </w:r>
      <w:r w:rsidR="00A46B06" w:rsidRPr="00D073F3">
        <w:rPr>
          <w:i/>
        </w:rPr>
        <w:t>è</w:t>
      </w:r>
      <w:r>
        <w:rPr>
          <w:i/>
        </w:rPr>
        <w:t>f</w:t>
      </w:r>
      <w:r w:rsidR="00A46B06" w:rsidRPr="00A46B06">
        <w:rPr>
          <w:i/>
        </w:rPr>
        <w:t>ŭ</w:t>
      </w:r>
      <w:proofErr w:type="spellEnd"/>
      <w:r>
        <w:rPr>
          <w:i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樂府</w:t>
      </w:r>
      <w:r>
        <w:rPr>
          <w:rFonts w:hint="eastAsia"/>
        </w:rPr>
        <w:t xml:space="preserve"> </w:t>
      </w:r>
      <w:r>
        <w:rPr>
          <w:rFonts w:hint="eastAsia"/>
        </w:rPr>
        <w:t>》乐府</w:t>
      </w:r>
    </w:p>
    <w:p w:rsidR="009339C2" w:rsidRPr="009339C2" w:rsidRDefault="009339C2" w:rsidP="00D073F3">
      <w:proofErr w:type="spellStart"/>
      <w:r>
        <w:rPr>
          <w:i/>
        </w:rPr>
        <w:t>h</w:t>
      </w:r>
      <w:r w:rsidRPr="00D073F3">
        <w:rPr>
          <w:i/>
        </w:rPr>
        <w:t>è</w:t>
      </w:r>
      <w:proofErr w:type="spellEnd"/>
      <w:r>
        <w:rPr>
          <w:i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t>, „oplatit báseň básní“</w:t>
      </w:r>
    </w:p>
    <w:p w:rsidR="00A46B06" w:rsidRDefault="00A46B06" w:rsidP="00D073F3"/>
    <w:p w:rsidR="000F38FD" w:rsidRDefault="000F38FD" w:rsidP="000F38FD">
      <w:proofErr w:type="spellStart"/>
      <w:r>
        <w:rPr>
          <w:rFonts w:hint="eastAsia"/>
        </w:rPr>
        <w:t>W</w:t>
      </w:r>
      <w:r>
        <w:t>á</w:t>
      </w:r>
      <w:r>
        <w:rPr>
          <w:rFonts w:hint="eastAsia"/>
        </w:rPr>
        <w:t>ng</w:t>
      </w:r>
      <w:r>
        <w:t>Wéi</w:t>
      </w:r>
      <w:proofErr w:type="spellEnd"/>
      <w:r>
        <w:t xml:space="preserve">  </w:t>
      </w:r>
      <w:r>
        <w:rPr>
          <w:rFonts w:hint="eastAsia"/>
        </w:rPr>
        <w:t>王维</w:t>
      </w:r>
      <w:r>
        <w:t xml:space="preserve"> </w:t>
      </w:r>
      <w:r w:rsidR="00525D23">
        <w:t xml:space="preserve">; </w:t>
      </w:r>
      <w:r w:rsidR="00525D23">
        <w:t>O.</w:t>
      </w:r>
      <w:r w:rsidR="00525D23">
        <w:t xml:space="preserve"> </w:t>
      </w:r>
      <w:r w:rsidR="00525D23">
        <w:t xml:space="preserve">Lomová, </w:t>
      </w:r>
      <w:r w:rsidR="00525D23">
        <w:rPr>
          <w:i/>
        </w:rPr>
        <w:t>Poselství krajiny</w:t>
      </w:r>
      <w:r w:rsidR="00525D23">
        <w:t xml:space="preserve">. Praha: </w:t>
      </w:r>
      <w:proofErr w:type="spellStart"/>
      <w:r w:rsidR="00525D23">
        <w:t>DharmaGaia</w:t>
      </w:r>
      <w:proofErr w:type="spellEnd"/>
      <w:r w:rsidR="00525D23">
        <w:t>,</w:t>
      </w:r>
      <w:r w:rsidR="00525D23">
        <w:t xml:space="preserve"> 1999</w:t>
      </w:r>
      <w:r w:rsidR="00525D23">
        <w:t>.</w:t>
      </w:r>
    </w:p>
    <w:p w:rsidR="000F38FD" w:rsidRDefault="000F38FD" w:rsidP="000F38FD">
      <w:proofErr w:type="spellStart"/>
      <w:r>
        <w:t>Lĭ</w:t>
      </w:r>
      <w:proofErr w:type="spellEnd"/>
      <w:r>
        <w:t xml:space="preserve"> </w:t>
      </w:r>
      <w:proofErr w:type="spellStart"/>
      <w:r>
        <w:t>Bái</w:t>
      </w:r>
      <w:proofErr w:type="spellEnd"/>
      <w:r>
        <w:t xml:space="preserve">  </w:t>
      </w:r>
      <w:r w:rsidR="00525D23">
        <w:rPr>
          <w:rFonts w:hint="eastAsia"/>
        </w:rPr>
        <w:t>李</w:t>
      </w:r>
      <w:r>
        <w:rPr>
          <w:rFonts w:hint="eastAsia"/>
        </w:rPr>
        <w:t>白</w:t>
      </w:r>
      <w:r w:rsidR="00525D23">
        <w:t xml:space="preserve"> ; F</w:t>
      </w:r>
      <w:r w:rsidR="00525D23">
        <w:t xml:space="preserve"> Stočes. </w:t>
      </w:r>
      <w:r w:rsidR="00525D23" w:rsidRPr="00480CEF">
        <w:rPr>
          <w:i/>
        </w:rPr>
        <w:t>Nebešťan na zem vyhnaný</w:t>
      </w:r>
      <w:r w:rsidR="00525D23">
        <w:t xml:space="preserve">. </w:t>
      </w:r>
      <w:r w:rsidR="00525D23" w:rsidRPr="00480CEF">
        <w:rPr>
          <w:i/>
        </w:rPr>
        <w:t>Život a dílo</w:t>
      </w:r>
      <w:r w:rsidR="00525D23">
        <w:rPr>
          <w:i/>
        </w:rPr>
        <w:t xml:space="preserve"> </w:t>
      </w:r>
      <w:proofErr w:type="spellStart"/>
      <w:r w:rsidR="00525D23">
        <w:rPr>
          <w:i/>
        </w:rPr>
        <w:t>Li</w:t>
      </w:r>
      <w:proofErr w:type="spellEnd"/>
      <w:r w:rsidR="00525D23">
        <w:rPr>
          <w:i/>
        </w:rPr>
        <w:t xml:space="preserve"> </w:t>
      </w:r>
      <w:proofErr w:type="spellStart"/>
      <w:r w:rsidR="00525D23">
        <w:rPr>
          <w:i/>
        </w:rPr>
        <w:t>Poa</w:t>
      </w:r>
      <w:proofErr w:type="spellEnd"/>
      <w:r w:rsidR="00525D23">
        <w:rPr>
          <w:i/>
        </w:rPr>
        <w:t xml:space="preserve"> (701–</w:t>
      </w:r>
      <w:r w:rsidR="00525D23" w:rsidRPr="00480CEF">
        <w:rPr>
          <w:i/>
        </w:rPr>
        <w:t>762)</w:t>
      </w:r>
      <w:r w:rsidR="00525D23">
        <w:t xml:space="preserve">. </w:t>
      </w:r>
      <w:r w:rsidR="00525D23">
        <w:t xml:space="preserve"> </w:t>
      </w:r>
      <w:r w:rsidR="00525D23">
        <w:t>Praha</w:t>
      </w:r>
      <w:r w:rsidR="00525D23">
        <w:t>: MF</w:t>
      </w:r>
      <w:r w:rsidR="00525D23">
        <w:t xml:space="preserve"> 2007.</w:t>
      </w:r>
    </w:p>
    <w:p w:rsidR="000F38FD" w:rsidRDefault="000F38FD" w:rsidP="000F38FD">
      <w:proofErr w:type="spellStart"/>
      <w:r>
        <w:t>Dù</w:t>
      </w:r>
      <w:proofErr w:type="spellEnd"/>
      <w:r>
        <w:t xml:space="preserve"> </w:t>
      </w:r>
      <w:proofErr w:type="spellStart"/>
      <w:r>
        <w:t>Fŭ</w:t>
      </w:r>
      <w:proofErr w:type="spellEnd"/>
      <w:r>
        <w:t xml:space="preserve">  </w:t>
      </w:r>
      <w:r>
        <w:rPr>
          <w:rFonts w:hint="eastAsia"/>
        </w:rPr>
        <w:t>杜甫</w:t>
      </w:r>
      <w:r w:rsidR="00525D23">
        <w:t xml:space="preserve"> ; </w:t>
      </w:r>
      <w:r w:rsidR="00525D23">
        <w:t xml:space="preserve">Tu </w:t>
      </w:r>
      <w:proofErr w:type="spellStart"/>
      <w:r w:rsidR="00525D23">
        <w:t>Fu</w:t>
      </w:r>
      <w:proofErr w:type="spellEnd"/>
      <w:r w:rsidR="00525D23">
        <w:t xml:space="preserve">. </w:t>
      </w:r>
      <w:r w:rsidR="00525D23">
        <w:rPr>
          <w:i/>
          <w:iCs/>
        </w:rPr>
        <w:t>Kam spěchají ty květy</w:t>
      </w:r>
      <w:r w:rsidR="00525D23">
        <w:t xml:space="preserve">, </w:t>
      </w:r>
      <w:r w:rsidR="00525D23">
        <w:t>Jan Vladislav a M.</w:t>
      </w:r>
      <w:r w:rsidR="00525D23">
        <w:t xml:space="preserve"> Ryšavá. Paseka, Praha - Litomyšl 2003.</w:t>
      </w:r>
    </w:p>
    <w:p w:rsidR="000F38FD" w:rsidRPr="00B53725" w:rsidRDefault="000F38FD" w:rsidP="000F38FD">
      <w:proofErr w:type="spellStart"/>
      <w:r>
        <w:t>M</w:t>
      </w:r>
      <w:r w:rsidR="00A46B06" w:rsidRPr="00A46B06">
        <w:t>è</w:t>
      </w:r>
      <w:r w:rsidR="00A46B06">
        <w:t>ng</w:t>
      </w:r>
      <w:proofErr w:type="spellEnd"/>
      <w:r w:rsidR="00A46B06">
        <w:t xml:space="preserve"> </w:t>
      </w:r>
      <w:proofErr w:type="spellStart"/>
      <w:r w:rsidR="00A46B06">
        <w:t>Hà</w:t>
      </w:r>
      <w:r>
        <w:t>orán</w:t>
      </w:r>
      <w:proofErr w:type="spellEnd"/>
      <w:r>
        <w:t xml:space="preserve"> </w:t>
      </w:r>
      <w:r>
        <w:rPr>
          <w:rFonts w:hint="eastAsia"/>
        </w:rPr>
        <w:t>孟浩然</w:t>
      </w:r>
      <w:r w:rsidR="00E1534D">
        <w:t xml:space="preserve"> </w:t>
      </w:r>
      <w:r w:rsidR="00B53725">
        <w:t xml:space="preserve">in: </w:t>
      </w:r>
      <w:r w:rsidR="00B53725">
        <w:rPr>
          <w:i/>
        </w:rPr>
        <w:t>Trojzvuk</w:t>
      </w:r>
      <w:r w:rsidR="00B53725">
        <w:t>.</w:t>
      </w:r>
    </w:p>
    <w:p w:rsidR="00E1534D" w:rsidRDefault="00A46B06" w:rsidP="00E1534D">
      <w:pPr>
        <w:spacing w:after="0"/>
      </w:pPr>
      <w:proofErr w:type="spellStart"/>
      <w:r>
        <w:t>Hànshān</w:t>
      </w:r>
      <w:proofErr w:type="spellEnd"/>
      <w:r>
        <w:t xml:space="preserve"> </w:t>
      </w:r>
      <w:r>
        <w:rPr>
          <w:rFonts w:hint="eastAsia"/>
        </w:rPr>
        <w:t>寒山</w:t>
      </w:r>
      <w:r>
        <w:t xml:space="preserve">  </w:t>
      </w:r>
      <w:r w:rsidR="00E1534D">
        <w:rPr>
          <w:b/>
        </w:rPr>
        <w:t>viz</w:t>
      </w:r>
      <w:r w:rsidR="00E1534D">
        <w:t xml:space="preserve">: O. Král, </w:t>
      </w:r>
      <w:r w:rsidR="00E1534D">
        <w:rPr>
          <w:i/>
          <w:iCs/>
        </w:rPr>
        <w:t>Kniha mlčení. Texty staré Číny</w:t>
      </w:r>
      <w:r w:rsidR="00E1534D">
        <w:t>. Mladá fronta, Praha 1994, s. 227-231</w:t>
      </w:r>
    </w:p>
    <w:p w:rsidR="00E1534D" w:rsidRDefault="00E1534D" w:rsidP="00E1534D">
      <w:pPr>
        <w:spacing w:after="0"/>
      </w:pPr>
      <w:proofErr w:type="spellStart"/>
      <w:r>
        <w:t>Chan</w:t>
      </w:r>
      <w:proofErr w:type="spellEnd"/>
      <w:r>
        <w:t xml:space="preserve"> </w:t>
      </w:r>
      <w:proofErr w:type="spellStart"/>
      <w:r>
        <w:t>Šan</w:t>
      </w:r>
      <w:proofErr w:type="spellEnd"/>
      <w:r>
        <w:t xml:space="preserve">: </w:t>
      </w:r>
      <w:r w:rsidRPr="00E1534D">
        <w:rPr>
          <w:i/>
        </w:rPr>
        <w:t>Nad nefritovou tůní jasný svit</w:t>
      </w:r>
      <w:r>
        <w:t>. Praha: Odeon 1987, 250 s.</w:t>
      </w:r>
    </w:p>
    <w:p w:rsidR="00154EB5" w:rsidRPr="00D073F3" w:rsidRDefault="00E1534D" w:rsidP="00B53725">
      <w:pPr>
        <w:spacing w:after="0"/>
      </w:pPr>
      <w:proofErr w:type="spellStart"/>
      <w:r>
        <w:t>Chan-šan</w:t>
      </w:r>
      <w:proofErr w:type="spellEnd"/>
      <w:r>
        <w:t xml:space="preserve">. </w:t>
      </w:r>
      <w:r>
        <w:rPr>
          <w:i/>
          <w:iCs/>
        </w:rPr>
        <w:t>Básně z Ledové hory</w:t>
      </w:r>
      <w:r>
        <w:rPr>
          <w:iCs/>
        </w:rPr>
        <w:t xml:space="preserve">. </w:t>
      </w:r>
      <w:proofErr w:type="spellStart"/>
      <w:r>
        <w:rPr>
          <w:iCs/>
        </w:rPr>
        <w:t>DharmaGaia</w:t>
      </w:r>
      <w:proofErr w:type="spellEnd"/>
      <w:r>
        <w:rPr>
          <w:iCs/>
        </w:rPr>
        <w:t xml:space="preserve"> 1996, 1998</w:t>
      </w:r>
    </w:p>
    <w:p w:rsidR="00D073F3" w:rsidRDefault="00D073F3"/>
    <w:sectPr w:rsidR="00D07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F3"/>
    <w:rsid w:val="000F38FD"/>
    <w:rsid w:val="00154EB5"/>
    <w:rsid w:val="0030601B"/>
    <w:rsid w:val="00525D23"/>
    <w:rsid w:val="006D405D"/>
    <w:rsid w:val="009339C2"/>
    <w:rsid w:val="00A46B06"/>
    <w:rsid w:val="00B53725"/>
    <w:rsid w:val="00B7709E"/>
    <w:rsid w:val="00C155DE"/>
    <w:rsid w:val="00D073F3"/>
    <w:rsid w:val="00E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7</cp:revision>
  <dcterms:created xsi:type="dcterms:W3CDTF">2017-03-03T18:27:00Z</dcterms:created>
  <dcterms:modified xsi:type="dcterms:W3CDTF">2017-10-21T13:35:00Z</dcterms:modified>
</cp:coreProperties>
</file>