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A7" w:rsidRDefault="00A03EA7" w:rsidP="00A03EA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3EA7" w:rsidRDefault="00A03EA7" w:rsidP="00A03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ESEJ</w:t>
      </w:r>
    </w:p>
    <w:p w:rsidR="00945282" w:rsidRDefault="00BD5462" w:rsidP="00A03E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208F">
        <w:rPr>
          <w:rFonts w:ascii="Times New Roman" w:hAnsi="Times New Roman" w:cs="Times New Roman"/>
          <w:sz w:val="28"/>
          <w:szCs w:val="28"/>
          <w:u w:val="single"/>
        </w:rPr>
        <w:t>Relevance v</w:t>
      </w:r>
      <w:r w:rsidR="00945282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D4D56" w:rsidRPr="009D208F">
        <w:rPr>
          <w:rFonts w:ascii="Times New Roman" w:hAnsi="Times New Roman" w:cs="Times New Roman"/>
          <w:sz w:val="28"/>
          <w:szCs w:val="28"/>
          <w:u w:val="single"/>
        </w:rPr>
        <w:t>interpretaci</w:t>
      </w:r>
    </w:p>
    <w:p w:rsidR="00002A2E" w:rsidRDefault="00945282" w:rsidP="00A03EA7">
      <w:pPr>
        <w:rPr>
          <w:rFonts w:ascii="Times New Roman" w:hAnsi="Times New Roman" w:cs="Times New Roman"/>
          <w:sz w:val="24"/>
          <w:szCs w:val="24"/>
        </w:rPr>
      </w:pPr>
      <w:r w:rsidRPr="00945282">
        <w:rPr>
          <w:rFonts w:ascii="Times New Roman" w:hAnsi="Times New Roman" w:cs="Times New Roman"/>
          <w:sz w:val="24"/>
          <w:szCs w:val="24"/>
        </w:rPr>
        <w:t xml:space="preserve">  Na </w:t>
      </w:r>
      <w:r w:rsidRPr="00002A2E">
        <w:rPr>
          <w:rFonts w:ascii="Times New Roman" w:hAnsi="Times New Roman" w:cs="Times New Roman"/>
          <w:sz w:val="24"/>
          <w:szCs w:val="24"/>
        </w:rPr>
        <w:t>úvod bych ráda napsala, že k procesu interpretace v muzeích dochází již prostřednictvím samotných sbírkových předmětů, jež jsou doklady určité reality a po</w:t>
      </w:r>
      <w:r w:rsidR="00002A2E" w:rsidRPr="00002A2E">
        <w:rPr>
          <w:rFonts w:ascii="Times New Roman" w:hAnsi="Times New Roman" w:cs="Times New Roman"/>
          <w:sz w:val="24"/>
          <w:szCs w:val="24"/>
        </w:rPr>
        <w:t xml:space="preserve">dávají o ní svědectví. Toto tvrzení udává i </w:t>
      </w:r>
      <w:proofErr w:type="spellStart"/>
      <w:r w:rsidR="00002A2E" w:rsidRPr="00002A2E">
        <w:rPr>
          <w:rFonts w:ascii="Times New Roman" w:hAnsi="Times New Roman" w:cs="Times New Roman"/>
          <w:sz w:val="24"/>
          <w:szCs w:val="24"/>
        </w:rPr>
        <w:t>Žalman</w:t>
      </w:r>
      <w:proofErr w:type="spellEnd"/>
      <w:r w:rsidR="00002A2E" w:rsidRPr="00002A2E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002A2E" w:rsidRPr="00002A2E">
        <w:rPr>
          <w:rFonts w:ascii="Times New Roman" w:hAnsi="Times New Roman" w:cs="Times New Roman"/>
          <w:sz w:val="24"/>
          <w:szCs w:val="24"/>
        </w:rPr>
        <w:t xml:space="preserve"> a dodává, že </w:t>
      </w:r>
      <w:r w:rsidR="00002A2E">
        <w:rPr>
          <w:rFonts w:ascii="Times New Roman" w:hAnsi="Times New Roman" w:cs="Times New Roman"/>
          <w:sz w:val="24"/>
          <w:szCs w:val="24"/>
        </w:rPr>
        <w:t>r</w:t>
      </w:r>
      <w:r w:rsidR="00002A2E" w:rsidRPr="00002A2E">
        <w:rPr>
          <w:rFonts w:ascii="Times New Roman" w:hAnsi="Times New Roman" w:cs="Times New Roman"/>
          <w:sz w:val="24"/>
          <w:szCs w:val="24"/>
        </w:rPr>
        <w:t xml:space="preserve">ůzná témata </w:t>
      </w:r>
      <w:r w:rsidR="00002A2E">
        <w:rPr>
          <w:rFonts w:ascii="Times New Roman" w:hAnsi="Times New Roman" w:cs="Times New Roman"/>
          <w:sz w:val="24"/>
          <w:szCs w:val="24"/>
        </w:rPr>
        <w:t>lze interpretovat expozicemi, výstavami, a hlavně exponáty jako takovými.</w:t>
      </w:r>
    </w:p>
    <w:p w:rsidR="00945282" w:rsidRDefault="00002A2E" w:rsidP="00A03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5282" w:rsidRPr="00945282">
        <w:rPr>
          <w:rFonts w:ascii="Times New Roman" w:hAnsi="Times New Roman" w:cs="Times New Roman"/>
          <w:sz w:val="24"/>
          <w:szCs w:val="24"/>
        </w:rPr>
        <w:t>Pouhý sbírkový předmět však nepředstavuje interpretaci úplnou a pro návštěvníka dostačující. Stěžejní je vnímat daný předmět v návaznosti na doplňující materiály k němu vytvořené, informační tabule, popisky nebo interaktivní formy práce s</w:t>
      </w:r>
      <w:r w:rsidR="00924D09">
        <w:rPr>
          <w:rFonts w:ascii="Times New Roman" w:hAnsi="Times New Roman" w:cs="Times New Roman"/>
          <w:sz w:val="24"/>
          <w:szCs w:val="24"/>
        </w:rPr>
        <w:t> </w:t>
      </w:r>
      <w:r w:rsidR="00945282" w:rsidRPr="00945282">
        <w:rPr>
          <w:rFonts w:ascii="Times New Roman" w:hAnsi="Times New Roman" w:cs="Times New Roman"/>
          <w:sz w:val="24"/>
          <w:szCs w:val="24"/>
        </w:rPr>
        <w:t>informacemi</w:t>
      </w:r>
      <w:r w:rsidR="00924D09">
        <w:rPr>
          <w:rFonts w:ascii="Times New Roman" w:hAnsi="Times New Roman" w:cs="Times New Roman"/>
          <w:sz w:val="24"/>
          <w:szCs w:val="24"/>
        </w:rPr>
        <w:t>, které jeho význam pomáhají rozvíjet</w:t>
      </w:r>
      <w:r w:rsidR="00945282" w:rsidRPr="00945282">
        <w:rPr>
          <w:rFonts w:ascii="Times New Roman" w:hAnsi="Times New Roman" w:cs="Times New Roman"/>
          <w:sz w:val="24"/>
          <w:szCs w:val="24"/>
        </w:rPr>
        <w:t>.</w:t>
      </w:r>
      <w:r w:rsidR="00924D09">
        <w:rPr>
          <w:rFonts w:ascii="Times New Roman" w:hAnsi="Times New Roman" w:cs="Times New Roman"/>
          <w:sz w:val="24"/>
          <w:szCs w:val="24"/>
        </w:rPr>
        <w:t xml:space="preserve"> </w:t>
      </w:r>
      <w:r w:rsidR="007F7839">
        <w:rPr>
          <w:rFonts w:ascii="Times New Roman" w:hAnsi="Times New Roman" w:cs="Times New Roman"/>
          <w:sz w:val="24"/>
          <w:szCs w:val="24"/>
        </w:rPr>
        <w:t>Nezbytné je také vzít v úvahu celkové rozmístění předmětů v</w:t>
      </w:r>
      <w:r w:rsidR="00336676">
        <w:rPr>
          <w:rFonts w:ascii="Times New Roman" w:hAnsi="Times New Roman" w:cs="Times New Roman"/>
          <w:sz w:val="24"/>
          <w:szCs w:val="24"/>
        </w:rPr>
        <w:t> </w:t>
      </w:r>
      <w:r w:rsidR="007F7839">
        <w:rPr>
          <w:rFonts w:ascii="Times New Roman" w:hAnsi="Times New Roman" w:cs="Times New Roman"/>
          <w:sz w:val="24"/>
          <w:szCs w:val="24"/>
        </w:rPr>
        <w:t>prostoru</w:t>
      </w:r>
      <w:r w:rsidR="00336676">
        <w:rPr>
          <w:rFonts w:ascii="Times New Roman" w:hAnsi="Times New Roman" w:cs="Times New Roman"/>
          <w:sz w:val="24"/>
          <w:szCs w:val="24"/>
        </w:rPr>
        <w:t>. Tvůrce výstavy by se měl zamyslet i nad pocity návštěvníka, pro kterého je vše nové a nemá třeba dostatečné znalosti o tématu, a měl by se snažit vytvořit výstavu pokud možno srozumitelnou i pro takové osoby.</w:t>
      </w:r>
    </w:p>
    <w:p w:rsidR="008336DD" w:rsidRDefault="00945282" w:rsidP="00A03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Někdy se ale může stát, že dochází k interpretaci, která je objektivně nesprávná, matoucí až dezinformační povahy. Příčinou </w:t>
      </w:r>
      <w:r w:rsidR="00230CFC">
        <w:rPr>
          <w:rFonts w:ascii="Times New Roman" w:hAnsi="Times New Roman" w:cs="Times New Roman"/>
          <w:sz w:val="24"/>
          <w:szCs w:val="24"/>
        </w:rPr>
        <w:t>může být špatná orientace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CFC">
        <w:rPr>
          <w:rFonts w:ascii="Times New Roman" w:hAnsi="Times New Roman" w:cs="Times New Roman"/>
          <w:sz w:val="24"/>
          <w:szCs w:val="24"/>
        </w:rPr>
        <w:t>autora v tématu, jeho neznalost širších kontextů a existence propojenosti daného tématu s jinými obory či jednoduše nevhodně zvolený postup vytváření interpretace a hluboká neznalost použitých termínů.</w:t>
      </w:r>
    </w:p>
    <w:p w:rsidR="00230CFC" w:rsidRDefault="008336DD" w:rsidP="00A03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0CFC">
        <w:rPr>
          <w:rFonts w:ascii="Times New Roman" w:hAnsi="Times New Roman" w:cs="Times New Roman"/>
          <w:sz w:val="24"/>
          <w:szCs w:val="24"/>
        </w:rPr>
        <w:t xml:space="preserve">Vycházejme nyní z předpokladu, že je interpretace objektivně a formálně správná. I za těchto podmínek, ale nemusí být tento konkrétní výklad přijat širokou veřejností. Proč? </w:t>
      </w:r>
      <w:r>
        <w:rPr>
          <w:rFonts w:ascii="Times New Roman" w:hAnsi="Times New Roman" w:cs="Times New Roman"/>
          <w:sz w:val="24"/>
          <w:szCs w:val="24"/>
        </w:rPr>
        <w:t>Dá se v souvislosti s interpretací vůbec hovořit o relevanc</w:t>
      </w:r>
      <w:r w:rsidR="00336676">
        <w:rPr>
          <w:rFonts w:ascii="Times New Roman" w:hAnsi="Times New Roman" w:cs="Times New Roman"/>
          <w:sz w:val="24"/>
          <w:szCs w:val="24"/>
        </w:rPr>
        <w:t>i? Odpověď</w:t>
      </w:r>
      <w:r>
        <w:rPr>
          <w:rFonts w:ascii="Times New Roman" w:hAnsi="Times New Roman" w:cs="Times New Roman"/>
          <w:sz w:val="24"/>
          <w:szCs w:val="24"/>
        </w:rPr>
        <w:t xml:space="preserve"> může být následující: </w:t>
      </w:r>
      <w:r w:rsidR="00230CFC">
        <w:rPr>
          <w:rFonts w:ascii="Times New Roman" w:hAnsi="Times New Roman" w:cs="Times New Roman"/>
          <w:sz w:val="24"/>
          <w:szCs w:val="24"/>
        </w:rPr>
        <w:t xml:space="preserve">bezproblémová formální stránka interpretace nijak nesouvisí s reflexí názorů a myšlenek v ní obsažených. Každá interpretace je </w:t>
      </w:r>
      <w:r w:rsidR="006723E8">
        <w:rPr>
          <w:rFonts w:ascii="Times New Roman" w:hAnsi="Times New Roman" w:cs="Times New Roman"/>
          <w:sz w:val="24"/>
          <w:szCs w:val="24"/>
        </w:rPr>
        <w:t xml:space="preserve">ze své podstaty </w:t>
      </w:r>
      <w:r w:rsidR="00230CFC">
        <w:rPr>
          <w:rFonts w:ascii="Times New Roman" w:hAnsi="Times New Roman" w:cs="Times New Roman"/>
          <w:sz w:val="24"/>
          <w:szCs w:val="24"/>
        </w:rPr>
        <w:t xml:space="preserve">subjektivní, nehledě na fundovanost autora, který ji napsal. </w:t>
      </w:r>
    </w:p>
    <w:p w:rsidR="009D208F" w:rsidRDefault="00230CFC" w:rsidP="00A03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Ať se autor snaží docílit nezávislého pohledu na věc sebevíc, nikdy pro něj nebude reálné ubránit se hodnotícím soudům, které projeví jeho subjektivní názory. </w:t>
      </w:r>
      <w:r w:rsidR="00BD009C" w:rsidRPr="00230CFC">
        <w:rPr>
          <w:rFonts w:ascii="Times New Roman" w:hAnsi="Times New Roman" w:cs="Times New Roman"/>
          <w:sz w:val="24"/>
          <w:szCs w:val="24"/>
        </w:rPr>
        <w:t xml:space="preserve">Samotný </w:t>
      </w:r>
      <w:r>
        <w:rPr>
          <w:rFonts w:ascii="Times New Roman" w:hAnsi="Times New Roman" w:cs="Times New Roman"/>
          <w:sz w:val="24"/>
          <w:szCs w:val="24"/>
        </w:rPr>
        <w:t xml:space="preserve">autorův </w:t>
      </w:r>
      <w:r w:rsidR="00BD009C" w:rsidRPr="00230CFC">
        <w:rPr>
          <w:rFonts w:ascii="Times New Roman" w:hAnsi="Times New Roman" w:cs="Times New Roman"/>
          <w:sz w:val="24"/>
          <w:szCs w:val="24"/>
        </w:rPr>
        <w:t xml:space="preserve">výklad může ovlivnit celá řada faktorů. Svou roli hrají jeho osobní názory (politické, kulturní…),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="00BD009C" w:rsidRPr="00230CFC">
        <w:rPr>
          <w:rFonts w:ascii="Times New Roman" w:hAnsi="Times New Roman" w:cs="Times New Roman"/>
          <w:sz w:val="24"/>
          <w:szCs w:val="24"/>
        </w:rPr>
        <w:t xml:space="preserve">postoje, znalosti o daném předmětu či tématu jako takovém, ale také autorova sociální, </w:t>
      </w:r>
      <w:r>
        <w:rPr>
          <w:rFonts w:ascii="Times New Roman" w:hAnsi="Times New Roman" w:cs="Times New Roman"/>
          <w:sz w:val="24"/>
          <w:szCs w:val="24"/>
        </w:rPr>
        <w:t xml:space="preserve">náboženská, </w:t>
      </w:r>
      <w:r w:rsidR="00BD009C" w:rsidRPr="00230CFC">
        <w:rPr>
          <w:rFonts w:ascii="Times New Roman" w:hAnsi="Times New Roman" w:cs="Times New Roman"/>
          <w:sz w:val="24"/>
          <w:szCs w:val="24"/>
        </w:rPr>
        <w:t xml:space="preserve">etnická </w:t>
      </w:r>
      <w:r>
        <w:rPr>
          <w:rFonts w:ascii="Times New Roman" w:hAnsi="Times New Roman" w:cs="Times New Roman"/>
          <w:sz w:val="24"/>
          <w:szCs w:val="24"/>
        </w:rPr>
        <w:t xml:space="preserve">či genderová </w:t>
      </w:r>
      <w:r w:rsidR="00BD009C" w:rsidRPr="00230CFC">
        <w:rPr>
          <w:rFonts w:ascii="Times New Roman" w:hAnsi="Times New Roman" w:cs="Times New Roman"/>
          <w:sz w:val="24"/>
          <w:szCs w:val="24"/>
        </w:rPr>
        <w:t>příslušnost</w:t>
      </w:r>
      <w:r>
        <w:rPr>
          <w:rFonts w:ascii="Times New Roman" w:hAnsi="Times New Roman" w:cs="Times New Roman"/>
          <w:sz w:val="24"/>
          <w:szCs w:val="24"/>
        </w:rPr>
        <w:t xml:space="preserve"> a mnohé další</w:t>
      </w:r>
      <w:r w:rsidR="00BD009C" w:rsidRPr="00230C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161">
        <w:rPr>
          <w:rFonts w:ascii="Times New Roman" w:hAnsi="Times New Roman" w:cs="Times New Roman"/>
          <w:sz w:val="24"/>
          <w:szCs w:val="24"/>
        </w:rPr>
        <w:t xml:space="preserve">Na závěr je tedy vhodné poznamenat, že interpretace nebude nikdy </w:t>
      </w:r>
      <w:r w:rsidR="00BD009C" w:rsidRPr="00230CFC">
        <w:rPr>
          <w:rFonts w:ascii="Times New Roman" w:hAnsi="Times New Roman" w:cs="Times New Roman"/>
          <w:sz w:val="24"/>
          <w:szCs w:val="24"/>
        </w:rPr>
        <w:t>mít jediné „správné“ řešení a nikdy nebude stejně přijatelná pro všechny.</w:t>
      </w:r>
    </w:p>
    <w:p w:rsidR="003D4D56" w:rsidRPr="00182161" w:rsidRDefault="00230CFC" w:rsidP="00182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4D56" w:rsidRPr="0018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34" w:rsidRDefault="00787834" w:rsidP="003D4D56">
      <w:pPr>
        <w:spacing w:after="0" w:line="240" w:lineRule="auto"/>
      </w:pPr>
      <w:r>
        <w:separator/>
      </w:r>
    </w:p>
  </w:endnote>
  <w:endnote w:type="continuationSeparator" w:id="0">
    <w:p w:rsidR="00787834" w:rsidRDefault="00787834" w:rsidP="003D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34" w:rsidRDefault="00787834" w:rsidP="003D4D56">
      <w:pPr>
        <w:spacing w:after="0" w:line="240" w:lineRule="auto"/>
      </w:pPr>
      <w:r>
        <w:separator/>
      </w:r>
    </w:p>
  </w:footnote>
  <w:footnote w:type="continuationSeparator" w:id="0">
    <w:p w:rsidR="00787834" w:rsidRDefault="00787834" w:rsidP="003D4D56">
      <w:pPr>
        <w:spacing w:after="0" w:line="240" w:lineRule="auto"/>
      </w:pPr>
      <w:r>
        <w:continuationSeparator/>
      </w:r>
    </w:p>
  </w:footnote>
  <w:footnote w:id="1">
    <w:p w:rsidR="00002A2E" w:rsidRPr="00002A2E" w:rsidRDefault="00002A2E">
      <w:pPr>
        <w:pStyle w:val="Textpoznpodarou"/>
      </w:pPr>
      <w:r>
        <w:rPr>
          <w:rStyle w:val="Znakapoznpodarou"/>
        </w:rPr>
        <w:footnoteRef/>
      </w:r>
      <w:r>
        <w:t xml:space="preserve"> ŽALMAN, J.: </w:t>
      </w:r>
      <w:r>
        <w:rPr>
          <w:i/>
        </w:rPr>
        <w:t xml:space="preserve">Kapesní průvodce pro muzeum a muzejnictví. </w:t>
      </w:r>
      <w:r>
        <w:t>Praha 2016, s. 146.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80C38"/>
    <w:multiLevelType w:val="hybridMultilevel"/>
    <w:tmpl w:val="E0C21D3A"/>
    <w:lvl w:ilvl="0" w:tplc="50089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50D6A"/>
    <w:multiLevelType w:val="hybridMultilevel"/>
    <w:tmpl w:val="897CF8DA"/>
    <w:lvl w:ilvl="0" w:tplc="50089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A7"/>
    <w:rsid w:val="00002A2E"/>
    <w:rsid w:val="00166BF3"/>
    <w:rsid w:val="00182161"/>
    <w:rsid w:val="00230CFC"/>
    <w:rsid w:val="00336676"/>
    <w:rsid w:val="00394065"/>
    <w:rsid w:val="003D4D56"/>
    <w:rsid w:val="00433C9C"/>
    <w:rsid w:val="006723E8"/>
    <w:rsid w:val="00787834"/>
    <w:rsid w:val="007D0143"/>
    <w:rsid w:val="007F7839"/>
    <w:rsid w:val="008336DD"/>
    <w:rsid w:val="00905C9F"/>
    <w:rsid w:val="00924D09"/>
    <w:rsid w:val="00945282"/>
    <w:rsid w:val="009D208F"/>
    <w:rsid w:val="009D5E46"/>
    <w:rsid w:val="00A03EA7"/>
    <w:rsid w:val="00AE0094"/>
    <w:rsid w:val="00BD009C"/>
    <w:rsid w:val="00BD5462"/>
    <w:rsid w:val="00C5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D8148-1C76-468E-8707-5A9D1C61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4D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4D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4D5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D4D5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D4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60DF-06B2-4A84-A376-B0D5681D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Čížková</dc:creator>
  <cp:keywords/>
  <dc:description/>
  <cp:lastModifiedBy>Lenka Mrázová</cp:lastModifiedBy>
  <cp:revision>2</cp:revision>
  <dcterms:created xsi:type="dcterms:W3CDTF">2017-10-20T14:43:00Z</dcterms:created>
  <dcterms:modified xsi:type="dcterms:W3CDTF">2017-10-20T14:43:00Z</dcterms:modified>
</cp:coreProperties>
</file>