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570"/>
      </w:tblGrid>
      <w:tr w:rsidR="00F631A3" w:rsidRPr="007F5F20" w:rsidTr="00F96700">
        <w:tc>
          <w:tcPr>
            <w:tcW w:w="2518" w:type="dxa"/>
          </w:tcPr>
          <w:p w:rsidR="00F631A3" w:rsidRPr="007F5F20" w:rsidRDefault="00F631A3" w:rsidP="00F96700">
            <w:pPr>
              <w:pStyle w:val="Bezmezer"/>
              <w:rPr>
                <w:rFonts w:ascii="Candara" w:hAnsi="Candara"/>
                <w:color w:val="222222"/>
                <w:lang w:val="nl-NL" w:eastAsia="cs-CZ"/>
              </w:rPr>
            </w:pPr>
            <w:r w:rsidRPr="007F5F20">
              <w:rPr>
                <w:rFonts w:ascii="Candara" w:hAnsi="Candara"/>
                <w:noProof/>
                <w:lang w:eastAsia="cs-CZ"/>
              </w:rPr>
              <w:drawing>
                <wp:inline distT="0" distB="0" distL="0" distR="0" wp14:anchorId="79DFAD24" wp14:editId="1502330B">
                  <wp:extent cx="1086928" cy="1082427"/>
                  <wp:effectExtent l="0" t="0" r="0" b="3810"/>
                  <wp:docPr id="1" name="obrázek 1" descr="https://encrypted-tbn2.gstatic.com/images?q=tbn:ANd9GcT_J0Lb_sJq65Y13GZl6ct1hcCR5j9oAL5rj4guwKOCviUObf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_J0Lb_sJq65Y13GZl6ct1hcCR5j9oAL5rj4guwKOCviUObfab">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274" cy="1085759"/>
                          </a:xfrm>
                          <a:prstGeom prst="rect">
                            <a:avLst/>
                          </a:prstGeom>
                          <a:noFill/>
                          <a:ln>
                            <a:noFill/>
                          </a:ln>
                        </pic:spPr>
                      </pic:pic>
                    </a:graphicData>
                  </a:graphic>
                </wp:inline>
              </w:drawing>
            </w:r>
          </w:p>
        </w:tc>
        <w:tc>
          <w:tcPr>
            <w:tcW w:w="6694" w:type="dxa"/>
          </w:tcPr>
          <w:p w:rsidR="008465C8" w:rsidRDefault="008465C8" w:rsidP="00F96700">
            <w:pPr>
              <w:pStyle w:val="Bezmezer"/>
              <w:rPr>
                <w:rFonts w:ascii="Candara" w:hAnsi="Candara"/>
                <w:b/>
                <w:color w:val="00B0F0"/>
                <w:lang w:val="nl-NL"/>
              </w:rPr>
            </w:pPr>
            <w:r w:rsidRPr="008465C8">
              <w:rPr>
                <w:rFonts w:ascii="Candara" w:hAnsi="Candara"/>
                <w:b/>
                <w:color w:val="00B0F0"/>
                <w:lang w:val="nl-NL"/>
              </w:rPr>
              <w:t xml:space="preserve">NI03_33 Nederlandse Conversatie </w:t>
            </w:r>
          </w:p>
          <w:p w:rsidR="00F631A3" w:rsidRPr="008465C8" w:rsidRDefault="008465C8" w:rsidP="00F96700">
            <w:pPr>
              <w:pStyle w:val="Bezmezer"/>
              <w:rPr>
                <w:rFonts w:ascii="Candara" w:hAnsi="Candara"/>
                <w:b/>
                <w:lang w:val="en-US"/>
              </w:rPr>
            </w:pPr>
            <w:r w:rsidRPr="008465C8">
              <w:rPr>
                <w:rFonts w:ascii="Candara" w:hAnsi="Candara"/>
                <w:b/>
                <w:lang w:val="en-US"/>
              </w:rPr>
              <w:t>Lic. Sofie Royeaerd, M.A.</w:t>
            </w:r>
          </w:p>
          <w:p w:rsidR="00F631A3" w:rsidRPr="008465C8" w:rsidRDefault="008465C8" w:rsidP="00F96700">
            <w:pPr>
              <w:pStyle w:val="Bezmezer"/>
              <w:rPr>
                <w:rFonts w:ascii="Candara" w:hAnsi="Candara"/>
                <w:lang w:val="en-US"/>
              </w:rPr>
            </w:pPr>
            <w:r w:rsidRPr="008465C8">
              <w:rPr>
                <w:rFonts w:ascii="Candara" w:hAnsi="Candara"/>
                <w:lang w:val="en-US"/>
              </w:rPr>
              <w:t>103711@mail.muni.cz</w:t>
            </w:r>
          </w:p>
          <w:p w:rsidR="008465C8" w:rsidRPr="008465C8" w:rsidRDefault="008465C8" w:rsidP="00F96700">
            <w:pPr>
              <w:pStyle w:val="Bezmezer"/>
              <w:rPr>
                <w:rFonts w:ascii="Candara" w:hAnsi="Candara"/>
                <w:lang w:val="en-US"/>
              </w:rPr>
            </w:pPr>
          </w:p>
          <w:p w:rsidR="00F631A3" w:rsidRPr="00F74B23" w:rsidRDefault="00F631A3" w:rsidP="00F631A3">
            <w:pPr>
              <w:pStyle w:val="Bezmezer"/>
              <w:rPr>
                <w:rFonts w:ascii="Candara" w:hAnsi="Candara"/>
                <w:lang w:val="en-US"/>
              </w:rPr>
            </w:pPr>
            <w:r w:rsidRPr="00F74B23">
              <w:rPr>
                <w:rFonts w:ascii="Candara" w:hAnsi="Candara"/>
                <w:lang w:val="en-US"/>
              </w:rPr>
              <w:t>Wintersemester 2017                                                 2 ECTS</w:t>
            </w:r>
          </w:p>
        </w:tc>
      </w:tr>
    </w:tbl>
    <w:p w:rsidR="00F631A3" w:rsidRPr="00F74B23" w:rsidRDefault="00F631A3" w:rsidP="00F631A3">
      <w:pPr>
        <w:pStyle w:val="Bezmezer"/>
        <w:pBdr>
          <w:bottom w:val="single" w:sz="6" w:space="1" w:color="auto"/>
        </w:pBdr>
        <w:rPr>
          <w:rFonts w:ascii="Candara" w:hAnsi="Candara"/>
          <w:lang w:val="en-US"/>
        </w:rPr>
      </w:pPr>
    </w:p>
    <w:p w:rsidR="00F631A3" w:rsidRPr="00F74B23" w:rsidRDefault="00F631A3" w:rsidP="00F631A3">
      <w:pPr>
        <w:pStyle w:val="Bezmezer"/>
        <w:rPr>
          <w:rFonts w:ascii="Candara" w:hAnsi="Candara"/>
          <w:b/>
          <w:lang w:val="en-US"/>
        </w:rPr>
      </w:pPr>
    </w:p>
    <w:p w:rsidR="00F631A3" w:rsidRPr="00185459" w:rsidRDefault="00537123" w:rsidP="00F631A3">
      <w:pPr>
        <w:pStyle w:val="Bezmezer"/>
        <w:rPr>
          <w:rFonts w:ascii="Candara" w:hAnsi="Candara"/>
          <w:b/>
          <w:lang w:val="nl-NL"/>
        </w:rPr>
      </w:pPr>
      <w:r>
        <w:rPr>
          <w:rFonts w:ascii="Candara" w:hAnsi="Candara"/>
          <w:b/>
          <w:lang w:val="nl-NL"/>
        </w:rPr>
        <w:t>Omschrijving</w:t>
      </w:r>
    </w:p>
    <w:p w:rsidR="00F631A3" w:rsidRPr="00185459" w:rsidRDefault="00F631A3" w:rsidP="00F631A3">
      <w:pPr>
        <w:pStyle w:val="Bezmezer"/>
        <w:rPr>
          <w:rFonts w:ascii="Candara" w:hAnsi="Candara"/>
          <w:lang w:val="nl-NL"/>
        </w:rPr>
      </w:pPr>
    </w:p>
    <w:p w:rsidR="008465C8" w:rsidRDefault="008465C8" w:rsidP="00F631A3">
      <w:pPr>
        <w:pStyle w:val="Bezmezer"/>
        <w:rPr>
          <w:rFonts w:ascii="Candara" w:hAnsi="Candara"/>
          <w:lang w:val="nl-NL"/>
        </w:rPr>
      </w:pPr>
      <w:r>
        <w:rPr>
          <w:rFonts w:ascii="Candara" w:hAnsi="Candara"/>
          <w:lang w:val="nl-NL"/>
        </w:rPr>
        <w:t xml:space="preserve">Deze cursus bestaat uit zes bijeenkomsten, die plaatsvinden op dinsdag van 15.50 tot 17.25 in de even weken (3/10, 17/10, 31/10, 14/11, 28/11, </w:t>
      </w:r>
      <w:r w:rsidR="00537123">
        <w:rPr>
          <w:rFonts w:ascii="Candara" w:hAnsi="Candara"/>
          <w:lang w:val="nl-NL"/>
        </w:rPr>
        <w:t xml:space="preserve">12/12) op het kantoor van de neerlandistiek. </w:t>
      </w:r>
    </w:p>
    <w:p w:rsidR="008465C8" w:rsidRDefault="008465C8" w:rsidP="00F631A3">
      <w:pPr>
        <w:pStyle w:val="Bezmezer"/>
        <w:rPr>
          <w:rFonts w:ascii="Candara" w:hAnsi="Candara"/>
          <w:lang w:val="nl-NL"/>
        </w:rPr>
      </w:pPr>
    </w:p>
    <w:p w:rsidR="008465C8" w:rsidRDefault="008465C8" w:rsidP="00F631A3">
      <w:pPr>
        <w:pStyle w:val="Bezmezer"/>
        <w:rPr>
          <w:rFonts w:ascii="Candara" w:hAnsi="Candara"/>
          <w:lang w:val="nl-NL"/>
        </w:rPr>
      </w:pPr>
      <w:r>
        <w:rPr>
          <w:rFonts w:ascii="Candara" w:hAnsi="Candara"/>
          <w:lang w:val="nl-NL"/>
        </w:rPr>
        <w:t>Doel van de cursus is om aan de hand van discussies over actuele thema’s, die de studenten zelf voorbereiden, de spreekvaardigheid van de studenten te oefenen. Ze leren verslag te doen over diverse onderwerpen op basis van authentiek materiaal (video’s/artikelen) en hun mening te formuleren</w:t>
      </w:r>
      <w:r w:rsidR="00537123">
        <w:rPr>
          <w:rFonts w:ascii="Candara" w:hAnsi="Candara"/>
          <w:lang w:val="nl-NL"/>
        </w:rPr>
        <w:t xml:space="preserve"> en beargumenteren</w:t>
      </w:r>
      <w:r>
        <w:rPr>
          <w:rFonts w:ascii="Candara" w:hAnsi="Candara"/>
          <w:lang w:val="nl-NL"/>
        </w:rPr>
        <w:t xml:space="preserve">. Tegelijk worden de studenten aangemoedigd de actualiteit in Nederland en Vlaanderen te volgen. </w:t>
      </w:r>
      <w:r w:rsidR="00537123">
        <w:rPr>
          <w:rFonts w:ascii="Candara" w:hAnsi="Candara"/>
          <w:lang w:val="nl-NL"/>
        </w:rPr>
        <w:t xml:space="preserve">Ook wordt de woordenschat van de studenten in de loop van de colleges uitgebreid. </w:t>
      </w:r>
    </w:p>
    <w:p w:rsidR="00537123" w:rsidRDefault="00537123" w:rsidP="00F631A3">
      <w:pPr>
        <w:pStyle w:val="Bezmezer"/>
        <w:rPr>
          <w:rFonts w:ascii="Candara" w:hAnsi="Candara"/>
          <w:lang w:val="nl-NL"/>
        </w:rPr>
      </w:pPr>
    </w:p>
    <w:p w:rsidR="00537123" w:rsidRDefault="00537123" w:rsidP="00F631A3">
      <w:pPr>
        <w:pStyle w:val="Bezmezer"/>
        <w:rPr>
          <w:rFonts w:ascii="Candara" w:hAnsi="Candara"/>
          <w:lang w:val="nl-NL"/>
        </w:rPr>
      </w:pPr>
      <w:r>
        <w:rPr>
          <w:rFonts w:ascii="Candara" w:hAnsi="Candara"/>
          <w:lang w:val="nl-NL"/>
        </w:rPr>
        <w:t>Deze cursus is bestemd voor derdejaarsstudenten Nederlands en is bedoeld als aanvullend vak bij het verplichte vak “</w:t>
      </w:r>
      <w:r w:rsidRPr="00537123">
        <w:rPr>
          <w:rFonts w:ascii="Candara" w:hAnsi="Candara"/>
          <w:lang w:val="nl-NL"/>
        </w:rPr>
        <w:t>NI03_01 Jazyková cvičení III/1</w:t>
      </w:r>
      <w:r>
        <w:rPr>
          <w:rFonts w:ascii="Candara" w:hAnsi="Candara"/>
          <w:lang w:val="nl-NL"/>
        </w:rPr>
        <w:t xml:space="preserve">”. </w:t>
      </w:r>
    </w:p>
    <w:p w:rsidR="00537123" w:rsidRDefault="00537123" w:rsidP="00F631A3">
      <w:pPr>
        <w:pStyle w:val="Bezmezer"/>
        <w:rPr>
          <w:rFonts w:ascii="Candara" w:hAnsi="Candara"/>
          <w:lang w:val="nl-NL"/>
        </w:rPr>
      </w:pPr>
    </w:p>
    <w:p w:rsidR="00537123" w:rsidRPr="00537123" w:rsidRDefault="00537123" w:rsidP="00F631A3">
      <w:pPr>
        <w:pStyle w:val="Bezmezer"/>
        <w:rPr>
          <w:rFonts w:ascii="Candara" w:hAnsi="Candara"/>
          <w:b/>
          <w:lang w:val="nl-NL"/>
        </w:rPr>
      </w:pPr>
      <w:r w:rsidRPr="00537123">
        <w:rPr>
          <w:rFonts w:ascii="Candara" w:hAnsi="Candara"/>
          <w:b/>
          <w:lang w:val="nl-NL"/>
        </w:rPr>
        <w:t>Voorbereiding</w:t>
      </w:r>
    </w:p>
    <w:p w:rsidR="00537123" w:rsidRDefault="00537123" w:rsidP="00F631A3">
      <w:pPr>
        <w:pStyle w:val="Bezmezer"/>
        <w:rPr>
          <w:rFonts w:ascii="Candara" w:hAnsi="Candara"/>
          <w:lang w:val="nl-NL"/>
        </w:rPr>
      </w:pPr>
    </w:p>
    <w:p w:rsidR="00537123" w:rsidRDefault="00537123" w:rsidP="00F631A3">
      <w:pPr>
        <w:pStyle w:val="Bezmezer"/>
        <w:rPr>
          <w:rFonts w:ascii="Candara" w:hAnsi="Candara"/>
          <w:lang w:val="nl-NL"/>
        </w:rPr>
      </w:pPr>
      <w:r>
        <w:rPr>
          <w:rFonts w:ascii="Candara" w:hAnsi="Candara"/>
          <w:lang w:val="nl-NL"/>
        </w:rPr>
        <w:t>Elke week bereiden twee tot drie studenten een thema voor dat afhankelijk van de grootte van de groep klassikaal of in twee groepen wordt besproken. De studenten moeten meerdere keren per semester een onderwerp voorbereiden</w:t>
      </w:r>
      <w:r>
        <w:rPr>
          <w:rFonts w:ascii="Candara" w:hAnsi="Candara"/>
          <w:lang w:val="nl-NL"/>
        </w:rPr>
        <w:t xml:space="preserve">. Zij kiezen bij voorkeur een actuele discussievraag op basis van een recent artikel en/of video. Hier doen zij aan het begin van het college verslag van.  Vervolgens wordt over het onderwerp gediscussieerd. Zij krijgen na afloop van de spreekopdrachten feedback en interessante woorden en wendingen worden door de docent geïnventariseerd. </w:t>
      </w:r>
      <w:bookmarkStart w:id="0" w:name="_GoBack"/>
      <w:bookmarkEnd w:id="0"/>
    </w:p>
    <w:p w:rsidR="00F631A3" w:rsidRPr="00185459" w:rsidRDefault="00F631A3" w:rsidP="00537123">
      <w:pPr>
        <w:pStyle w:val="Bezmezer"/>
        <w:rPr>
          <w:rFonts w:ascii="Candara" w:hAnsi="Candara"/>
          <w:lang w:val="nl-NL"/>
        </w:rPr>
      </w:pPr>
    </w:p>
    <w:p w:rsidR="00F631A3" w:rsidRPr="00185459" w:rsidRDefault="00F631A3" w:rsidP="00F631A3">
      <w:pPr>
        <w:pStyle w:val="Bezmezer"/>
        <w:rPr>
          <w:rFonts w:ascii="Candara" w:hAnsi="Candara"/>
          <w:lang w:val="nl-NL"/>
        </w:rPr>
      </w:pPr>
      <w:r w:rsidRPr="00185459">
        <w:rPr>
          <w:rFonts w:ascii="Candara" w:hAnsi="Candara"/>
          <w:b/>
          <w:lang w:val="nl-NL"/>
        </w:rPr>
        <w:t>Evaluatie-eisen</w:t>
      </w:r>
    </w:p>
    <w:p w:rsidR="00F631A3" w:rsidRPr="00185459" w:rsidRDefault="00F631A3" w:rsidP="00F631A3">
      <w:pPr>
        <w:pStyle w:val="Bezmezer"/>
        <w:rPr>
          <w:rFonts w:ascii="Candara" w:hAnsi="Candara"/>
          <w:lang w:val="nl-NL"/>
        </w:rPr>
      </w:pPr>
    </w:p>
    <w:p w:rsidR="00537123" w:rsidRDefault="00537123" w:rsidP="00537123">
      <w:pPr>
        <w:pStyle w:val="Bezmezer"/>
        <w:numPr>
          <w:ilvl w:val="0"/>
          <w:numId w:val="3"/>
        </w:numPr>
        <w:rPr>
          <w:rFonts w:ascii="Candara" w:hAnsi="Candara"/>
          <w:lang w:val="nl-NL"/>
        </w:rPr>
      </w:pPr>
      <w:r>
        <w:rPr>
          <w:rFonts w:ascii="Candara" w:hAnsi="Candara"/>
          <w:lang w:val="nl-NL"/>
        </w:rPr>
        <w:t xml:space="preserve">Voorbereiding thema’s (zie hierboven) </w:t>
      </w:r>
    </w:p>
    <w:p w:rsidR="00F631A3" w:rsidRPr="00185459" w:rsidRDefault="00537123" w:rsidP="007F5F20">
      <w:pPr>
        <w:pStyle w:val="Bezmezer"/>
        <w:numPr>
          <w:ilvl w:val="0"/>
          <w:numId w:val="3"/>
        </w:numPr>
        <w:rPr>
          <w:rFonts w:ascii="Candara" w:hAnsi="Candara"/>
        </w:rPr>
      </w:pPr>
      <w:r>
        <w:rPr>
          <w:rFonts w:ascii="Candara" w:hAnsi="Candara"/>
          <w:lang w:val="nl-NL"/>
        </w:rPr>
        <w:t xml:space="preserve">Aanwezigheid (100%)  </w:t>
      </w:r>
    </w:p>
    <w:p w:rsidR="00787B77" w:rsidRDefault="00787B77"/>
    <w:sectPr w:rsidR="00787B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69" w:rsidRDefault="00D23869" w:rsidP="00F631A3">
      <w:pPr>
        <w:spacing w:after="0" w:line="240" w:lineRule="auto"/>
      </w:pPr>
      <w:r>
        <w:separator/>
      </w:r>
    </w:p>
  </w:endnote>
  <w:endnote w:type="continuationSeparator" w:id="0">
    <w:p w:rsidR="00D23869" w:rsidRDefault="00D23869" w:rsidP="00F6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69" w:rsidRDefault="00D23869" w:rsidP="00F631A3">
      <w:pPr>
        <w:spacing w:after="0" w:line="240" w:lineRule="auto"/>
      </w:pPr>
      <w:r>
        <w:separator/>
      </w:r>
    </w:p>
  </w:footnote>
  <w:footnote w:type="continuationSeparator" w:id="0">
    <w:p w:rsidR="00D23869" w:rsidRDefault="00D23869" w:rsidP="00F6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2365E"/>
    <w:multiLevelType w:val="hybridMultilevel"/>
    <w:tmpl w:val="DD3E19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6866782"/>
    <w:multiLevelType w:val="hybridMultilevel"/>
    <w:tmpl w:val="6038CDF4"/>
    <w:lvl w:ilvl="0" w:tplc="0ECAADC6">
      <w:numFmt w:val="bullet"/>
      <w:lvlText w:val="-"/>
      <w:lvlJc w:val="left"/>
      <w:pPr>
        <w:ind w:left="360" w:hanging="360"/>
      </w:pPr>
      <w:rPr>
        <w:rFonts w:ascii="Century Gothic" w:eastAsiaTheme="minorHAnsi" w:hAnsi="Century Gothic"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6F4F7430"/>
    <w:multiLevelType w:val="hybridMultilevel"/>
    <w:tmpl w:val="3348A078"/>
    <w:lvl w:ilvl="0" w:tplc="0ECAADC6">
      <w:numFmt w:val="bullet"/>
      <w:lvlText w:val="-"/>
      <w:lvlJc w:val="left"/>
      <w:pPr>
        <w:ind w:left="360" w:hanging="360"/>
      </w:pPr>
      <w:rPr>
        <w:rFonts w:ascii="Century Gothic" w:eastAsiaTheme="minorHAnsi" w:hAnsi="Century Gothic"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A3"/>
    <w:rsid w:val="00185459"/>
    <w:rsid w:val="00370B8E"/>
    <w:rsid w:val="00383839"/>
    <w:rsid w:val="004A7740"/>
    <w:rsid w:val="00537123"/>
    <w:rsid w:val="00787B77"/>
    <w:rsid w:val="007F5F20"/>
    <w:rsid w:val="008370B0"/>
    <w:rsid w:val="008465C8"/>
    <w:rsid w:val="009A342B"/>
    <w:rsid w:val="00B90FE9"/>
    <w:rsid w:val="00BD3304"/>
    <w:rsid w:val="00C1311E"/>
    <w:rsid w:val="00D23869"/>
    <w:rsid w:val="00F631A3"/>
    <w:rsid w:val="00F74B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0073"/>
  <w15:chartTrackingRefBased/>
  <w15:docId w15:val="{E6A77636-60F0-4085-B5B5-02889777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31A3"/>
    <w:pPr>
      <w:spacing w:after="200" w:line="276" w:lineRule="auto"/>
    </w:pPr>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631A3"/>
    <w:pPr>
      <w:spacing w:after="0" w:line="240" w:lineRule="auto"/>
    </w:pPr>
  </w:style>
  <w:style w:type="table" w:styleId="Mkatabulky">
    <w:name w:val="Table Grid"/>
    <w:basedOn w:val="Normlntabulka"/>
    <w:uiPriority w:val="59"/>
    <w:rsid w:val="00F6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631A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631A3"/>
    <w:rPr>
      <w:noProof/>
      <w:sz w:val="20"/>
      <w:szCs w:val="20"/>
    </w:rPr>
  </w:style>
  <w:style w:type="character" w:styleId="Znakapoznpodarou">
    <w:name w:val="footnote reference"/>
    <w:basedOn w:val="Standardnpsmoodstavce"/>
    <w:uiPriority w:val="99"/>
    <w:semiHidden/>
    <w:unhideWhenUsed/>
    <w:rsid w:val="00F631A3"/>
    <w:rPr>
      <w:vertAlign w:val="superscript"/>
    </w:rPr>
  </w:style>
  <w:style w:type="character" w:styleId="Hypertextovodkaz">
    <w:name w:val="Hyperlink"/>
    <w:basedOn w:val="Standardnpsmoodstavce"/>
    <w:uiPriority w:val="99"/>
    <w:unhideWhenUsed/>
    <w:rsid w:val="00846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nl/url?sa=i&amp;rct=j&amp;q=&amp;esrc=s&amp;frm=1&amp;source=images&amp;cd=&amp;cad=rja&amp;uact=8&amp;docid=ENerRTmqrmgtUM&amp;tbnid=wy2mFdD8K9OfFM:&amp;ved=0CAUQjRw&amp;url=http://is.muni.cz/www/256158/pbi/osnova.html&amp;ei=KLwOVLTQCcOkO-3VgIAP&amp;bvm=bv.74649129,d.bGQ&amp;psig=AFQjCNHU_N2z9tStGq1VsHjXan90CbPHGg&amp;ust=14103382038752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1423</Characters>
  <Application>Microsoft Office Word</Application>
  <DocSecurity>0</DocSecurity>
  <Lines>11</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Rose-Anne W. Royeaerd</dc:creator>
  <cp:keywords/>
  <dc:description/>
  <cp:lastModifiedBy>Sofie Rose-Anne W. Royeaerd</cp:lastModifiedBy>
  <cp:revision>3</cp:revision>
  <dcterms:created xsi:type="dcterms:W3CDTF">2017-09-19T16:24:00Z</dcterms:created>
  <dcterms:modified xsi:type="dcterms:W3CDTF">2017-09-19T16:43:00Z</dcterms:modified>
</cp:coreProperties>
</file>