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2081"/>
        <w:gridCol w:w="6991"/>
      </w:tblGrid>
      <w:tr w:rsidR="00CD3079" w:rsidRPr="002D7C6A" w:rsidTr="003B372F">
        <w:tc>
          <w:tcPr>
            <w:tcW w:w="2088" w:type="dxa"/>
          </w:tcPr>
          <w:p w:rsidR="00CD3079" w:rsidRPr="002D7C6A" w:rsidRDefault="00CD3079" w:rsidP="003B372F">
            <w:pPr>
              <w:spacing w:after="0" w:line="240" w:lineRule="auto"/>
              <w:rPr>
                <w:rFonts w:ascii="Garamond" w:hAnsi="Garamond"/>
                <w:lang w:val="nl-BE"/>
              </w:rPr>
            </w:pPr>
            <w:r w:rsidRPr="002D7C6A">
              <w:rPr>
                <w:rFonts w:ascii="Garamond" w:hAnsi="Garamond"/>
                <w:noProof/>
                <w:lang w:eastAsia="cs-CZ"/>
              </w:rPr>
              <w:drawing>
                <wp:inline distT="0" distB="0" distL="0" distR="0" wp14:anchorId="5ABD4682" wp14:editId="2A46C4CA">
                  <wp:extent cx="1047750" cy="1047750"/>
                  <wp:effectExtent l="0" t="0" r="0" b="0"/>
                  <wp:docPr id="1" name="Obrázek 1" descr="ph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hi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c>
          <w:tcPr>
            <w:tcW w:w="7124" w:type="dxa"/>
          </w:tcPr>
          <w:p w:rsidR="00CD3079" w:rsidRPr="002D7C6A" w:rsidRDefault="00CD3079" w:rsidP="003B372F">
            <w:pPr>
              <w:spacing w:after="0" w:line="240" w:lineRule="auto"/>
              <w:rPr>
                <w:rFonts w:ascii="Garamond" w:hAnsi="Garamond"/>
                <w:b/>
                <w:sz w:val="24"/>
                <w:szCs w:val="24"/>
                <w:lang w:val="nl-BE"/>
              </w:rPr>
            </w:pPr>
            <w:r w:rsidRPr="002D7C6A">
              <w:rPr>
                <w:rFonts w:ascii="Garamond" w:hAnsi="Garamond"/>
                <w:b/>
                <w:sz w:val="24"/>
                <w:szCs w:val="24"/>
                <w:lang w:val="nl-BE"/>
              </w:rPr>
              <w:t xml:space="preserve">NI04_02 </w:t>
            </w:r>
            <w:proofErr w:type="spellStart"/>
            <w:r w:rsidRPr="002D7C6A">
              <w:rPr>
                <w:rFonts w:ascii="Garamond" w:hAnsi="Garamond"/>
                <w:b/>
                <w:sz w:val="24"/>
                <w:szCs w:val="24"/>
                <w:lang w:val="nl-BE"/>
              </w:rPr>
              <w:t>Komunikace</w:t>
            </w:r>
            <w:proofErr w:type="spellEnd"/>
            <w:r w:rsidRPr="002D7C6A">
              <w:rPr>
                <w:rFonts w:ascii="Garamond" w:hAnsi="Garamond"/>
                <w:b/>
                <w:sz w:val="24"/>
                <w:szCs w:val="24"/>
                <w:lang w:val="nl-BE"/>
              </w:rPr>
              <w:t xml:space="preserve"> v </w:t>
            </w:r>
            <w:proofErr w:type="spellStart"/>
            <w:r w:rsidRPr="002D7C6A">
              <w:rPr>
                <w:rFonts w:ascii="Garamond" w:hAnsi="Garamond"/>
                <w:b/>
                <w:sz w:val="24"/>
                <w:szCs w:val="24"/>
                <w:lang w:val="nl-BE"/>
              </w:rPr>
              <w:t>obchodním</w:t>
            </w:r>
            <w:proofErr w:type="spellEnd"/>
            <w:r w:rsidRPr="002D7C6A">
              <w:rPr>
                <w:rFonts w:ascii="Garamond" w:hAnsi="Garamond"/>
                <w:b/>
                <w:sz w:val="24"/>
                <w:szCs w:val="24"/>
                <w:lang w:val="nl-BE"/>
              </w:rPr>
              <w:t xml:space="preserve"> </w:t>
            </w:r>
            <w:proofErr w:type="spellStart"/>
            <w:r w:rsidRPr="002D7C6A">
              <w:rPr>
                <w:rFonts w:ascii="Garamond" w:hAnsi="Garamond"/>
                <w:b/>
                <w:sz w:val="24"/>
                <w:szCs w:val="24"/>
                <w:lang w:val="nl-BE"/>
              </w:rPr>
              <w:t>styku</w:t>
            </w:r>
            <w:proofErr w:type="spellEnd"/>
            <w:r w:rsidRPr="002D7C6A">
              <w:rPr>
                <w:rFonts w:ascii="Garamond" w:hAnsi="Garamond"/>
                <w:b/>
                <w:sz w:val="24"/>
                <w:szCs w:val="24"/>
                <w:lang w:val="nl-BE"/>
              </w:rPr>
              <w:t xml:space="preserve"> a v </w:t>
            </w:r>
            <w:proofErr w:type="spellStart"/>
            <w:r w:rsidRPr="002D7C6A">
              <w:rPr>
                <w:rFonts w:ascii="Garamond" w:hAnsi="Garamond"/>
                <w:b/>
                <w:sz w:val="24"/>
                <w:szCs w:val="24"/>
                <w:lang w:val="nl-BE"/>
              </w:rPr>
              <w:t>zaměstnání</w:t>
            </w:r>
            <w:proofErr w:type="spellEnd"/>
          </w:p>
          <w:p w:rsidR="00CD3079" w:rsidRPr="002D7C6A" w:rsidRDefault="00CD3079" w:rsidP="003B372F">
            <w:pPr>
              <w:spacing w:after="0" w:line="240" w:lineRule="auto"/>
              <w:rPr>
                <w:rFonts w:ascii="Garamond" w:hAnsi="Garamond"/>
                <w:sz w:val="24"/>
                <w:szCs w:val="24"/>
                <w:lang w:val="nl-BE"/>
              </w:rPr>
            </w:pPr>
            <w:r w:rsidRPr="002D7C6A">
              <w:rPr>
                <w:rFonts w:ascii="Garamond" w:hAnsi="Garamond"/>
                <w:sz w:val="24"/>
                <w:szCs w:val="24"/>
                <w:lang w:val="nl-BE"/>
              </w:rPr>
              <w:t>Sofie Royeaerd</w:t>
            </w:r>
          </w:p>
          <w:p w:rsidR="00CD3079" w:rsidRPr="002D7C6A" w:rsidRDefault="00CD3079" w:rsidP="003B372F">
            <w:pPr>
              <w:spacing w:after="0" w:line="240" w:lineRule="auto"/>
              <w:rPr>
                <w:rFonts w:ascii="Garamond" w:hAnsi="Garamond"/>
                <w:color w:val="595959"/>
                <w:sz w:val="24"/>
                <w:szCs w:val="24"/>
                <w:lang w:val="nl-BE"/>
              </w:rPr>
            </w:pPr>
            <w:proofErr w:type="spellStart"/>
            <w:r w:rsidRPr="002D7C6A">
              <w:rPr>
                <w:rFonts w:ascii="Garamond" w:hAnsi="Garamond"/>
                <w:color w:val="595959"/>
                <w:sz w:val="24"/>
                <w:szCs w:val="24"/>
                <w:lang w:val="nl-BE"/>
              </w:rPr>
              <w:t>Ústav</w:t>
            </w:r>
            <w:proofErr w:type="spellEnd"/>
            <w:r w:rsidRPr="002D7C6A">
              <w:rPr>
                <w:rFonts w:ascii="Garamond" w:hAnsi="Garamond"/>
                <w:color w:val="595959"/>
                <w:sz w:val="24"/>
                <w:szCs w:val="24"/>
                <w:lang w:val="nl-BE"/>
              </w:rPr>
              <w:t xml:space="preserve"> </w:t>
            </w:r>
            <w:proofErr w:type="spellStart"/>
            <w:r w:rsidRPr="002D7C6A">
              <w:rPr>
                <w:rFonts w:ascii="Garamond" w:hAnsi="Garamond"/>
                <w:color w:val="595959"/>
                <w:sz w:val="24"/>
                <w:szCs w:val="24"/>
                <w:lang w:val="nl-BE"/>
              </w:rPr>
              <w:t>germanistiky</w:t>
            </w:r>
            <w:proofErr w:type="spellEnd"/>
            <w:r w:rsidRPr="002D7C6A">
              <w:rPr>
                <w:rFonts w:ascii="Garamond" w:hAnsi="Garamond"/>
                <w:color w:val="595959"/>
                <w:sz w:val="24"/>
                <w:szCs w:val="24"/>
                <w:lang w:val="nl-BE"/>
              </w:rPr>
              <w:t xml:space="preserve">, </w:t>
            </w:r>
            <w:proofErr w:type="spellStart"/>
            <w:r w:rsidRPr="002D7C6A">
              <w:rPr>
                <w:rFonts w:ascii="Garamond" w:hAnsi="Garamond"/>
                <w:color w:val="595959"/>
                <w:sz w:val="24"/>
                <w:szCs w:val="24"/>
                <w:lang w:val="nl-BE"/>
              </w:rPr>
              <w:t>nordistiky</w:t>
            </w:r>
            <w:proofErr w:type="spellEnd"/>
            <w:r w:rsidRPr="002D7C6A">
              <w:rPr>
                <w:rFonts w:ascii="Garamond" w:hAnsi="Garamond"/>
                <w:color w:val="595959"/>
                <w:sz w:val="24"/>
                <w:szCs w:val="24"/>
                <w:lang w:val="nl-BE"/>
              </w:rPr>
              <w:t xml:space="preserve"> a </w:t>
            </w:r>
            <w:proofErr w:type="spellStart"/>
            <w:r w:rsidRPr="002D7C6A">
              <w:rPr>
                <w:rFonts w:ascii="Garamond" w:hAnsi="Garamond"/>
                <w:color w:val="595959"/>
                <w:sz w:val="24"/>
                <w:szCs w:val="24"/>
                <w:lang w:val="nl-BE"/>
              </w:rPr>
              <w:t>nederlandistiky</w:t>
            </w:r>
            <w:proofErr w:type="spellEnd"/>
          </w:p>
          <w:p w:rsidR="00CD3079" w:rsidRPr="002D7C6A" w:rsidRDefault="00CD3079" w:rsidP="003B372F">
            <w:pPr>
              <w:spacing w:after="0" w:line="240" w:lineRule="auto"/>
              <w:rPr>
                <w:rFonts w:ascii="Garamond" w:hAnsi="Garamond"/>
                <w:color w:val="595959"/>
                <w:sz w:val="24"/>
                <w:szCs w:val="24"/>
                <w:lang w:val="nl-BE"/>
              </w:rPr>
            </w:pPr>
            <w:proofErr w:type="spellStart"/>
            <w:r w:rsidRPr="002D7C6A">
              <w:rPr>
                <w:rFonts w:ascii="Garamond" w:hAnsi="Garamond"/>
                <w:color w:val="595959"/>
                <w:sz w:val="24"/>
                <w:szCs w:val="24"/>
                <w:lang w:val="nl-BE"/>
              </w:rPr>
              <w:t>Arna</w:t>
            </w:r>
            <w:proofErr w:type="spellEnd"/>
            <w:r w:rsidRPr="002D7C6A">
              <w:rPr>
                <w:rFonts w:ascii="Garamond" w:hAnsi="Garamond"/>
                <w:color w:val="595959"/>
                <w:sz w:val="24"/>
                <w:szCs w:val="24"/>
                <w:lang w:val="nl-BE"/>
              </w:rPr>
              <w:t xml:space="preserve"> </w:t>
            </w:r>
            <w:proofErr w:type="spellStart"/>
            <w:r w:rsidRPr="002D7C6A">
              <w:rPr>
                <w:rFonts w:ascii="Garamond" w:hAnsi="Garamond"/>
                <w:color w:val="595959"/>
                <w:sz w:val="24"/>
                <w:szCs w:val="24"/>
                <w:lang w:val="nl-BE"/>
              </w:rPr>
              <w:t>Nováka</w:t>
            </w:r>
            <w:proofErr w:type="spellEnd"/>
            <w:r w:rsidRPr="002D7C6A">
              <w:rPr>
                <w:rFonts w:ascii="Garamond" w:hAnsi="Garamond"/>
                <w:color w:val="595959"/>
                <w:sz w:val="24"/>
                <w:szCs w:val="24"/>
                <w:lang w:val="nl-BE"/>
              </w:rPr>
              <w:t xml:space="preserve"> 1</w:t>
            </w:r>
          </w:p>
          <w:p w:rsidR="00CD3079" w:rsidRPr="002D7C6A" w:rsidRDefault="00CD3079" w:rsidP="003B372F">
            <w:pPr>
              <w:spacing w:after="0" w:line="240" w:lineRule="auto"/>
              <w:rPr>
                <w:rFonts w:ascii="Garamond" w:hAnsi="Garamond"/>
                <w:color w:val="595959"/>
                <w:sz w:val="24"/>
                <w:szCs w:val="24"/>
                <w:lang w:val="nl-BE"/>
              </w:rPr>
            </w:pPr>
            <w:r w:rsidRPr="002D7C6A">
              <w:rPr>
                <w:rFonts w:ascii="Garamond" w:hAnsi="Garamond"/>
                <w:color w:val="595959"/>
                <w:sz w:val="24"/>
                <w:szCs w:val="24"/>
                <w:lang w:val="nl-BE"/>
              </w:rPr>
              <w:t>602 00 Brno CZ</w:t>
            </w:r>
          </w:p>
          <w:p w:rsidR="00CD3079" w:rsidRPr="002D7C6A" w:rsidRDefault="00CD3079" w:rsidP="003B372F">
            <w:pPr>
              <w:spacing w:after="0" w:line="240" w:lineRule="auto"/>
              <w:rPr>
                <w:rFonts w:ascii="Garamond" w:hAnsi="Garamond"/>
                <w:color w:val="595959"/>
                <w:sz w:val="24"/>
                <w:szCs w:val="24"/>
                <w:u w:val="single"/>
                <w:lang w:val="nl-BE"/>
              </w:rPr>
            </w:pPr>
            <w:r w:rsidRPr="002D7C6A">
              <w:rPr>
                <w:rFonts w:ascii="Garamond" w:hAnsi="Garamond"/>
                <w:color w:val="595959"/>
                <w:sz w:val="24"/>
                <w:szCs w:val="24"/>
                <w:u w:val="single"/>
                <w:lang w:val="nl-BE"/>
              </w:rPr>
              <w:t xml:space="preserve">sofie.royeaerd@gmail.com </w:t>
            </w:r>
          </w:p>
          <w:p w:rsidR="00CD3079" w:rsidRPr="002D7C6A" w:rsidRDefault="00CD3079" w:rsidP="003B372F">
            <w:pPr>
              <w:spacing w:after="0" w:line="240" w:lineRule="auto"/>
              <w:rPr>
                <w:rFonts w:ascii="Garamond" w:hAnsi="Garamond"/>
                <w:lang w:val="nl-BE"/>
              </w:rPr>
            </w:pPr>
          </w:p>
        </w:tc>
      </w:tr>
    </w:tbl>
    <w:p w:rsidR="00CD3079" w:rsidRPr="002D7C6A" w:rsidRDefault="00CD3079" w:rsidP="00CD3079">
      <w:pPr>
        <w:pStyle w:val="Bezmezer"/>
        <w:rPr>
          <w:rFonts w:ascii="Garamond" w:hAnsi="Garamond"/>
          <w:noProof w:val="0"/>
          <w:sz w:val="24"/>
          <w:szCs w:val="24"/>
          <w:lang w:val="nl-BE"/>
        </w:rPr>
      </w:pPr>
    </w:p>
    <w:p w:rsidR="00CD3079" w:rsidRPr="002D7C6A" w:rsidRDefault="009A04B9" w:rsidP="00CD3079">
      <w:pPr>
        <w:pStyle w:val="Bezmezer"/>
        <w:rPr>
          <w:rFonts w:ascii="Garamond" w:hAnsi="Garamond"/>
          <w:b/>
          <w:smallCaps/>
          <w:noProof w:val="0"/>
          <w:sz w:val="28"/>
          <w:szCs w:val="28"/>
          <w:lang w:val="nl-BE"/>
        </w:rPr>
      </w:pPr>
      <w:r w:rsidRPr="002D7C6A">
        <w:rPr>
          <w:rFonts w:ascii="Garamond" w:hAnsi="Garamond"/>
          <w:b/>
          <w:smallCaps/>
          <w:noProof w:val="0"/>
          <w:sz w:val="28"/>
          <w:szCs w:val="28"/>
          <w:lang w:val="nl-BE"/>
        </w:rPr>
        <w:t>Doel en inhoud</w:t>
      </w:r>
    </w:p>
    <w:p w:rsidR="009A04B9" w:rsidRPr="002D7C6A" w:rsidRDefault="009A04B9" w:rsidP="00CD3079">
      <w:pPr>
        <w:pStyle w:val="Bezmezer"/>
        <w:rPr>
          <w:rFonts w:ascii="Garamond" w:hAnsi="Garamond"/>
          <w:b/>
          <w:noProof w:val="0"/>
          <w:sz w:val="24"/>
          <w:szCs w:val="24"/>
          <w:lang w:val="nl-BE"/>
        </w:rPr>
      </w:pPr>
    </w:p>
    <w:p w:rsidR="009A04B9" w:rsidRPr="002D7C6A" w:rsidRDefault="009A04B9" w:rsidP="009A04B9">
      <w:pPr>
        <w:pStyle w:val="Bezmezer"/>
        <w:rPr>
          <w:rFonts w:ascii="Garamond" w:hAnsi="Garamond"/>
          <w:noProof w:val="0"/>
          <w:sz w:val="24"/>
          <w:szCs w:val="24"/>
          <w:lang w:val="nl-BE"/>
        </w:rPr>
      </w:pPr>
      <w:r w:rsidRPr="002D7C6A">
        <w:rPr>
          <w:rFonts w:ascii="Garamond" w:hAnsi="Garamond"/>
          <w:noProof w:val="0"/>
          <w:sz w:val="24"/>
          <w:szCs w:val="24"/>
          <w:lang w:val="nl-BE"/>
        </w:rPr>
        <w:t>In deze</w:t>
      </w:r>
      <w:r w:rsidR="00843951" w:rsidRPr="002D7C6A">
        <w:rPr>
          <w:rFonts w:ascii="Garamond" w:hAnsi="Garamond"/>
          <w:noProof w:val="0"/>
          <w:sz w:val="24"/>
          <w:szCs w:val="24"/>
          <w:lang w:val="nl-BE"/>
        </w:rPr>
        <w:t xml:space="preserve"> cursus worden zowel mondelinge</w:t>
      </w:r>
      <w:r w:rsidRPr="002D7C6A">
        <w:rPr>
          <w:rFonts w:ascii="Garamond" w:hAnsi="Garamond"/>
          <w:noProof w:val="0"/>
          <w:sz w:val="24"/>
          <w:szCs w:val="24"/>
          <w:lang w:val="nl-BE"/>
        </w:rPr>
        <w:t xml:space="preserve"> als schriftelijke vaardigheden binnen het vakgebied Zakelijk Nederlands geoefend: corresponderen, solliciteren, zakelijke gesprekken voeren, onderhandelen, vergaderen, notuleren, presenteren en rapporteren. Deze cursus is bestemd voor gevorderde studenten Nederlands. Aan het eind zouden de studenten in staat moeten zijn het </w:t>
      </w:r>
      <w:proofErr w:type="spellStart"/>
      <w:r w:rsidRPr="002D7C6A">
        <w:rPr>
          <w:rFonts w:ascii="Garamond" w:hAnsi="Garamond"/>
          <w:noProof w:val="0"/>
          <w:sz w:val="24"/>
          <w:szCs w:val="24"/>
          <w:lang w:val="nl-BE"/>
        </w:rPr>
        <w:t>CNaVT</w:t>
      </w:r>
      <w:proofErr w:type="spellEnd"/>
      <w:r w:rsidRPr="002D7C6A">
        <w:rPr>
          <w:rFonts w:ascii="Garamond" w:hAnsi="Garamond"/>
          <w:noProof w:val="0"/>
          <w:sz w:val="24"/>
          <w:szCs w:val="24"/>
          <w:lang w:val="nl-BE"/>
        </w:rPr>
        <w:t xml:space="preserve">-examen </w:t>
      </w:r>
      <w:r w:rsidR="00287500">
        <w:rPr>
          <w:rFonts w:ascii="Garamond" w:hAnsi="Garamond"/>
          <w:noProof w:val="0"/>
          <w:sz w:val="24"/>
          <w:szCs w:val="24"/>
          <w:lang w:val="nl-BE"/>
        </w:rPr>
        <w:t>Zakelijk Professioneel</w:t>
      </w:r>
      <w:r w:rsidRPr="002D7C6A">
        <w:rPr>
          <w:rFonts w:ascii="Garamond" w:hAnsi="Garamond"/>
          <w:noProof w:val="0"/>
          <w:sz w:val="24"/>
          <w:szCs w:val="24"/>
          <w:lang w:val="nl-BE"/>
        </w:rPr>
        <w:t xml:space="preserve"> </w:t>
      </w:r>
      <w:r w:rsidR="00287500">
        <w:rPr>
          <w:rFonts w:ascii="Garamond" w:hAnsi="Garamond"/>
          <w:noProof w:val="0"/>
          <w:sz w:val="24"/>
          <w:szCs w:val="24"/>
          <w:lang w:val="nl-BE"/>
        </w:rPr>
        <w:t xml:space="preserve">(PROF) </w:t>
      </w:r>
      <w:r w:rsidRPr="002D7C6A">
        <w:rPr>
          <w:rFonts w:ascii="Garamond" w:hAnsi="Garamond"/>
          <w:noProof w:val="0"/>
          <w:sz w:val="24"/>
          <w:szCs w:val="24"/>
          <w:lang w:val="nl-BE"/>
        </w:rPr>
        <w:t xml:space="preserve">met succes af te leggen. </w:t>
      </w:r>
      <w:r w:rsidR="00287500">
        <w:rPr>
          <w:rFonts w:ascii="Garamond" w:hAnsi="Garamond"/>
          <w:noProof w:val="0"/>
          <w:sz w:val="24"/>
          <w:szCs w:val="24"/>
          <w:lang w:val="nl-BE"/>
        </w:rPr>
        <w:t>Dit profiel</w:t>
      </w:r>
      <w:r w:rsidRPr="002D7C6A">
        <w:rPr>
          <w:rFonts w:ascii="Garamond" w:hAnsi="Garamond"/>
          <w:noProof w:val="0"/>
          <w:sz w:val="24"/>
          <w:szCs w:val="24"/>
          <w:lang w:val="nl-BE"/>
        </w:rPr>
        <w:t xml:space="preserve"> correspondeert met niveau B2 van het Gemeenschappelijk Europees Referentiekader. </w:t>
      </w:r>
    </w:p>
    <w:p w:rsidR="009A04B9" w:rsidRPr="002D7C6A" w:rsidRDefault="009A04B9" w:rsidP="009A04B9">
      <w:pPr>
        <w:pStyle w:val="Bezmezer"/>
        <w:rPr>
          <w:rFonts w:ascii="Garamond" w:hAnsi="Garamond"/>
          <w:noProof w:val="0"/>
          <w:sz w:val="24"/>
          <w:szCs w:val="24"/>
          <w:lang w:val="nl-BE"/>
        </w:rPr>
      </w:pPr>
    </w:p>
    <w:p w:rsidR="009A04B9" w:rsidRPr="002D7C6A" w:rsidRDefault="00647EB7" w:rsidP="009A04B9">
      <w:pPr>
        <w:pStyle w:val="Bezmezer"/>
        <w:rPr>
          <w:rFonts w:ascii="Garamond" w:hAnsi="Garamond"/>
          <w:b/>
          <w:smallCaps/>
          <w:noProof w:val="0"/>
          <w:sz w:val="28"/>
          <w:szCs w:val="28"/>
          <w:lang w:val="nl-BE"/>
        </w:rPr>
      </w:pPr>
      <w:r w:rsidRPr="002D7C6A">
        <w:rPr>
          <w:rFonts w:ascii="Garamond" w:hAnsi="Garamond"/>
          <w:b/>
          <w:smallCaps/>
          <w:noProof w:val="0"/>
          <w:sz w:val="28"/>
          <w:szCs w:val="28"/>
          <w:lang w:val="nl-BE"/>
        </w:rPr>
        <w:t xml:space="preserve">Materiaal en literatuur </w:t>
      </w:r>
    </w:p>
    <w:p w:rsidR="009A04B9" w:rsidRPr="002D7C6A" w:rsidRDefault="009A04B9" w:rsidP="009A04B9">
      <w:pPr>
        <w:pStyle w:val="Bezmezer"/>
        <w:rPr>
          <w:rFonts w:ascii="Garamond" w:hAnsi="Garamond"/>
          <w:noProof w:val="0"/>
          <w:sz w:val="24"/>
          <w:szCs w:val="24"/>
          <w:lang w:val="nl-BE"/>
        </w:rPr>
      </w:pPr>
    </w:p>
    <w:p w:rsidR="009A04B9" w:rsidRPr="002D7C6A" w:rsidRDefault="00647EB7" w:rsidP="009A04B9">
      <w:pPr>
        <w:pStyle w:val="Bezmezer"/>
        <w:rPr>
          <w:rFonts w:ascii="Garamond" w:hAnsi="Garamond"/>
          <w:noProof w:val="0"/>
          <w:sz w:val="24"/>
          <w:szCs w:val="24"/>
          <w:lang w:val="nl-BE"/>
        </w:rPr>
      </w:pPr>
      <w:r w:rsidRPr="002D7C6A">
        <w:rPr>
          <w:rFonts w:ascii="Garamond" w:hAnsi="Garamond"/>
          <w:noProof w:val="0"/>
          <w:sz w:val="24"/>
          <w:szCs w:val="24"/>
          <w:lang w:val="nl-BE"/>
        </w:rPr>
        <w:t xml:space="preserve">Er wordt gebruik gemaakt van een syllabus met oefeningen </w:t>
      </w:r>
      <w:r w:rsidR="00BE27B8" w:rsidRPr="002D7C6A">
        <w:rPr>
          <w:rFonts w:ascii="Garamond" w:hAnsi="Garamond"/>
          <w:noProof w:val="0"/>
          <w:sz w:val="24"/>
          <w:szCs w:val="24"/>
          <w:lang w:val="nl-BE"/>
        </w:rPr>
        <w:t xml:space="preserve">(beschikbaar in het Informatiesysteem) </w:t>
      </w:r>
      <w:r w:rsidRPr="002D7C6A">
        <w:rPr>
          <w:rFonts w:ascii="Garamond" w:hAnsi="Garamond"/>
          <w:noProof w:val="0"/>
          <w:sz w:val="24"/>
          <w:szCs w:val="24"/>
          <w:lang w:val="nl-BE"/>
        </w:rPr>
        <w:t xml:space="preserve">uit diverse handboeken Zakelijk Nederlands en schrijfvaardigheid: </w:t>
      </w:r>
    </w:p>
    <w:p w:rsidR="009A04B9" w:rsidRPr="002D7C6A" w:rsidRDefault="009A04B9" w:rsidP="00CD3079">
      <w:pPr>
        <w:pStyle w:val="Bezmezer"/>
        <w:rPr>
          <w:rFonts w:ascii="Garamond" w:hAnsi="Garamond"/>
          <w:noProof w:val="0"/>
          <w:sz w:val="24"/>
          <w:szCs w:val="24"/>
          <w:lang w:val="nl-BE"/>
        </w:rPr>
      </w:pPr>
    </w:p>
    <w:p w:rsidR="009A04B9" w:rsidRPr="002D7C6A" w:rsidRDefault="009A04B9" w:rsidP="00843951">
      <w:pPr>
        <w:pStyle w:val="Bezmezer"/>
        <w:rPr>
          <w:rFonts w:ascii="Garamond" w:hAnsi="Garamond"/>
          <w:noProof w:val="0"/>
          <w:sz w:val="24"/>
          <w:szCs w:val="24"/>
          <w:lang w:val="nl-BE"/>
        </w:rPr>
      </w:pPr>
      <w:proofErr w:type="spellStart"/>
      <w:r w:rsidRPr="002D7C6A">
        <w:rPr>
          <w:rFonts w:ascii="Garamond" w:hAnsi="Garamond"/>
          <w:noProof w:val="0"/>
          <w:sz w:val="24"/>
          <w:szCs w:val="24"/>
          <w:lang w:val="nl-BE"/>
        </w:rPr>
        <w:t>Lyan</w:t>
      </w:r>
      <w:proofErr w:type="spellEnd"/>
      <w:r w:rsidRPr="002D7C6A">
        <w:rPr>
          <w:rFonts w:ascii="Garamond" w:hAnsi="Garamond"/>
          <w:noProof w:val="0"/>
          <w:sz w:val="24"/>
          <w:szCs w:val="24"/>
          <w:lang w:val="nl-BE"/>
        </w:rPr>
        <w:t xml:space="preserve"> </w:t>
      </w:r>
      <w:proofErr w:type="spellStart"/>
      <w:r w:rsidRPr="002D7C6A">
        <w:rPr>
          <w:rFonts w:ascii="Garamond" w:hAnsi="Garamond"/>
          <w:noProof w:val="0"/>
          <w:sz w:val="24"/>
          <w:szCs w:val="24"/>
          <w:lang w:val="nl-BE"/>
        </w:rPr>
        <w:t>Bekkers</w:t>
      </w:r>
      <w:proofErr w:type="spellEnd"/>
      <w:r w:rsidRPr="002D7C6A">
        <w:rPr>
          <w:rFonts w:ascii="Garamond" w:hAnsi="Garamond"/>
          <w:noProof w:val="0"/>
          <w:sz w:val="24"/>
          <w:szCs w:val="24"/>
          <w:lang w:val="nl-BE"/>
        </w:rPr>
        <w:t xml:space="preserve"> en Susan Mennen, </w:t>
      </w:r>
      <w:r w:rsidRPr="002D7C6A">
        <w:rPr>
          <w:rFonts w:ascii="Garamond" w:hAnsi="Garamond"/>
          <w:i/>
          <w:noProof w:val="0"/>
          <w:sz w:val="24"/>
          <w:szCs w:val="24"/>
          <w:lang w:val="nl-BE"/>
        </w:rPr>
        <w:t>Ter Zake. Zakelijk Nederlands voor anderstaligen</w:t>
      </w:r>
      <w:r w:rsidRPr="002D7C6A">
        <w:rPr>
          <w:rFonts w:ascii="Garamond" w:hAnsi="Garamond"/>
          <w:noProof w:val="0"/>
          <w:sz w:val="24"/>
          <w:szCs w:val="24"/>
          <w:lang w:val="nl-BE"/>
        </w:rPr>
        <w:t xml:space="preserve">. Amsterdam/Antwerpen, 2011. </w:t>
      </w:r>
    </w:p>
    <w:p w:rsidR="00843951" w:rsidRPr="002D7C6A" w:rsidRDefault="00843951" w:rsidP="00843951">
      <w:pPr>
        <w:pStyle w:val="Bezmezer"/>
        <w:rPr>
          <w:rFonts w:ascii="Garamond" w:hAnsi="Garamond"/>
          <w:noProof w:val="0"/>
          <w:sz w:val="24"/>
          <w:szCs w:val="24"/>
          <w:lang w:val="nl-BE"/>
        </w:rPr>
      </w:pPr>
    </w:p>
    <w:p w:rsidR="009A04B9" w:rsidRPr="002D7C6A" w:rsidRDefault="009A04B9" w:rsidP="00843951">
      <w:pPr>
        <w:pStyle w:val="Bezmezer"/>
        <w:rPr>
          <w:rFonts w:ascii="Garamond" w:hAnsi="Garamond"/>
          <w:b/>
          <w:noProof w:val="0"/>
          <w:sz w:val="24"/>
          <w:szCs w:val="24"/>
          <w:lang w:val="nl-BE"/>
        </w:rPr>
      </w:pPr>
      <w:r w:rsidRPr="002D7C6A">
        <w:rPr>
          <w:rFonts w:ascii="Garamond" w:hAnsi="Garamond"/>
          <w:noProof w:val="0"/>
          <w:sz w:val="24"/>
          <w:szCs w:val="24"/>
          <w:lang w:val="nl-BE"/>
        </w:rPr>
        <w:t xml:space="preserve">Christine van Baalen, </w:t>
      </w:r>
      <w:r w:rsidRPr="002D7C6A">
        <w:rPr>
          <w:rFonts w:ascii="Garamond" w:hAnsi="Garamond"/>
          <w:i/>
          <w:noProof w:val="0"/>
          <w:sz w:val="24"/>
          <w:szCs w:val="24"/>
          <w:lang w:val="nl-BE"/>
        </w:rPr>
        <w:t>Taal in zaken. Zakelijk Nederlands voor anderstaligen</w:t>
      </w:r>
      <w:r w:rsidRPr="002D7C6A">
        <w:rPr>
          <w:rFonts w:ascii="Garamond" w:hAnsi="Garamond"/>
          <w:noProof w:val="0"/>
          <w:sz w:val="24"/>
          <w:szCs w:val="24"/>
          <w:lang w:val="nl-BE"/>
        </w:rPr>
        <w:t xml:space="preserve">. Utrecht, 2003. </w:t>
      </w:r>
      <w:r w:rsidRPr="002D7C6A">
        <w:rPr>
          <w:rFonts w:ascii="Garamond" w:hAnsi="Garamond"/>
          <w:b/>
          <w:noProof w:val="0"/>
          <w:sz w:val="24"/>
          <w:szCs w:val="24"/>
          <w:lang w:val="nl-BE"/>
        </w:rPr>
        <w:tab/>
      </w:r>
    </w:p>
    <w:p w:rsidR="00843951" w:rsidRPr="002D7C6A" w:rsidRDefault="00843951" w:rsidP="00843951">
      <w:pPr>
        <w:pStyle w:val="Bezmezer"/>
        <w:rPr>
          <w:rFonts w:ascii="Garamond" w:hAnsi="Garamond"/>
          <w:noProof w:val="0"/>
          <w:sz w:val="24"/>
          <w:szCs w:val="24"/>
          <w:lang w:val="nl-BE"/>
        </w:rPr>
      </w:pPr>
    </w:p>
    <w:p w:rsidR="009A04B9" w:rsidRPr="002D7C6A" w:rsidRDefault="009A04B9" w:rsidP="00843951">
      <w:pPr>
        <w:pStyle w:val="Bezmezer"/>
        <w:rPr>
          <w:rFonts w:ascii="Garamond" w:hAnsi="Garamond"/>
          <w:noProof w:val="0"/>
          <w:sz w:val="24"/>
          <w:szCs w:val="24"/>
          <w:lang w:val="nl-BE"/>
        </w:rPr>
      </w:pPr>
      <w:proofErr w:type="spellStart"/>
      <w:r w:rsidRPr="002D7C6A">
        <w:rPr>
          <w:rFonts w:ascii="Garamond" w:hAnsi="Garamond"/>
          <w:noProof w:val="0"/>
          <w:sz w:val="24"/>
          <w:szCs w:val="24"/>
          <w:lang w:val="nl-BE"/>
        </w:rPr>
        <w:t>Marilene</w:t>
      </w:r>
      <w:proofErr w:type="spellEnd"/>
      <w:r w:rsidRPr="002D7C6A">
        <w:rPr>
          <w:rFonts w:ascii="Garamond" w:hAnsi="Garamond"/>
          <w:noProof w:val="0"/>
          <w:sz w:val="24"/>
          <w:szCs w:val="24"/>
          <w:lang w:val="nl-BE"/>
        </w:rPr>
        <w:t xml:space="preserve"> </w:t>
      </w:r>
      <w:proofErr w:type="spellStart"/>
      <w:r w:rsidRPr="002D7C6A">
        <w:rPr>
          <w:rFonts w:ascii="Garamond" w:hAnsi="Garamond"/>
          <w:noProof w:val="0"/>
          <w:sz w:val="24"/>
          <w:szCs w:val="24"/>
          <w:lang w:val="nl-BE"/>
        </w:rPr>
        <w:t>Gathier</w:t>
      </w:r>
      <w:proofErr w:type="spellEnd"/>
      <w:r w:rsidRPr="002D7C6A">
        <w:rPr>
          <w:rFonts w:ascii="Garamond" w:hAnsi="Garamond"/>
          <w:noProof w:val="0"/>
          <w:sz w:val="24"/>
          <w:szCs w:val="24"/>
          <w:lang w:val="nl-BE"/>
        </w:rPr>
        <w:t xml:space="preserve">, </w:t>
      </w:r>
      <w:r w:rsidRPr="002D7C6A">
        <w:rPr>
          <w:rFonts w:ascii="Garamond" w:hAnsi="Garamond"/>
          <w:i/>
          <w:noProof w:val="0"/>
          <w:sz w:val="24"/>
          <w:szCs w:val="24"/>
          <w:lang w:val="nl-BE"/>
        </w:rPr>
        <w:t>Schrijf Vaardig 3. Methode met grammaticale opbouw voor anderstaligen</w:t>
      </w:r>
      <w:r w:rsidRPr="002D7C6A">
        <w:rPr>
          <w:rFonts w:ascii="Garamond" w:hAnsi="Garamond"/>
          <w:noProof w:val="0"/>
          <w:sz w:val="24"/>
          <w:szCs w:val="24"/>
          <w:lang w:val="nl-BE"/>
        </w:rPr>
        <w:t>. Bussum, 2012.</w:t>
      </w:r>
    </w:p>
    <w:p w:rsidR="00843951" w:rsidRPr="002D7C6A" w:rsidRDefault="00843951" w:rsidP="00843951">
      <w:pPr>
        <w:pStyle w:val="Bezmezer"/>
        <w:rPr>
          <w:rFonts w:ascii="Garamond" w:hAnsi="Garamond"/>
          <w:noProof w:val="0"/>
          <w:sz w:val="24"/>
          <w:szCs w:val="24"/>
          <w:lang w:val="nl-BE"/>
        </w:rPr>
      </w:pPr>
    </w:p>
    <w:p w:rsidR="009A04B9" w:rsidRPr="002D7C6A" w:rsidRDefault="009A04B9" w:rsidP="00843951">
      <w:pPr>
        <w:pStyle w:val="Bezmezer"/>
        <w:rPr>
          <w:rFonts w:ascii="Garamond" w:hAnsi="Garamond"/>
          <w:noProof w:val="0"/>
          <w:sz w:val="24"/>
          <w:szCs w:val="24"/>
          <w:lang w:val="nl-BE"/>
        </w:rPr>
      </w:pPr>
      <w:r w:rsidRPr="002D7C6A">
        <w:rPr>
          <w:rFonts w:ascii="Garamond" w:hAnsi="Garamond"/>
          <w:noProof w:val="0"/>
          <w:sz w:val="24"/>
          <w:szCs w:val="24"/>
          <w:lang w:val="nl-BE"/>
        </w:rPr>
        <w:t xml:space="preserve">Freek Bakker en Joke Olie, </w:t>
      </w:r>
      <w:r w:rsidRPr="002D7C6A">
        <w:rPr>
          <w:rFonts w:ascii="Garamond" w:hAnsi="Garamond"/>
          <w:i/>
          <w:noProof w:val="0"/>
          <w:sz w:val="24"/>
          <w:szCs w:val="24"/>
          <w:lang w:val="nl-BE"/>
        </w:rPr>
        <w:t>Schrijven op B2. Examentraining schrijfvaardigheid voor het Staatsexamen II</w:t>
      </w:r>
      <w:r w:rsidRPr="002D7C6A">
        <w:rPr>
          <w:rFonts w:ascii="Garamond" w:hAnsi="Garamond"/>
          <w:noProof w:val="0"/>
          <w:sz w:val="24"/>
          <w:szCs w:val="24"/>
          <w:lang w:val="nl-BE"/>
        </w:rPr>
        <w:t>. Amsterdam, 2013.</w:t>
      </w:r>
    </w:p>
    <w:p w:rsidR="00647EB7" w:rsidRPr="002D7C6A" w:rsidRDefault="00843951" w:rsidP="009A04B9">
      <w:pPr>
        <w:pStyle w:val="Bezmezer"/>
        <w:rPr>
          <w:rFonts w:ascii="Garamond" w:hAnsi="Garamond"/>
          <w:noProof w:val="0"/>
          <w:sz w:val="24"/>
          <w:szCs w:val="24"/>
          <w:lang w:val="nl-BE"/>
        </w:rPr>
      </w:pPr>
      <w:r w:rsidRPr="002D7C6A">
        <w:rPr>
          <w:rFonts w:ascii="Garamond" w:hAnsi="Garamond"/>
          <w:noProof w:val="0"/>
          <w:sz w:val="24"/>
          <w:szCs w:val="24"/>
          <w:lang w:val="nl-BE"/>
        </w:rPr>
        <w:br/>
        <w:t xml:space="preserve">Daarnaast worden ook opdrachten uit de oefenexamens Profiel Professionele Taalvaardigheid </w:t>
      </w:r>
      <w:r w:rsidR="000140A3">
        <w:rPr>
          <w:rFonts w:ascii="Garamond" w:hAnsi="Garamond"/>
          <w:noProof w:val="0"/>
          <w:sz w:val="24"/>
          <w:szCs w:val="24"/>
          <w:lang w:val="nl-BE"/>
        </w:rPr>
        <w:t xml:space="preserve">(nu: Zakelijk Professioneel) </w:t>
      </w:r>
      <w:r w:rsidRPr="002D7C6A">
        <w:rPr>
          <w:rFonts w:ascii="Garamond" w:hAnsi="Garamond"/>
          <w:noProof w:val="0"/>
          <w:sz w:val="24"/>
          <w:szCs w:val="24"/>
          <w:lang w:val="nl-BE"/>
        </w:rPr>
        <w:t xml:space="preserve">gebruikt. </w:t>
      </w:r>
    </w:p>
    <w:p w:rsidR="00843951" w:rsidRPr="002D7C6A" w:rsidRDefault="00843951" w:rsidP="009A04B9">
      <w:pPr>
        <w:pStyle w:val="Bezmezer"/>
        <w:rPr>
          <w:rFonts w:ascii="Garamond" w:hAnsi="Garamond"/>
          <w:noProof w:val="0"/>
          <w:sz w:val="24"/>
          <w:szCs w:val="24"/>
          <w:lang w:val="nl-BE"/>
        </w:rPr>
      </w:pPr>
    </w:p>
    <w:p w:rsidR="00843951" w:rsidRPr="002D7C6A" w:rsidRDefault="00843951" w:rsidP="009A04B9">
      <w:pPr>
        <w:pStyle w:val="Bezmezer"/>
        <w:rPr>
          <w:rFonts w:ascii="Garamond" w:hAnsi="Garamond"/>
          <w:b/>
          <w:smallCaps/>
          <w:noProof w:val="0"/>
          <w:sz w:val="28"/>
          <w:szCs w:val="28"/>
          <w:lang w:val="nl-BE"/>
        </w:rPr>
      </w:pPr>
      <w:r w:rsidRPr="002D7C6A">
        <w:rPr>
          <w:rFonts w:ascii="Garamond" w:hAnsi="Garamond"/>
          <w:b/>
          <w:smallCaps/>
          <w:noProof w:val="0"/>
          <w:sz w:val="28"/>
          <w:szCs w:val="28"/>
          <w:lang w:val="nl-BE"/>
        </w:rPr>
        <w:t>Opbouw syllabus/colleges</w:t>
      </w:r>
    </w:p>
    <w:p w:rsidR="00843951" w:rsidRPr="002D7C6A" w:rsidRDefault="00843951" w:rsidP="009A04B9">
      <w:pPr>
        <w:pStyle w:val="Bezmezer"/>
        <w:rPr>
          <w:rFonts w:ascii="Garamond" w:hAnsi="Garamond"/>
          <w:noProof w:val="0"/>
          <w:sz w:val="24"/>
          <w:szCs w:val="24"/>
          <w:lang w:val="nl-B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777"/>
      </w:tblGrid>
      <w:tr w:rsidR="00843951" w:rsidRPr="002D7C6A" w:rsidTr="007D704B">
        <w:tc>
          <w:tcPr>
            <w:tcW w:w="4361" w:type="dxa"/>
          </w:tcPr>
          <w:p w:rsidR="00843951" w:rsidRPr="002D7C6A" w:rsidRDefault="00843951" w:rsidP="00843951">
            <w:pPr>
              <w:pStyle w:val="Bezmezer"/>
              <w:rPr>
                <w:rFonts w:ascii="Garamond" w:hAnsi="Garamond"/>
                <w:b/>
                <w:noProof w:val="0"/>
                <w:sz w:val="24"/>
                <w:szCs w:val="24"/>
                <w:lang w:val="nl-BE"/>
              </w:rPr>
            </w:pPr>
            <w:r w:rsidRPr="002D7C6A">
              <w:rPr>
                <w:rFonts w:ascii="Garamond" w:hAnsi="Garamond"/>
                <w:b/>
                <w:noProof w:val="0"/>
                <w:sz w:val="24"/>
                <w:szCs w:val="24"/>
                <w:lang w:val="nl-BE"/>
              </w:rPr>
              <w:t>1. Inleiding</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1.1. Cultuurverschillen</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1.2. Sociale praatjes</w:t>
            </w:r>
          </w:p>
          <w:p w:rsidR="00843951" w:rsidRPr="002D7C6A" w:rsidRDefault="00843951" w:rsidP="00843951">
            <w:pPr>
              <w:pStyle w:val="Bezmezer"/>
              <w:rPr>
                <w:rFonts w:ascii="Garamond" w:hAnsi="Garamond"/>
                <w:b/>
                <w:noProof w:val="0"/>
                <w:sz w:val="24"/>
                <w:szCs w:val="24"/>
                <w:lang w:val="nl-BE"/>
              </w:rPr>
            </w:pPr>
            <w:r w:rsidRPr="002D7C6A">
              <w:rPr>
                <w:rFonts w:ascii="Garamond" w:hAnsi="Garamond"/>
                <w:b/>
                <w:noProof w:val="0"/>
                <w:sz w:val="24"/>
                <w:szCs w:val="24"/>
                <w:lang w:val="nl-BE"/>
              </w:rPr>
              <w:t>2. Corresponderen</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2.1. Formele versus informele stijl</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2.2. Aantekeningen, korte briefjes en e-mails</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2.3. Advertenties</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2.4. Brief- en e-mailconventies</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2.5. Informerende brieven</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2.6. Verzoekbrieven</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2.7. Klachtenbrieven</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2.8. Slecht-nieuwsbrieven</w:t>
            </w:r>
          </w:p>
          <w:p w:rsidR="00843951" w:rsidRPr="002D7C6A" w:rsidRDefault="00843951" w:rsidP="00843951">
            <w:pPr>
              <w:pStyle w:val="Bezmezer"/>
              <w:rPr>
                <w:rFonts w:ascii="Garamond" w:hAnsi="Garamond"/>
                <w:noProof w:val="0"/>
                <w:sz w:val="24"/>
                <w:szCs w:val="24"/>
                <w:lang w:val="nl-BE"/>
              </w:rPr>
            </w:pPr>
          </w:p>
        </w:tc>
        <w:tc>
          <w:tcPr>
            <w:tcW w:w="4851" w:type="dxa"/>
          </w:tcPr>
          <w:p w:rsidR="00843951" w:rsidRPr="002D7C6A" w:rsidRDefault="00843951" w:rsidP="00843951">
            <w:pPr>
              <w:pStyle w:val="Bezmezer"/>
              <w:rPr>
                <w:rFonts w:ascii="Garamond" w:hAnsi="Garamond"/>
                <w:b/>
                <w:noProof w:val="0"/>
                <w:sz w:val="24"/>
                <w:szCs w:val="24"/>
                <w:lang w:val="nl-BE"/>
              </w:rPr>
            </w:pPr>
            <w:r w:rsidRPr="002D7C6A">
              <w:rPr>
                <w:rFonts w:ascii="Garamond" w:hAnsi="Garamond"/>
                <w:b/>
                <w:noProof w:val="0"/>
                <w:sz w:val="24"/>
                <w:szCs w:val="24"/>
                <w:lang w:val="nl-BE"/>
              </w:rPr>
              <w:t>3. Solliciteren</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3.1. Sollicitatieformulier, -gesprek en cv</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3.2. Sollicitatiebrief</w:t>
            </w:r>
          </w:p>
          <w:p w:rsidR="00843951" w:rsidRPr="002D7C6A" w:rsidRDefault="00843951" w:rsidP="00843951">
            <w:pPr>
              <w:pStyle w:val="Bezmezer"/>
              <w:rPr>
                <w:rFonts w:ascii="Garamond" w:hAnsi="Garamond"/>
                <w:b/>
                <w:noProof w:val="0"/>
                <w:sz w:val="24"/>
                <w:szCs w:val="24"/>
                <w:lang w:val="nl-BE"/>
              </w:rPr>
            </w:pPr>
            <w:r w:rsidRPr="002D7C6A">
              <w:rPr>
                <w:rFonts w:ascii="Garamond" w:hAnsi="Garamond"/>
                <w:b/>
                <w:noProof w:val="0"/>
                <w:sz w:val="24"/>
                <w:szCs w:val="24"/>
                <w:lang w:val="nl-BE"/>
              </w:rPr>
              <w:t>4. Zakelijke gesprekken en onderhandelingen</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4.1. Zakelijke gesprekken</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4.2. Onderhandelingen</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4.3. Telefoongesprekken</w:t>
            </w:r>
          </w:p>
          <w:p w:rsidR="00843951" w:rsidRPr="002D7C6A" w:rsidRDefault="00843951" w:rsidP="00843951">
            <w:pPr>
              <w:pStyle w:val="Bezmezer"/>
              <w:rPr>
                <w:rFonts w:ascii="Garamond" w:hAnsi="Garamond"/>
                <w:b/>
                <w:noProof w:val="0"/>
                <w:sz w:val="24"/>
                <w:szCs w:val="24"/>
                <w:lang w:val="nl-BE"/>
              </w:rPr>
            </w:pPr>
            <w:r w:rsidRPr="002D7C6A">
              <w:rPr>
                <w:rFonts w:ascii="Garamond" w:hAnsi="Garamond"/>
                <w:b/>
                <w:noProof w:val="0"/>
                <w:sz w:val="24"/>
                <w:szCs w:val="24"/>
                <w:lang w:val="nl-BE"/>
              </w:rPr>
              <w:t>5. Vergaderen en notuleren</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5.1. Vergaderen</w:t>
            </w:r>
          </w:p>
          <w:p w:rsidR="00843951" w:rsidRPr="002D7C6A" w:rsidRDefault="00843951" w:rsidP="00843951">
            <w:pPr>
              <w:pStyle w:val="Bezmezer"/>
              <w:rPr>
                <w:rFonts w:ascii="Garamond" w:hAnsi="Garamond"/>
                <w:noProof w:val="0"/>
                <w:sz w:val="24"/>
                <w:szCs w:val="24"/>
                <w:lang w:val="nl-BE"/>
              </w:rPr>
            </w:pPr>
            <w:r w:rsidRPr="002D7C6A">
              <w:rPr>
                <w:rFonts w:ascii="Garamond" w:hAnsi="Garamond"/>
                <w:noProof w:val="0"/>
                <w:sz w:val="24"/>
                <w:szCs w:val="24"/>
                <w:lang w:val="nl-BE"/>
              </w:rPr>
              <w:t>5.2. Notuleren</w:t>
            </w:r>
          </w:p>
          <w:p w:rsidR="00843951" w:rsidRPr="002D7C6A" w:rsidRDefault="00843951" w:rsidP="00843951">
            <w:pPr>
              <w:pStyle w:val="Bezmezer"/>
              <w:rPr>
                <w:rFonts w:ascii="Garamond" w:hAnsi="Garamond"/>
                <w:b/>
                <w:noProof w:val="0"/>
                <w:sz w:val="24"/>
                <w:szCs w:val="24"/>
                <w:lang w:val="nl-BE"/>
              </w:rPr>
            </w:pPr>
            <w:r w:rsidRPr="002D7C6A">
              <w:rPr>
                <w:rFonts w:ascii="Garamond" w:hAnsi="Garamond"/>
                <w:b/>
                <w:noProof w:val="0"/>
                <w:sz w:val="24"/>
                <w:szCs w:val="24"/>
                <w:lang w:val="nl-BE"/>
              </w:rPr>
              <w:t>6. Presenteren</w:t>
            </w:r>
          </w:p>
          <w:p w:rsidR="00843951" w:rsidRPr="002D7C6A" w:rsidRDefault="00843951" w:rsidP="00843951">
            <w:pPr>
              <w:pStyle w:val="Bezmezer"/>
              <w:rPr>
                <w:rFonts w:ascii="Garamond" w:hAnsi="Garamond"/>
                <w:b/>
                <w:noProof w:val="0"/>
                <w:sz w:val="24"/>
                <w:szCs w:val="24"/>
                <w:lang w:val="nl-BE"/>
              </w:rPr>
            </w:pPr>
            <w:r w:rsidRPr="002D7C6A">
              <w:rPr>
                <w:rFonts w:ascii="Garamond" w:hAnsi="Garamond"/>
                <w:b/>
                <w:noProof w:val="0"/>
                <w:sz w:val="24"/>
                <w:szCs w:val="24"/>
                <w:lang w:val="nl-BE"/>
              </w:rPr>
              <w:t>7. Rapporteren</w:t>
            </w:r>
          </w:p>
          <w:p w:rsidR="00843951" w:rsidRPr="002D7C6A" w:rsidRDefault="00843951" w:rsidP="00843951">
            <w:pPr>
              <w:pStyle w:val="Bezmezer"/>
              <w:rPr>
                <w:rFonts w:ascii="Garamond" w:hAnsi="Garamond"/>
                <w:noProof w:val="0"/>
                <w:sz w:val="24"/>
                <w:szCs w:val="24"/>
                <w:lang w:val="nl-BE"/>
              </w:rPr>
            </w:pPr>
          </w:p>
        </w:tc>
      </w:tr>
    </w:tbl>
    <w:p w:rsidR="007D704B" w:rsidRPr="002D7C6A" w:rsidRDefault="007D704B" w:rsidP="00DF10AC">
      <w:pPr>
        <w:pStyle w:val="Bezmezer"/>
        <w:rPr>
          <w:rFonts w:ascii="Garamond" w:hAnsi="Garamond"/>
          <w:b/>
          <w:smallCaps/>
          <w:noProof w:val="0"/>
          <w:sz w:val="28"/>
          <w:szCs w:val="28"/>
          <w:lang w:val="nl-BE"/>
        </w:rPr>
      </w:pPr>
    </w:p>
    <w:p w:rsidR="00DF10AC" w:rsidRPr="002D7C6A" w:rsidRDefault="00DF10AC" w:rsidP="00DF10AC">
      <w:pPr>
        <w:pStyle w:val="Bezmezer"/>
        <w:rPr>
          <w:rFonts w:ascii="Garamond" w:hAnsi="Garamond"/>
          <w:b/>
          <w:smallCaps/>
          <w:noProof w:val="0"/>
          <w:sz w:val="28"/>
          <w:szCs w:val="28"/>
          <w:lang w:val="nl-BE"/>
        </w:rPr>
      </w:pPr>
      <w:r w:rsidRPr="002D7C6A">
        <w:rPr>
          <w:rFonts w:ascii="Garamond" w:hAnsi="Garamond"/>
          <w:b/>
          <w:smallCaps/>
          <w:noProof w:val="0"/>
          <w:sz w:val="28"/>
          <w:szCs w:val="28"/>
          <w:lang w:val="nl-BE"/>
        </w:rPr>
        <w:t>Evaluatie</w:t>
      </w:r>
    </w:p>
    <w:p w:rsidR="00DF10AC" w:rsidRPr="002D7C6A" w:rsidRDefault="00DF10AC" w:rsidP="00DF10AC">
      <w:pPr>
        <w:pStyle w:val="Bezmezer"/>
        <w:rPr>
          <w:rFonts w:ascii="Garamond" w:hAnsi="Garamond"/>
          <w:b/>
          <w:noProof w:val="0"/>
          <w:sz w:val="24"/>
          <w:szCs w:val="24"/>
          <w:lang w:val="nl-BE"/>
        </w:rPr>
      </w:pPr>
    </w:p>
    <w:p w:rsidR="008468DD" w:rsidRPr="002D7C6A" w:rsidRDefault="00E66C2A" w:rsidP="009D5690">
      <w:pPr>
        <w:pStyle w:val="Bezmezer"/>
        <w:numPr>
          <w:ilvl w:val="0"/>
          <w:numId w:val="5"/>
        </w:numPr>
        <w:rPr>
          <w:rFonts w:ascii="Garamond" w:hAnsi="Garamond"/>
          <w:noProof w:val="0"/>
          <w:sz w:val="24"/>
          <w:szCs w:val="24"/>
          <w:lang w:val="nl-BE"/>
        </w:rPr>
      </w:pPr>
      <w:r>
        <w:rPr>
          <w:rFonts w:ascii="Garamond" w:hAnsi="Garamond"/>
          <w:noProof w:val="0"/>
          <w:sz w:val="24"/>
          <w:szCs w:val="24"/>
          <w:lang w:val="nl-BE"/>
        </w:rPr>
        <w:t xml:space="preserve">Tussentijdse opdrachten </w:t>
      </w:r>
      <w:r w:rsidR="00CF4DAF">
        <w:rPr>
          <w:rFonts w:ascii="Garamond" w:hAnsi="Garamond"/>
          <w:noProof w:val="0"/>
          <w:sz w:val="24"/>
          <w:szCs w:val="24"/>
          <w:lang w:val="nl-BE"/>
        </w:rPr>
        <w:t xml:space="preserve">=&gt; in de loop van zomersemester 2017 afgegeven </w:t>
      </w:r>
    </w:p>
    <w:p w:rsidR="00DF10AC" w:rsidRPr="00CF4DAF" w:rsidRDefault="00C13477" w:rsidP="009D5690">
      <w:pPr>
        <w:pStyle w:val="Bezmezer"/>
        <w:numPr>
          <w:ilvl w:val="0"/>
          <w:numId w:val="5"/>
        </w:numPr>
        <w:rPr>
          <w:rFonts w:ascii="Garamond" w:hAnsi="Garamond"/>
          <w:noProof w:val="0"/>
          <w:sz w:val="24"/>
          <w:szCs w:val="24"/>
          <w:highlight w:val="yellow"/>
          <w:lang w:val="nl-BE"/>
        </w:rPr>
      </w:pPr>
      <w:r w:rsidRPr="00CF4DAF">
        <w:rPr>
          <w:rFonts w:ascii="Garamond" w:hAnsi="Garamond"/>
          <w:noProof w:val="0"/>
          <w:sz w:val="24"/>
          <w:szCs w:val="24"/>
          <w:highlight w:val="yellow"/>
          <w:lang w:val="nl-BE"/>
        </w:rPr>
        <w:t xml:space="preserve">Schriftelijke </w:t>
      </w:r>
      <w:r w:rsidR="009F4BC2" w:rsidRPr="00CF4DAF">
        <w:rPr>
          <w:rFonts w:ascii="Garamond" w:hAnsi="Garamond"/>
          <w:noProof w:val="0"/>
          <w:sz w:val="24"/>
          <w:szCs w:val="24"/>
          <w:highlight w:val="yellow"/>
          <w:lang w:val="nl-BE"/>
        </w:rPr>
        <w:t>en mondelinge test</w:t>
      </w:r>
      <w:r w:rsidR="00E66C2A" w:rsidRPr="00CF4DAF">
        <w:rPr>
          <w:rFonts w:ascii="Garamond" w:hAnsi="Garamond"/>
          <w:noProof w:val="0"/>
          <w:sz w:val="24"/>
          <w:szCs w:val="24"/>
          <w:highlight w:val="yellow"/>
          <w:lang w:val="nl-BE"/>
        </w:rPr>
        <w:t xml:space="preserve"> </w:t>
      </w:r>
      <w:r w:rsidR="00CF4DAF" w:rsidRPr="00CF4DAF">
        <w:rPr>
          <w:rFonts w:ascii="Garamond" w:hAnsi="Garamond"/>
          <w:noProof w:val="0"/>
          <w:sz w:val="24"/>
          <w:szCs w:val="24"/>
          <w:highlight w:val="yellow"/>
          <w:lang w:val="nl-BE"/>
        </w:rPr>
        <w:t xml:space="preserve">=&gt; donderdag 21 september 2017 </w:t>
      </w:r>
    </w:p>
    <w:p w:rsidR="009F4BC2" w:rsidRPr="00CF4DAF" w:rsidRDefault="00DF10AC" w:rsidP="009D5690">
      <w:pPr>
        <w:pStyle w:val="Bezmezer"/>
        <w:numPr>
          <w:ilvl w:val="0"/>
          <w:numId w:val="5"/>
        </w:numPr>
        <w:rPr>
          <w:rFonts w:ascii="Garamond" w:hAnsi="Garamond"/>
          <w:noProof w:val="0"/>
          <w:sz w:val="24"/>
          <w:szCs w:val="24"/>
          <w:highlight w:val="yellow"/>
          <w:lang w:val="nl-BE"/>
        </w:rPr>
      </w:pPr>
      <w:r w:rsidRPr="00CF4DAF">
        <w:rPr>
          <w:rFonts w:ascii="Garamond" w:hAnsi="Garamond"/>
          <w:noProof w:val="0"/>
          <w:sz w:val="24"/>
          <w:szCs w:val="24"/>
          <w:highlight w:val="yellow"/>
          <w:lang w:val="nl-BE"/>
        </w:rPr>
        <w:t xml:space="preserve">Eindopdracht: presentatie </w:t>
      </w:r>
      <w:r w:rsidR="00CF4DAF" w:rsidRPr="00CF4DAF">
        <w:rPr>
          <w:rFonts w:ascii="Garamond" w:hAnsi="Garamond"/>
          <w:noProof w:val="0"/>
          <w:sz w:val="24"/>
          <w:szCs w:val="24"/>
          <w:highlight w:val="yellow"/>
          <w:lang w:val="nl-BE"/>
        </w:rPr>
        <w:t xml:space="preserve">(dinsdag 6 februari 2018) </w:t>
      </w:r>
      <w:r w:rsidRPr="00CF4DAF">
        <w:rPr>
          <w:rFonts w:ascii="Garamond" w:hAnsi="Garamond"/>
          <w:noProof w:val="0"/>
          <w:sz w:val="24"/>
          <w:szCs w:val="24"/>
          <w:highlight w:val="yellow"/>
          <w:lang w:val="nl-BE"/>
        </w:rPr>
        <w:t>en rapport</w:t>
      </w:r>
      <w:r w:rsidR="00CF4DAF" w:rsidRPr="00CF4DAF">
        <w:rPr>
          <w:rFonts w:ascii="Garamond" w:hAnsi="Garamond"/>
          <w:noProof w:val="0"/>
          <w:sz w:val="24"/>
          <w:szCs w:val="24"/>
          <w:highlight w:val="yellow"/>
          <w:lang w:val="nl-BE"/>
        </w:rPr>
        <w:t xml:space="preserve"> (1</w:t>
      </w:r>
      <w:r w:rsidR="00CF4DAF" w:rsidRPr="00CF4DAF">
        <w:rPr>
          <w:rFonts w:ascii="Garamond" w:hAnsi="Garamond"/>
          <w:noProof w:val="0"/>
          <w:sz w:val="24"/>
          <w:szCs w:val="24"/>
          <w:highlight w:val="yellow"/>
          <w:vertAlign w:val="superscript"/>
          <w:lang w:val="nl-BE"/>
        </w:rPr>
        <w:t>ste</w:t>
      </w:r>
      <w:r w:rsidR="00CF4DAF" w:rsidRPr="00CF4DAF">
        <w:rPr>
          <w:rFonts w:ascii="Garamond" w:hAnsi="Garamond"/>
          <w:noProof w:val="0"/>
          <w:sz w:val="24"/>
          <w:szCs w:val="24"/>
          <w:highlight w:val="yellow"/>
          <w:lang w:val="nl-BE"/>
        </w:rPr>
        <w:t xml:space="preserve"> versie: 23 januari 2018, 2</w:t>
      </w:r>
      <w:r w:rsidR="00CF4DAF" w:rsidRPr="00CF4DAF">
        <w:rPr>
          <w:rFonts w:ascii="Garamond" w:hAnsi="Garamond"/>
          <w:noProof w:val="0"/>
          <w:sz w:val="24"/>
          <w:szCs w:val="24"/>
          <w:highlight w:val="yellow"/>
          <w:vertAlign w:val="superscript"/>
          <w:lang w:val="nl-BE"/>
        </w:rPr>
        <w:t>de</w:t>
      </w:r>
      <w:r w:rsidR="00CF4DAF" w:rsidRPr="00CF4DAF">
        <w:rPr>
          <w:rFonts w:ascii="Garamond" w:hAnsi="Garamond"/>
          <w:noProof w:val="0"/>
          <w:sz w:val="24"/>
          <w:szCs w:val="24"/>
          <w:highlight w:val="yellow"/>
          <w:lang w:val="nl-BE"/>
        </w:rPr>
        <w:t xml:space="preserve"> versie: 6 februari 2018) </w:t>
      </w:r>
    </w:p>
    <w:p w:rsidR="009F4BC2" w:rsidRDefault="009F4BC2" w:rsidP="009F4BC2">
      <w:pPr>
        <w:pStyle w:val="Bezmezer"/>
        <w:rPr>
          <w:rFonts w:ascii="Garamond" w:hAnsi="Garamond"/>
          <w:noProof w:val="0"/>
          <w:sz w:val="24"/>
          <w:szCs w:val="24"/>
          <w:lang w:val="nl-BE"/>
        </w:rPr>
      </w:pPr>
    </w:p>
    <w:p w:rsidR="00DF10AC" w:rsidRPr="009F4BC2" w:rsidRDefault="009F4BC2" w:rsidP="009F4BC2">
      <w:pPr>
        <w:pStyle w:val="Bezmezer"/>
        <w:rPr>
          <w:rFonts w:ascii="Garamond" w:hAnsi="Garamond"/>
          <w:i/>
          <w:noProof w:val="0"/>
          <w:sz w:val="24"/>
          <w:szCs w:val="24"/>
          <w:lang w:val="nl-BE"/>
        </w:rPr>
      </w:pPr>
      <w:r w:rsidRPr="009F4BC2">
        <w:rPr>
          <w:rFonts w:ascii="Garamond" w:hAnsi="Garamond"/>
          <w:i/>
          <w:noProof w:val="0"/>
          <w:sz w:val="24"/>
          <w:szCs w:val="24"/>
          <w:lang w:val="nl-BE"/>
        </w:rPr>
        <w:t xml:space="preserve">Om een </w:t>
      </w:r>
      <w:proofErr w:type="spellStart"/>
      <w:r w:rsidRPr="009F4BC2">
        <w:rPr>
          <w:rFonts w:ascii="Garamond" w:hAnsi="Garamond"/>
          <w:i/>
          <w:noProof w:val="0"/>
          <w:sz w:val="24"/>
          <w:szCs w:val="24"/>
          <w:lang w:val="nl-BE"/>
        </w:rPr>
        <w:t>zápočet</w:t>
      </w:r>
      <w:proofErr w:type="spellEnd"/>
      <w:r w:rsidRPr="009F4BC2">
        <w:rPr>
          <w:rFonts w:ascii="Garamond" w:hAnsi="Garamond"/>
          <w:i/>
          <w:noProof w:val="0"/>
          <w:sz w:val="24"/>
          <w:szCs w:val="24"/>
          <w:lang w:val="nl-BE"/>
        </w:rPr>
        <w:t xml:space="preserve"> voor dit vak te krijgen, moet de student voor </w:t>
      </w:r>
      <w:r w:rsidR="00FD383F">
        <w:rPr>
          <w:rFonts w:ascii="Garamond" w:hAnsi="Garamond"/>
          <w:i/>
          <w:noProof w:val="0"/>
          <w:sz w:val="24"/>
          <w:szCs w:val="24"/>
          <w:lang w:val="nl-BE"/>
        </w:rPr>
        <w:t>elk afzonderlijk</w:t>
      </w:r>
      <w:r w:rsidRPr="009F4BC2">
        <w:rPr>
          <w:rFonts w:ascii="Garamond" w:hAnsi="Garamond"/>
          <w:i/>
          <w:noProof w:val="0"/>
          <w:sz w:val="24"/>
          <w:szCs w:val="24"/>
          <w:lang w:val="nl-BE"/>
        </w:rPr>
        <w:t xml:space="preserve"> onderde</w:t>
      </w:r>
      <w:r w:rsidR="00FD383F">
        <w:rPr>
          <w:rFonts w:ascii="Garamond" w:hAnsi="Garamond"/>
          <w:i/>
          <w:noProof w:val="0"/>
          <w:sz w:val="24"/>
          <w:szCs w:val="24"/>
          <w:lang w:val="nl-BE"/>
        </w:rPr>
        <w:t>el</w:t>
      </w:r>
      <w:r w:rsidRPr="009F4BC2">
        <w:rPr>
          <w:rFonts w:ascii="Garamond" w:hAnsi="Garamond"/>
          <w:i/>
          <w:noProof w:val="0"/>
          <w:sz w:val="24"/>
          <w:szCs w:val="24"/>
          <w:lang w:val="nl-BE"/>
        </w:rPr>
        <w:t xml:space="preserve"> slagen</w:t>
      </w:r>
      <w:r>
        <w:rPr>
          <w:rFonts w:ascii="Garamond" w:hAnsi="Garamond"/>
          <w:i/>
          <w:noProof w:val="0"/>
          <w:sz w:val="24"/>
          <w:szCs w:val="24"/>
          <w:lang w:val="nl-BE"/>
        </w:rPr>
        <w:t>!</w:t>
      </w:r>
    </w:p>
    <w:p w:rsidR="00E66C2A" w:rsidRDefault="00E66C2A" w:rsidP="00843951">
      <w:pPr>
        <w:pStyle w:val="Bezmezer"/>
        <w:rPr>
          <w:rFonts w:ascii="Garamond" w:hAnsi="Garamond"/>
          <w:b/>
          <w:smallCaps/>
          <w:noProof w:val="0"/>
          <w:sz w:val="28"/>
          <w:szCs w:val="28"/>
          <w:lang w:val="nl-BE"/>
        </w:rPr>
      </w:pPr>
    </w:p>
    <w:p w:rsidR="00843951" w:rsidRPr="002D7C6A" w:rsidRDefault="00843951" w:rsidP="00843951">
      <w:pPr>
        <w:pStyle w:val="Bezmezer"/>
        <w:rPr>
          <w:rFonts w:ascii="Garamond" w:hAnsi="Garamond"/>
          <w:b/>
          <w:smallCaps/>
          <w:noProof w:val="0"/>
          <w:sz w:val="28"/>
          <w:szCs w:val="28"/>
          <w:lang w:val="nl-BE"/>
        </w:rPr>
      </w:pPr>
      <w:r w:rsidRPr="002D7C6A">
        <w:rPr>
          <w:rFonts w:ascii="Garamond" w:hAnsi="Garamond"/>
          <w:b/>
          <w:smallCaps/>
          <w:noProof w:val="0"/>
          <w:sz w:val="28"/>
          <w:szCs w:val="28"/>
          <w:lang w:val="nl-BE"/>
        </w:rPr>
        <w:t xml:space="preserve">Schriftelijke </w:t>
      </w:r>
      <w:r w:rsidR="009F4BC2">
        <w:rPr>
          <w:rFonts w:ascii="Garamond" w:hAnsi="Garamond"/>
          <w:b/>
          <w:smallCaps/>
          <w:noProof w:val="0"/>
          <w:sz w:val="28"/>
          <w:szCs w:val="28"/>
          <w:lang w:val="nl-BE"/>
        </w:rPr>
        <w:t xml:space="preserve">en mondelinge </w:t>
      </w:r>
      <w:r w:rsidRPr="002D7C6A">
        <w:rPr>
          <w:rFonts w:ascii="Garamond" w:hAnsi="Garamond"/>
          <w:b/>
          <w:smallCaps/>
          <w:noProof w:val="0"/>
          <w:sz w:val="28"/>
          <w:szCs w:val="28"/>
          <w:lang w:val="nl-BE"/>
        </w:rPr>
        <w:t>test</w:t>
      </w:r>
    </w:p>
    <w:p w:rsidR="00843951" w:rsidRPr="002D7C6A" w:rsidRDefault="00843951" w:rsidP="00843951">
      <w:pPr>
        <w:pStyle w:val="Bezmezer"/>
        <w:rPr>
          <w:rFonts w:ascii="Garamond" w:hAnsi="Garamond"/>
          <w:noProof w:val="0"/>
          <w:sz w:val="24"/>
          <w:szCs w:val="24"/>
          <w:lang w:val="nl-BE"/>
        </w:rPr>
      </w:pPr>
    </w:p>
    <w:p w:rsidR="00843951" w:rsidRPr="002D7C6A" w:rsidRDefault="00CF4DAF" w:rsidP="00843951">
      <w:pPr>
        <w:pStyle w:val="Bezmezer"/>
        <w:rPr>
          <w:rFonts w:ascii="Garamond" w:hAnsi="Garamond"/>
          <w:noProof w:val="0"/>
          <w:sz w:val="24"/>
          <w:szCs w:val="24"/>
          <w:lang w:val="nl-BE"/>
        </w:rPr>
      </w:pPr>
      <w:r>
        <w:rPr>
          <w:rFonts w:ascii="Garamond" w:hAnsi="Garamond"/>
          <w:noProof w:val="0"/>
          <w:sz w:val="24"/>
          <w:szCs w:val="24"/>
          <w:lang w:val="nl-BE"/>
        </w:rPr>
        <w:t>Op 21 september</w:t>
      </w:r>
      <w:r w:rsidR="001524C6">
        <w:rPr>
          <w:rFonts w:ascii="Garamond" w:hAnsi="Garamond"/>
          <w:noProof w:val="0"/>
          <w:sz w:val="24"/>
          <w:szCs w:val="24"/>
          <w:lang w:val="nl-BE"/>
        </w:rPr>
        <w:t xml:space="preserve"> </w:t>
      </w:r>
      <w:r w:rsidR="00843951" w:rsidRPr="002D7C6A">
        <w:rPr>
          <w:rFonts w:ascii="Garamond" w:hAnsi="Garamond"/>
          <w:noProof w:val="0"/>
          <w:sz w:val="24"/>
          <w:szCs w:val="24"/>
          <w:lang w:val="nl-BE"/>
        </w:rPr>
        <w:t xml:space="preserve">wordt een korte, </w:t>
      </w:r>
      <w:r w:rsidR="00843951" w:rsidRPr="002D7C6A">
        <w:rPr>
          <w:rFonts w:ascii="Garamond" w:hAnsi="Garamond"/>
          <w:b/>
          <w:noProof w:val="0"/>
          <w:sz w:val="24"/>
          <w:szCs w:val="24"/>
          <w:lang w:val="nl-BE"/>
        </w:rPr>
        <w:t>schriftelijke test</w:t>
      </w:r>
      <w:r w:rsidR="00843951" w:rsidRPr="002D7C6A">
        <w:rPr>
          <w:rFonts w:ascii="Garamond" w:hAnsi="Garamond"/>
          <w:noProof w:val="0"/>
          <w:sz w:val="24"/>
          <w:szCs w:val="24"/>
          <w:lang w:val="nl-BE"/>
        </w:rPr>
        <w:t xml:space="preserve"> gegeven waarin </w:t>
      </w:r>
      <w:r w:rsidR="00843951" w:rsidRPr="002D7C6A">
        <w:rPr>
          <w:rFonts w:ascii="Garamond" w:hAnsi="Garamond"/>
          <w:b/>
          <w:noProof w:val="0"/>
          <w:sz w:val="24"/>
          <w:szCs w:val="24"/>
          <w:lang w:val="nl-BE"/>
        </w:rPr>
        <w:t>de kennis van zakelijke conventies en taaluitingen</w:t>
      </w:r>
      <w:r w:rsidR="00843951" w:rsidRPr="002D7C6A">
        <w:rPr>
          <w:rFonts w:ascii="Garamond" w:hAnsi="Garamond"/>
          <w:noProof w:val="0"/>
          <w:sz w:val="24"/>
          <w:szCs w:val="24"/>
          <w:lang w:val="nl-BE"/>
        </w:rPr>
        <w:t xml:space="preserve"> </w:t>
      </w:r>
      <w:r w:rsidR="008468DD" w:rsidRPr="002D7C6A">
        <w:rPr>
          <w:rFonts w:ascii="Garamond" w:hAnsi="Garamond"/>
          <w:noProof w:val="0"/>
          <w:sz w:val="24"/>
          <w:szCs w:val="24"/>
          <w:lang w:val="nl-BE"/>
        </w:rPr>
        <w:t>wordt getoets</w:t>
      </w:r>
      <w:r w:rsidR="00843951" w:rsidRPr="002D7C6A">
        <w:rPr>
          <w:rFonts w:ascii="Garamond" w:hAnsi="Garamond"/>
          <w:noProof w:val="0"/>
          <w:sz w:val="24"/>
          <w:szCs w:val="24"/>
          <w:lang w:val="nl-BE"/>
        </w:rPr>
        <w:t>t. Van de studenten wordt verwacht dat zij de formele conventies in verband met schriftelijke correspondentie (brieven) en vergaderingen (agenda’s en notulen) kennen en kunnen toepassen. Daarnaast wordt hun kennis van zakelijk taalgebruik getest. Zij moeten in staat zijn standaardfrasen</w:t>
      </w:r>
      <w:r w:rsidR="008468DD" w:rsidRPr="002D7C6A">
        <w:rPr>
          <w:rFonts w:ascii="Garamond" w:hAnsi="Garamond"/>
          <w:noProof w:val="0"/>
          <w:sz w:val="24"/>
          <w:szCs w:val="24"/>
          <w:lang w:val="nl-BE"/>
        </w:rPr>
        <w:t>, zoals gezien in de invuloefeningen, voorbeeldbrieven en "taalchecklists",</w:t>
      </w:r>
      <w:r w:rsidR="00843951" w:rsidRPr="002D7C6A">
        <w:rPr>
          <w:rFonts w:ascii="Garamond" w:hAnsi="Garamond"/>
          <w:noProof w:val="0"/>
          <w:sz w:val="24"/>
          <w:szCs w:val="24"/>
          <w:lang w:val="nl-BE"/>
        </w:rPr>
        <w:t xml:space="preserve"> aan te vullen. </w:t>
      </w:r>
    </w:p>
    <w:p w:rsidR="00E66C2A" w:rsidRPr="002D7C6A" w:rsidRDefault="00E66C2A" w:rsidP="00E66C2A">
      <w:pPr>
        <w:pStyle w:val="Bezmezer"/>
        <w:rPr>
          <w:rFonts w:ascii="Garamond" w:hAnsi="Garamond"/>
          <w:noProof w:val="0"/>
          <w:sz w:val="24"/>
          <w:szCs w:val="24"/>
          <w:lang w:val="nl-BE"/>
        </w:rPr>
      </w:pPr>
    </w:p>
    <w:p w:rsidR="009F4BC2" w:rsidRDefault="00CF4DAF" w:rsidP="00E66C2A">
      <w:pPr>
        <w:pStyle w:val="Bezmezer"/>
        <w:rPr>
          <w:rFonts w:ascii="Garamond" w:hAnsi="Garamond"/>
          <w:noProof w:val="0"/>
          <w:sz w:val="24"/>
          <w:szCs w:val="24"/>
          <w:lang w:val="nl-BE"/>
        </w:rPr>
      </w:pPr>
      <w:r>
        <w:rPr>
          <w:rFonts w:ascii="Garamond" w:hAnsi="Garamond"/>
          <w:noProof w:val="0"/>
          <w:sz w:val="24"/>
          <w:szCs w:val="24"/>
          <w:lang w:val="nl-BE"/>
        </w:rPr>
        <w:t>Bij de voorbereidende taken, die de studenten in de loop van het zomersemester 2017 hebben afgelegd, hoorden ook</w:t>
      </w:r>
      <w:r w:rsidR="009F4BC2">
        <w:rPr>
          <w:rFonts w:ascii="Garamond" w:hAnsi="Garamond"/>
          <w:noProof w:val="0"/>
          <w:sz w:val="24"/>
          <w:szCs w:val="24"/>
          <w:lang w:val="nl-BE"/>
        </w:rPr>
        <w:t xml:space="preserve"> spreekopdrachten (o.a. zakelijke gesprekken, onderhandelingen,-…). De </w:t>
      </w:r>
      <w:r w:rsidR="009F4BC2" w:rsidRPr="009F4BC2">
        <w:rPr>
          <w:rFonts w:ascii="Garamond" w:hAnsi="Garamond"/>
          <w:b/>
          <w:noProof w:val="0"/>
          <w:sz w:val="24"/>
          <w:szCs w:val="24"/>
          <w:lang w:val="nl-BE"/>
        </w:rPr>
        <w:t>mondelinge test</w:t>
      </w:r>
      <w:r w:rsidR="009F4BC2">
        <w:rPr>
          <w:rFonts w:ascii="Garamond" w:hAnsi="Garamond"/>
          <w:noProof w:val="0"/>
          <w:sz w:val="24"/>
          <w:szCs w:val="24"/>
          <w:lang w:val="nl-BE"/>
        </w:rPr>
        <w:t xml:space="preserve"> bestaat uit dezelfde of </w:t>
      </w:r>
      <w:r w:rsidR="009F4BC2" w:rsidRPr="009F4BC2">
        <w:rPr>
          <w:rFonts w:ascii="Garamond" w:hAnsi="Garamond"/>
          <w:b/>
          <w:noProof w:val="0"/>
          <w:sz w:val="24"/>
          <w:szCs w:val="24"/>
          <w:lang w:val="nl-BE"/>
        </w:rPr>
        <w:t>vergelijkbare oefeningen</w:t>
      </w:r>
      <w:r w:rsidR="009F4BC2">
        <w:rPr>
          <w:rFonts w:ascii="Garamond" w:hAnsi="Garamond"/>
          <w:noProof w:val="0"/>
          <w:sz w:val="24"/>
          <w:szCs w:val="24"/>
          <w:lang w:val="nl-BE"/>
        </w:rPr>
        <w:t xml:space="preserve">. Daarmee wordt getoetst of de studenten ook over de vereiste mondelinge vaardigheden beschikken en de taalconventies en woordenschat in gesprekssituaties kunnen toepassen. </w:t>
      </w:r>
    </w:p>
    <w:p w:rsidR="00E66C2A" w:rsidRDefault="00E66C2A" w:rsidP="00CD3079">
      <w:pPr>
        <w:pStyle w:val="Bezmezer"/>
        <w:rPr>
          <w:rFonts w:ascii="Garamond" w:hAnsi="Garamond"/>
          <w:b/>
          <w:smallCaps/>
          <w:noProof w:val="0"/>
          <w:sz w:val="28"/>
          <w:szCs w:val="28"/>
          <w:lang w:val="nl-BE"/>
        </w:rPr>
      </w:pPr>
    </w:p>
    <w:p w:rsidR="00BE27B8" w:rsidRPr="002D7C6A" w:rsidRDefault="00BE27B8" w:rsidP="00CD3079">
      <w:pPr>
        <w:pStyle w:val="Bezmezer"/>
        <w:rPr>
          <w:rFonts w:ascii="Garamond" w:hAnsi="Garamond"/>
          <w:b/>
          <w:smallCaps/>
          <w:noProof w:val="0"/>
          <w:sz w:val="28"/>
          <w:szCs w:val="28"/>
          <w:lang w:val="nl-BE"/>
        </w:rPr>
      </w:pPr>
      <w:r w:rsidRPr="002D7C6A">
        <w:rPr>
          <w:rFonts w:ascii="Garamond" w:hAnsi="Garamond"/>
          <w:b/>
          <w:smallCaps/>
          <w:noProof w:val="0"/>
          <w:sz w:val="28"/>
          <w:szCs w:val="28"/>
          <w:lang w:val="nl-BE"/>
        </w:rPr>
        <w:t xml:space="preserve">Eindopdracht </w:t>
      </w:r>
    </w:p>
    <w:p w:rsidR="00BE27B8" w:rsidRPr="002D7C6A" w:rsidRDefault="00BE27B8" w:rsidP="00CD3079">
      <w:pPr>
        <w:pStyle w:val="Bezmezer"/>
        <w:rPr>
          <w:rFonts w:ascii="Garamond" w:hAnsi="Garamond"/>
          <w:noProof w:val="0"/>
          <w:sz w:val="24"/>
          <w:szCs w:val="24"/>
          <w:lang w:val="nl-BE"/>
        </w:rPr>
      </w:pPr>
    </w:p>
    <w:p w:rsidR="00E87E43" w:rsidRPr="002D7C6A" w:rsidRDefault="00BE27B8" w:rsidP="00CD3079">
      <w:pPr>
        <w:pStyle w:val="Bezmezer"/>
        <w:rPr>
          <w:rFonts w:ascii="Garamond" w:hAnsi="Garamond"/>
          <w:noProof w:val="0"/>
          <w:sz w:val="24"/>
          <w:szCs w:val="24"/>
          <w:lang w:val="nl-BE"/>
        </w:rPr>
      </w:pPr>
      <w:r w:rsidRPr="002D7C6A">
        <w:rPr>
          <w:rFonts w:ascii="Garamond" w:hAnsi="Garamond"/>
          <w:noProof w:val="0"/>
          <w:sz w:val="24"/>
          <w:szCs w:val="24"/>
          <w:lang w:val="nl-BE"/>
        </w:rPr>
        <w:t xml:space="preserve">De eindopdracht bestaat uit een </w:t>
      </w:r>
      <w:r w:rsidRPr="002D7C6A">
        <w:rPr>
          <w:rFonts w:ascii="Garamond" w:hAnsi="Garamond"/>
          <w:b/>
          <w:noProof w:val="0"/>
          <w:sz w:val="24"/>
          <w:szCs w:val="24"/>
          <w:lang w:val="nl-BE"/>
        </w:rPr>
        <w:t>rapport</w:t>
      </w:r>
      <w:r w:rsidRPr="002D7C6A">
        <w:rPr>
          <w:rFonts w:ascii="Garamond" w:hAnsi="Garamond"/>
          <w:noProof w:val="0"/>
          <w:sz w:val="24"/>
          <w:szCs w:val="24"/>
          <w:lang w:val="nl-BE"/>
        </w:rPr>
        <w:t xml:space="preserve"> </w:t>
      </w:r>
      <w:r w:rsidR="00355697" w:rsidRPr="002D7C6A">
        <w:rPr>
          <w:rFonts w:ascii="Garamond" w:hAnsi="Garamond"/>
          <w:noProof w:val="0"/>
          <w:sz w:val="24"/>
          <w:szCs w:val="24"/>
          <w:lang w:val="nl-BE"/>
        </w:rPr>
        <w:t xml:space="preserve">(met begeleidende brief) </w:t>
      </w:r>
      <w:r w:rsidRPr="002D7C6A">
        <w:rPr>
          <w:rFonts w:ascii="Garamond" w:hAnsi="Garamond"/>
          <w:noProof w:val="0"/>
          <w:sz w:val="24"/>
          <w:szCs w:val="24"/>
          <w:lang w:val="nl-BE"/>
        </w:rPr>
        <w:t xml:space="preserve">en een </w:t>
      </w:r>
      <w:r w:rsidRPr="002D7C6A">
        <w:rPr>
          <w:rFonts w:ascii="Garamond" w:hAnsi="Garamond"/>
          <w:b/>
          <w:noProof w:val="0"/>
          <w:sz w:val="24"/>
          <w:szCs w:val="24"/>
          <w:lang w:val="nl-BE"/>
        </w:rPr>
        <w:t>presentatie</w:t>
      </w:r>
      <w:r w:rsidRPr="002D7C6A">
        <w:rPr>
          <w:rFonts w:ascii="Garamond" w:hAnsi="Garamond"/>
          <w:noProof w:val="0"/>
          <w:sz w:val="24"/>
          <w:szCs w:val="24"/>
          <w:lang w:val="nl-BE"/>
        </w:rPr>
        <w:t>. Doel is dat de studenten (zoge</w:t>
      </w:r>
      <w:r w:rsidR="00355697" w:rsidRPr="002D7C6A">
        <w:rPr>
          <w:rFonts w:ascii="Garamond" w:hAnsi="Garamond"/>
          <w:noProof w:val="0"/>
          <w:sz w:val="24"/>
          <w:szCs w:val="24"/>
          <w:lang w:val="nl-BE"/>
        </w:rPr>
        <w:t>zegd</w:t>
      </w:r>
      <w:r w:rsidRPr="002D7C6A">
        <w:rPr>
          <w:rFonts w:ascii="Garamond" w:hAnsi="Garamond"/>
          <w:noProof w:val="0"/>
          <w:sz w:val="24"/>
          <w:szCs w:val="24"/>
          <w:lang w:val="nl-BE"/>
        </w:rPr>
        <w:t xml:space="preserve">) in opdracht van de Nederlandse Taalunie verslag uitbrengen van een onderzoek op het gebied van </w:t>
      </w:r>
      <w:r w:rsidR="004710F2" w:rsidRPr="002D7C6A">
        <w:rPr>
          <w:rFonts w:ascii="Garamond" w:hAnsi="Garamond"/>
          <w:noProof w:val="0"/>
          <w:sz w:val="24"/>
          <w:szCs w:val="24"/>
          <w:lang w:val="nl-BE"/>
        </w:rPr>
        <w:t xml:space="preserve">het </w:t>
      </w:r>
      <w:r w:rsidRPr="002D7C6A">
        <w:rPr>
          <w:rFonts w:ascii="Garamond" w:hAnsi="Garamond"/>
          <w:noProof w:val="0"/>
          <w:sz w:val="24"/>
          <w:szCs w:val="24"/>
          <w:lang w:val="nl-BE"/>
        </w:rPr>
        <w:t xml:space="preserve">Nederlands </w:t>
      </w:r>
      <w:r w:rsidRPr="002D7C6A">
        <w:rPr>
          <w:rFonts w:ascii="Garamond" w:hAnsi="Garamond"/>
          <w:i/>
          <w:noProof w:val="0"/>
          <w:sz w:val="24"/>
          <w:szCs w:val="24"/>
          <w:lang w:val="nl-BE"/>
        </w:rPr>
        <w:t xml:space="preserve">extra </w:t>
      </w:r>
      <w:proofErr w:type="spellStart"/>
      <w:r w:rsidRPr="002D7C6A">
        <w:rPr>
          <w:rFonts w:ascii="Garamond" w:hAnsi="Garamond"/>
          <w:i/>
          <w:noProof w:val="0"/>
          <w:sz w:val="24"/>
          <w:szCs w:val="24"/>
          <w:lang w:val="nl-BE"/>
        </w:rPr>
        <w:t>muros</w:t>
      </w:r>
      <w:proofErr w:type="spellEnd"/>
      <w:r w:rsidR="004710F2" w:rsidRPr="002D7C6A">
        <w:rPr>
          <w:rFonts w:ascii="Garamond" w:hAnsi="Garamond"/>
          <w:i/>
          <w:noProof w:val="0"/>
          <w:sz w:val="24"/>
          <w:szCs w:val="24"/>
          <w:lang w:val="nl-BE"/>
        </w:rPr>
        <w:t xml:space="preserve"> </w:t>
      </w:r>
      <w:r w:rsidRPr="002D7C6A">
        <w:rPr>
          <w:rFonts w:ascii="Garamond" w:hAnsi="Garamond"/>
          <w:noProof w:val="0"/>
          <w:sz w:val="24"/>
          <w:szCs w:val="24"/>
          <w:lang w:val="nl-BE"/>
        </w:rPr>
        <w:t xml:space="preserve">. Het rapport en de presentatie </w:t>
      </w:r>
      <w:r w:rsidR="009D5690" w:rsidRPr="002D7C6A">
        <w:rPr>
          <w:rFonts w:ascii="Garamond" w:hAnsi="Garamond"/>
          <w:noProof w:val="0"/>
          <w:sz w:val="24"/>
          <w:szCs w:val="24"/>
          <w:lang w:val="nl-BE"/>
        </w:rPr>
        <w:t xml:space="preserve">hebben hetzelfde onderwerp en </w:t>
      </w:r>
      <w:r w:rsidRPr="002D7C6A">
        <w:rPr>
          <w:rFonts w:ascii="Garamond" w:hAnsi="Garamond"/>
          <w:noProof w:val="0"/>
          <w:sz w:val="24"/>
          <w:szCs w:val="24"/>
          <w:lang w:val="nl-BE"/>
        </w:rPr>
        <w:t xml:space="preserve">zijn </w:t>
      </w:r>
      <w:r w:rsidRPr="002D7C6A">
        <w:rPr>
          <w:rFonts w:ascii="Garamond" w:hAnsi="Garamond"/>
          <w:b/>
          <w:noProof w:val="0"/>
          <w:sz w:val="24"/>
          <w:szCs w:val="24"/>
          <w:lang w:val="nl-BE"/>
        </w:rPr>
        <w:t>informerend en</w:t>
      </w:r>
      <w:r w:rsidR="004710F2" w:rsidRPr="002D7C6A">
        <w:rPr>
          <w:rFonts w:ascii="Garamond" w:hAnsi="Garamond"/>
          <w:b/>
          <w:noProof w:val="0"/>
          <w:sz w:val="24"/>
          <w:szCs w:val="24"/>
          <w:lang w:val="nl-BE"/>
        </w:rPr>
        <w:t>/of</w:t>
      </w:r>
      <w:r w:rsidRPr="002D7C6A">
        <w:rPr>
          <w:rFonts w:ascii="Garamond" w:hAnsi="Garamond"/>
          <w:b/>
          <w:noProof w:val="0"/>
          <w:sz w:val="24"/>
          <w:szCs w:val="24"/>
          <w:lang w:val="nl-BE"/>
        </w:rPr>
        <w:t xml:space="preserve"> adviserend</w:t>
      </w:r>
      <w:r w:rsidRPr="002D7C6A">
        <w:rPr>
          <w:rFonts w:ascii="Garamond" w:hAnsi="Garamond"/>
          <w:noProof w:val="0"/>
          <w:sz w:val="24"/>
          <w:szCs w:val="24"/>
          <w:lang w:val="nl-BE"/>
        </w:rPr>
        <w:t xml:space="preserve"> van aard. </w:t>
      </w:r>
    </w:p>
    <w:p w:rsidR="00E87E43" w:rsidRPr="002D7C6A" w:rsidRDefault="00E87E43" w:rsidP="00CD3079">
      <w:pPr>
        <w:pStyle w:val="Bezmezer"/>
        <w:rPr>
          <w:rFonts w:ascii="Garamond" w:hAnsi="Garamond"/>
          <w:noProof w:val="0"/>
          <w:sz w:val="24"/>
          <w:szCs w:val="24"/>
          <w:lang w:val="nl-BE"/>
        </w:rPr>
      </w:pPr>
    </w:p>
    <w:p w:rsidR="009D5690" w:rsidRPr="002D7C6A" w:rsidRDefault="004710F2" w:rsidP="00CD3079">
      <w:pPr>
        <w:pStyle w:val="Bezmezer"/>
        <w:rPr>
          <w:rFonts w:ascii="Garamond" w:hAnsi="Garamond"/>
          <w:noProof w:val="0"/>
          <w:sz w:val="24"/>
          <w:szCs w:val="24"/>
          <w:lang w:val="nl-BE"/>
        </w:rPr>
      </w:pPr>
      <w:r w:rsidRPr="002D7C6A">
        <w:rPr>
          <w:rFonts w:ascii="Garamond" w:hAnsi="Garamond"/>
          <w:noProof w:val="0"/>
          <w:sz w:val="24"/>
          <w:szCs w:val="24"/>
          <w:lang w:val="nl-BE"/>
        </w:rPr>
        <w:t xml:space="preserve">Het precieze </w:t>
      </w:r>
      <w:r w:rsidRPr="002D7C6A">
        <w:rPr>
          <w:rFonts w:ascii="Garamond" w:hAnsi="Garamond"/>
          <w:b/>
          <w:noProof w:val="0"/>
          <w:sz w:val="24"/>
          <w:szCs w:val="24"/>
          <w:lang w:val="nl-BE"/>
        </w:rPr>
        <w:t>onderwerp</w:t>
      </w:r>
      <w:r w:rsidRPr="002D7C6A">
        <w:rPr>
          <w:rFonts w:ascii="Garamond" w:hAnsi="Garamond"/>
          <w:noProof w:val="0"/>
          <w:sz w:val="24"/>
          <w:szCs w:val="24"/>
          <w:lang w:val="nl-BE"/>
        </w:rPr>
        <w:t xml:space="preserve"> wordt </w:t>
      </w:r>
      <w:r w:rsidRPr="002D7C6A">
        <w:rPr>
          <w:rFonts w:ascii="Garamond" w:hAnsi="Garamond"/>
          <w:b/>
          <w:noProof w:val="0"/>
          <w:sz w:val="24"/>
          <w:szCs w:val="24"/>
          <w:lang w:val="nl-BE"/>
        </w:rPr>
        <w:t>in samenspraak met de docent</w:t>
      </w:r>
      <w:r w:rsidRPr="002D7C6A">
        <w:rPr>
          <w:rFonts w:ascii="Garamond" w:hAnsi="Garamond"/>
          <w:noProof w:val="0"/>
          <w:sz w:val="24"/>
          <w:szCs w:val="24"/>
          <w:lang w:val="nl-BE"/>
        </w:rPr>
        <w:t xml:space="preserve"> bepaald. Zo kan men bijvoorbeeld onderzoek doen naar werkgelegenheid voor afgestudeerde studenten van het Nederlands in Brno of het gebruik van leergangen in de colleges taalverwerving in Tsjechië. Een andere doelstelling kan zijn om na te gaan hoe de studie Nederlands (beter) kan worden gepropageerd. </w:t>
      </w:r>
      <w:r w:rsidR="00355697" w:rsidRPr="002D7C6A">
        <w:rPr>
          <w:rFonts w:ascii="Garamond" w:hAnsi="Garamond"/>
          <w:noProof w:val="0"/>
          <w:sz w:val="24"/>
          <w:szCs w:val="24"/>
          <w:lang w:val="nl-BE"/>
        </w:rPr>
        <w:t xml:space="preserve">Er kan </w:t>
      </w:r>
      <w:r w:rsidR="003E6520" w:rsidRPr="002D7C6A">
        <w:rPr>
          <w:rFonts w:ascii="Garamond" w:hAnsi="Garamond"/>
          <w:noProof w:val="0"/>
          <w:sz w:val="24"/>
          <w:szCs w:val="24"/>
          <w:lang w:val="nl-BE"/>
        </w:rPr>
        <w:t>gebruik worden gemaakt van vragenlijst</w:t>
      </w:r>
      <w:r w:rsidR="00355697" w:rsidRPr="002D7C6A">
        <w:rPr>
          <w:rFonts w:ascii="Garamond" w:hAnsi="Garamond"/>
          <w:noProof w:val="0"/>
          <w:sz w:val="24"/>
          <w:szCs w:val="24"/>
          <w:lang w:val="nl-BE"/>
        </w:rPr>
        <w:t>en</w:t>
      </w:r>
      <w:r w:rsidR="003E6520" w:rsidRPr="002D7C6A">
        <w:rPr>
          <w:rFonts w:ascii="Garamond" w:hAnsi="Garamond"/>
          <w:noProof w:val="0"/>
          <w:sz w:val="24"/>
          <w:szCs w:val="24"/>
          <w:lang w:val="nl-BE"/>
        </w:rPr>
        <w:t xml:space="preserve"> en/of bronnenonderzoek. </w:t>
      </w:r>
    </w:p>
    <w:p w:rsidR="00FD383F" w:rsidRDefault="00FD383F" w:rsidP="00E93D4E">
      <w:pPr>
        <w:pStyle w:val="Bezmezer"/>
        <w:ind w:left="708"/>
        <w:rPr>
          <w:rFonts w:ascii="Garamond" w:hAnsi="Garamond"/>
          <w:b/>
          <w:noProof w:val="0"/>
          <w:sz w:val="24"/>
          <w:szCs w:val="24"/>
          <w:lang w:val="nl-BE"/>
        </w:rPr>
      </w:pPr>
    </w:p>
    <w:p w:rsidR="00E93D4E" w:rsidRPr="002D7C6A" w:rsidRDefault="00E93D4E" w:rsidP="00E93D4E">
      <w:pPr>
        <w:pStyle w:val="Bezmezer"/>
        <w:ind w:left="708"/>
        <w:rPr>
          <w:rFonts w:ascii="Garamond" w:hAnsi="Garamond"/>
          <w:b/>
          <w:noProof w:val="0"/>
          <w:sz w:val="24"/>
          <w:szCs w:val="24"/>
          <w:lang w:val="nl-BE"/>
        </w:rPr>
      </w:pPr>
      <w:r w:rsidRPr="002D7C6A">
        <w:rPr>
          <w:rFonts w:ascii="Garamond" w:hAnsi="Garamond"/>
          <w:b/>
          <w:noProof w:val="0"/>
          <w:sz w:val="24"/>
          <w:szCs w:val="24"/>
          <w:lang w:val="nl-BE"/>
        </w:rPr>
        <w:t>Voorbereidende lectuur</w:t>
      </w:r>
    </w:p>
    <w:p w:rsidR="00E93D4E" w:rsidRPr="002D7C6A" w:rsidRDefault="00E93D4E" w:rsidP="00CD3079">
      <w:pPr>
        <w:pStyle w:val="Bezmezer"/>
        <w:rPr>
          <w:rFonts w:ascii="Garamond" w:hAnsi="Garamond"/>
          <w:noProof w:val="0"/>
          <w:sz w:val="24"/>
          <w:szCs w:val="24"/>
          <w:lang w:val="nl-BE"/>
        </w:rPr>
      </w:pPr>
    </w:p>
    <w:p w:rsidR="004710F2" w:rsidRPr="002D7C6A" w:rsidRDefault="004710F2" w:rsidP="00CD3079">
      <w:pPr>
        <w:pStyle w:val="Bezmezer"/>
        <w:rPr>
          <w:rFonts w:ascii="Garamond" w:hAnsi="Garamond"/>
          <w:noProof w:val="0"/>
          <w:sz w:val="24"/>
          <w:szCs w:val="24"/>
          <w:lang w:val="nl-BE"/>
        </w:rPr>
      </w:pPr>
      <w:r w:rsidRPr="002D7C6A">
        <w:rPr>
          <w:rFonts w:ascii="Garamond" w:hAnsi="Garamond"/>
          <w:noProof w:val="0"/>
          <w:sz w:val="24"/>
          <w:szCs w:val="24"/>
          <w:lang w:val="nl-BE"/>
        </w:rPr>
        <w:t xml:space="preserve">Als voorbereiding </w:t>
      </w:r>
      <w:r w:rsidR="00E93D4E" w:rsidRPr="002D7C6A">
        <w:rPr>
          <w:rFonts w:ascii="Garamond" w:hAnsi="Garamond"/>
          <w:noProof w:val="0"/>
          <w:sz w:val="24"/>
          <w:szCs w:val="24"/>
          <w:lang w:val="nl-BE"/>
        </w:rPr>
        <w:t>lees je</w:t>
      </w:r>
      <w:r w:rsidRPr="002D7C6A">
        <w:rPr>
          <w:rFonts w:ascii="Garamond" w:hAnsi="Garamond"/>
          <w:noProof w:val="0"/>
          <w:sz w:val="24"/>
          <w:szCs w:val="24"/>
          <w:lang w:val="nl-BE"/>
        </w:rPr>
        <w:t xml:space="preserve"> p. 217-232 (in verband met presenteren) en p. 183-192 en p. 197-202 (in verband met rapporteren) in het handboek </w:t>
      </w:r>
      <w:r w:rsidRPr="002D7C6A">
        <w:rPr>
          <w:rFonts w:ascii="Garamond" w:hAnsi="Garamond"/>
          <w:i/>
          <w:noProof w:val="0"/>
          <w:sz w:val="24"/>
          <w:szCs w:val="24"/>
          <w:lang w:val="nl-BE"/>
        </w:rPr>
        <w:t>Taal in zaken</w:t>
      </w:r>
      <w:r w:rsidRPr="002D7C6A">
        <w:rPr>
          <w:rFonts w:ascii="Garamond" w:hAnsi="Garamond"/>
          <w:noProof w:val="0"/>
          <w:sz w:val="24"/>
          <w:szCs w:val="24"/>
          <w:lang w:val="nl-BE"/>
        </w:rPr>
        <w:t xml:space="preserve"> (scans zijn beschikbaar in het Informatiesysteem).</w:t>
      </w:r>
      <w:r w:rsidR="00C901B9" w:rsidRPr="002D7C6A">
        <w:rPr>
          <w:rFonts w:ascii="Garamond" w:hAnsi="Garamond"/>
          <w:noProof w:val="0"/>
          <w:sz w:val="24"/>
          <w:szCs w:val="24"/>
          <w:lang w:val="nl-BE"/>
        </w:rPr>
        <w:t xml:space="preserve"> Het is belangrijk dat </w:t>
      </w:r>
      <w:r w:rsidR="00E93D4E" w:rsidRPr="002D7C6A">
        <w:rPr>
          <w:rFonts w:ascii="Garamond" w:hAnsi="Garamond"/>
          <w:noProof w:val="0"/>
          <w:sz w:val="24"/>
          <w:szCs w:val="24"/>
          <w:lang w:val="nl-BE"/>
        </w:rPr>
        <w:t xml:space="preserve">je </w:t>
      </w:r>
      <w:r w:rsidR="00E93D4E" w:rsidRPr="002D7C6A">
        <w:rPr>
          <w:rFonts w:ascii="Garamond" w:hAnsi="Garamond"/>
          <w:b/>
          <w:noProof w:val="0"/>
          <w:sz w:val="24"/>
          <w:szCs w:val="24"/>
          <w:lang w:val="nl-BE"/>
        </w:rPr>
        <w:t>deze hoofdstukken goed doorneemt</w:t>
      </w:r>
      <w:r w:rsidR="00C901B9" w:rsidRPr="002D7C6A">
        <w:rPr>
          <w:rFonts w:ascii="Garamond" w:hAnsi="Garamond"/>
          <w:noProof w:val="0"/>
          <w:sz w:val="24"/>
          <w:szCs w:val="24"/>
          <w:lang w:val="nl-BE"/>
        </w:rPr>
        <w:t xml:space="preserve">, zodat </w:t>
      </w:r>
      <w:r w:rsidR="00E93D4E" w:rsidRPr="002D7C6A">
        <w:rPr>
          <w:rFonts w:ascii="Garamond" w:hAnsi="Garamond"/>
          <w:noProof w:val="0"/>
          <w:sz w:val="24"/>
          <w:szCs w:val="24"/>
          <w:lang w:val="nl-BE"/>
        </w:rPr>
        <w:t xml:space="preserve">je presentatie en rapport aan de formele </w:t>
      </w:r>
      <w:r w:rsidR="00355697" w:rsidRPr="002D7C6A">
        <w:rPr>
          <w:rFonts w:ascii="Garamond" w:hAnsi="Garamond"/>
          <w:noProof w:val="0"/>
          <w:sz w:val="24"/>
          <w:szCs w:val="24"/>
          <w:lang w:val="nl-BE"/>
        </w:rPr>
        <w:t xml:space="preserve">en talige </w:t>
      </w:r>
      <w:r w:rsidR="00E93D4E" w:rsidRPr="002D7C6A">
        <w:rPr>
          <w:rFonts w:ascii="Garamond" w:hAnsi="Garamond"/>
          <w:noProof w:val="0"/>
          <w:sz w:val="24"/>
          <w:szCs w:val="24"/>
          <w:lang w:val="nl-BE"/>
        </w:rPr>
        <w:t xml:space="preserve">eisen beantwoorden. </w:t>
      </w:r>
      <w:r w:rsidR="00C901B9" w:rsidRPr="002D7C6A">
        <w:rPr>
          <w:rFonts w:ascii="Garamond" w:hAnsi="Garamond"/>
          <w:noProof w:val="0"/>
          <w:sz w:val="24"/>
          <w:szCs w:val="24"/>
          <w:lang w:val="nl-BE"/>
        </w:rPr>
        <w:t xml:space="preserve"> </w:t>
      </w:r>
    </w:p>
    <w:p w:rsidR="009E5CC1" w:rsidRPr="002D7C6A" w:rsidRDefault="009E5CC1" w:rsidP="00CD3079">
      <w:pPr>
        <w:pStyle w:val="Bezmezer"/>
        <w:rPr>
          <w:rFonts w:ascii="Garamond" w:hAnsi="Garamond"/>
          <w:noProof w:val="0"/>
          <w:sz w:val="24"/>
          <w:szCs w:val="24"/>
          <w:lang w:val="nl-BE"/>
        </w:rPr>
      </w:pPr>
    </w:p>
    <w:p w:rsidR="009E5CC1" w:rsidRPr="002D7C6A" w:rsidRDefault="009D5690" w:rsidP="009E5CC1">
      <w:pPr>
        <w:pStyle w:val="Bezmezer"/>
        <w:ind w:left="708"/>
        <w:rPr>
          <w:rFonts w:ascii="Garamond" w:hAnsi="Garamond"/>
          <w:b/>
          <w:noProof w:val="0"/>
          <w:sz w:val="24"/>
          <w:szCs w:val="24"/>
          <w:lang w:val="nl-BE"/>
        </w:rPr>
      </w:pPr>
      <w:r w:rsidRPr="002D7C6A">
        <w:rPr>
          <w:rFonts w:ascii="Garamond" w:hAnsi="Garamond"/>
          <w:b/>
          <w:noProof w:val="0"/>
          <w:sz w:val="24"/>
          <w:szCs w:val="24"/>
          <w:lang w:val="nl-BE"/>
        </w:rPr>
        <w:t>Rapport</w:t>
      </w:r>
    </w:p>
    <w:p w:rsidR="009E5CC1" w:rsidRPr="002D7C6A" w:rsidRDefault="009E5CC1" w:rsidP="00CD3079">
      <w:pPr>
        <w:pStyle w:val="Bezmezer"/>
        <w:rPr>
          <w:rFonts w:ascii="Garamond" w:hAnsi="Garamond"/>
          <w:noProof w:val="0"/>
          <w:sz w:val="24"/>
          <w:szCs w:val="24"/>
          <w:lang w:val="nl-BE"/>
        </w:rPr>
      </w:pPr>
    </w:p>
    <w:p w:rsidR="00E93D4E" w:rsidRPr="002D7C6A" w:rsidRDefault="00E93D4E" w:rsidP="00E93D4E">
      <w:pPr>
        <w:pStyle w:val="Bezmezer"/>
        <w:rPr>
          <w:rFonts w:ascii="Garamond" w:hAnsi="Garamond"/>
          <w:noProof w:val="0"/>
          <w:sz w:val="24"/>
          <w:szCs w:val="24"/>
          <w:lang w:val="nl-BE"/>
        </w:rPr>
      </w:pPr>
      <w:r w:rsidRPr="002D7C6A">
        <w:rPr>
          <w:rFonts w:ascii="Garamond" w:hAnsi="Garamond"/>
          <w:noProof w:val="0"/>
          <w:sz w:val="24"/>
          <w:szCs w:val="24"/>
          <w:lang w:val="nl-BE"/>
        </w:rPr>
        <w:t xml:space="preserve">Het </w:t>
      </w:r>
      <w:r w:rsidRPr="002D7C6A">
        <w:rPr>
          <w:rFonts w:ascii="Garamond" w:hAnsi="Garamond"/>
          <w:b/>
          <w:noProof w:val="0"/>
          <w:sz w:val="24"/>
          <w:szCs w:val="24"/>
          <w:lang w:val="nl-BE"/>
        </w:rPr>
        <w:t>onderwerp</w:t>
      </w:r>
      <w:r w:rsidRPr="002D7C6A">
        <w:rPr>
          <w:rFonts w:ascii="Garamond" w:hAnsi="Garamond"/>
          <w:noProof w:val="0"/>
          <w:sz w:val="24"/>
          <w:szCs w:val="24"/>
          <w:lang w:val="nl-BE"/>
        </w:rPr>
        <w:t xml:space="preserve"> van het rapport wordt </w:t>
      </w:r>
      <w:r w:rsidRPr="002D7C6A">
        <w:rPr>
          <w:rFonts w:ascii="Garamond" w:hAnsi="Garamond"/>
          <w:b/>
          <w:noProof w:val="0"/>
          <w:sz w:val="24"/>
          <w:szCs w:val="24"/>
          <w:lang w:val="nl-BE"/>
        </w:rPr>
        <w:t>vooraf</w:t>
      </w:r>
      <w:r w:rsidRPr="002D7C6A">
        <w:rPr>
          <w:rFonts w:ascii="Garamond" w:hAnsi="Garamond"/>
          <w:noProof w:val="0"/>
          <w:sz w:val="24"/>
          <w:szCs w:val="24"/>
          <w:lang w:val="nl-BE"/>
        </w:rPr>
        <w:t xml:space="preserve"> met de docent </w:t>
      </w:r>
      <w:r w:rsidRPr="002D7C6A">
        <w:rPr>
          <w:rFonts w:ascii="Garamond" w:hAnsi="Garamond"/>
          <w:b/>
          <w:noProof w:val="0"/>
          <w:sz w:val="24"/>
          <w:szCs w:val="24"/>
          <w:lang w:val="nl-BE"/>
        </w:rPr>
        <w:t>besproken</w:t>
      </w:r>
      <w:r w:rsidR="008468DD" w:rsidRPr="002D7C6A">
        <w:rPr>
          <w:rFonts w:ascii="Garamond" w:hAnsi="Garamond"/>
          <w:noProof w:val="0"/>
          <w:sz w:val="24"/>
          <w:szCs w:val="24"/>
          <w:lang w:val="nl-BE"/>
        </w:rPr>
        <w:t>. Het rapport is informerend en/</w:t>
      </w:r>
      <w:r w:rsidRPr="002D7C6A">
        <w:rPr>
          <w:rFonts w:ascii="Garamond" w:hAnsi="Garamond"/>
          <w:noProof w:val="0"/>
          <w:sz w:val="24"/>
          <w:szCs w:val="24"/>
          <w:lang w:val="nl-BE"/>
        </w:rPr>
        <w:t xml:space="preserve">of adviserend van aard en is gericht aan de Nederlandse Taalunie. </w:t>
      </w:r>
    </w:p>
    <w:p w:rsidR="00E93D4E" w:rsidRPr="002D7C6A" w:rsidRDefault="00E93D4E" w:rsidP="00E93D4E">
      <w:pPr>
        <w:pStyle w:val="Bezmezer"/>
        <w:rPr>
          <w:rFonts w:ascii="Garamond" w:hAnsi="Garamond"/>
          <w:noProof w:val="0"/>
          <w:sz w:val="24"/>
          <w:szCs w:val="24"/>
          <w:lang w:val="nl-BE"/>
        </w:rPr>
      </w:pPr>
    </w:p>
    <w:p w:rsidR="00E93D4E" w:rsidRPr="002D7C6A" w:rsidRDefault="00E93D4E" w:rsidP="00E93D4E">
      <w:pPr>
        <w:pStyle w:val="Bezmezer"/>
        <w:rPr>
          <w:rFonts w:ascii="Garamond" w:hAnsi="Garamond"/>
          <w:noProof w:val="0"/>
          <w:sz w:val="24"/>
          <w:szCs w:val="24"/>
          <w:lang w:val="nl-BE"/>
        </w:rPr>
      </w:pPr>
      <w:r w:rsidRPr="002D7C6A">
        <w:rPr>
          <w:rFonts w:ascii="Garamond" w:hAnsi="Garamond"/>
          <w:noProof w:val="0"/>
          <w:sz w:val="24"/>
          <w:szCs w:val="24"/>
          <w:lang w:val="nl-BE"/>
        </w:rPr>
        <w:lastRenderedPageBreak/>
        <w:t>Maak vooraleer je begint te schrijven een “</w:t>
      </w:r>
      <w:r w:rsidRPr="002D7C6A">
        <w:rPr>
          <w:rFonts w:ascii="Garamond" w:hAnsi="Garamond"/>
          <w:b/>
          <w:noProof w:val="0"/>
          <w:sz w:val="24"/>
          <w:szCs w:val="24"/>
          <w:lang w:val="nl-BE"/>
        </w:rPr>
        <w:t>bouwplan</w:t>
      </w:r>
      <w:r w:rsidRPr="002D7C6A">
        <w:rPr>
          <w:rFonts w:ascii="Garamond" w:hAnsi="Garamond"/>
          <w:noProof w:val="0"/>
          <w:sz w:val="24"/>
          <w:szCs w:val="24"/>
          <w:lang w:val="nl-BE"/>
        </w:rPr>
        <w:t xml:space="preserve">”. Denk na over welke deelvragen je in welk(e) hoofdstukje/paragraaf beantwoordt, en over hoe je je bevindingen of argumenten zal structureren in alinea’s. Zet alles in puntjes op papier. Op basis van dit “bouwplan” schrijf je het rapport. Het “bouwplan” geef je samen met de eerste versie van je rapport af. </w:t>
      </w:r>
    </w:p>
    <w:p w:rsidR="00E93D4E" w:rsidRPr="002D7C6A" w:rsidRDefault="00E93D4E" w:rsidP="00E93D4E">
      <w:pPr>
        <w:pStyle w:val="Bezmezer"/>
        <w:rPr>
          <w:rFonts w:ascii="Garamond" w:hAnsi="Garamond"/>
          <w:noProof w:val="0"/>
          <w:sz w:val="24"/>
          <w:szCs w:val="24"/>
          <w:lang w:val="nl-BE"/>
        </w:rPr>
      </w:pPr>
    </w:p>
    <w:p w:rsidR="00E93D4E" w:rsidRPr="002D7C6A" w:rsidRDefault="00E93D4E" w:rsidP="00E93D4E">
      <w:pPr>
        <w:pStyle w:val="Bezmezer"/>
        <w:rPr>
          <w:rFonts w:ascii="Garamond" w:hAnsi="Garamond"/>
          <w:noProof w:val="0"/>
          <w:sz w:val="24"/>
          <w:szCs w:val="24"/>
          <w:lang w:val="nl-BE"/>
        </w:rPr>
      </w:pPr>
      <w:r w:rsidRPr="002D7C6A">
        <w:rPr>
          <w:rFonts w:ascii="Garamond" w:hAnsi="Garamond"/>
          <w:noProof w:val="0"/>
          <w:sz w:val="24"/>
          <w:szCs w:val="24"/>
          <w:lang w:val="nl-BE"/>
        </w:rPr>
        <w:t xml:space="preserve">De </w:t>
      </w:r>
      <w:r w:rsidRPr="002D7C6A">
        <w:rPr>
          <w:rFonts w:ascii="Garamond" w:hAnsi="Garamond"/>
          <w:b/>
          <w:noProof w:val="0"/>
          <w:sz w:val="24"/>
          <w:szCs w:val="24"/>
          <w:lang w:val="nl-BE"/>
        </w:rPr>
        <w:t>kerntekst</w:t>
      </w:r>
      <w:r w:rsidRPr="002D7C6A">
        <w:rPr>
          <w:rFonts w:ascii="Garamond" w:hAnsi="Garamond"/>
          <w:noProof w:val="0"/>
          <w:sz w:val="24"/>
          <w:szCs w:val="24"/>
          <w:lang w:val="nl-BE"/>
        </w:rPr>
        <w:t xml:space="preserve"> van je rapport telt minstens </w:t>
      </w:r>
      <w:r w:rsidRPr="002D7C6A">
        <w:rPr>
          <w:rFonts w:ascii="Garamond" w:hAnsi="Garamond"/>
          <w:b/>
          <w:noProof w:val="0"/>
          <w:sz w:val="24"/>
          <w:szCs w:val="24"/>
          <w:lang w:val="nl-BE"/>
        </w:rPr>
        <w:t>vier bladzijden</w:t>
      </w:r>
      <w:r w:rsidRPr="002D7C6A">
        <w:rPr>
          <w:rFonts w:ascii="Garamond" w:hAnsi="Garamond"/>
          <w:noProof w:val="0"/>
          <w:sz w:val="24"/>
          <w:szCs w:val="24"/>
          <w:lang w:val="nl-BE"/>
        </w:rPr>
        <w:t xml:space="preserve">. Vormelijk moet je rapport aan alle eisen beantwoorden. Dat wil zeggen dat je rapport moet bestaan uit </w:t>
      </w:r>
      <w:r w:rsidR="003C5D28" w:rsidRPr="002D7C6A">
        <w:rPr>
          <w:rFonts w:ascii="Garamond" w:hAnsi="Garamond"/>
          <w:b/>
          <w:noProof w:val="0"/>
          <w:sz w:val="24"/>
          <w:szCs w:val="24"/>
          <w:lang w:val="nl-BE"/>
        </w:rPr>
        <w:t>alle</w:t>
      </w:r>
      <w:r w:rsidRPr="002D7C6A">
        <w:rPr>
          <w:rFonts w:ascii="Garamond" w:hAnsi="Garamond"/>
          <w:b/>
          <w:noProof w:val="0"/>
          <w:sz w:val="24"/>
          <w:szCs w:val="24"/>
          <w:lang w:val="nl-BE"/>
        </w:rPr>
        <w:t xml:space="preserve"> onderdelen</w:t>
      </w:r>
      <w:r w:rsidRPr="002D7C6A">
        <w:rPr>
          <w:rFonts w:ascii="Garamond" w:hAnsi="Garamond"/>
          <w:noProof w:val="0"/>
          <w:sz w:val="24"/>
          <w:szCs w:val="24"/>
          <w:lang w:val="nl-BE"/>
        </w:rPr>
        <w:t xml:space="preserve"> die in het boek worden opgesomd (zie p. 197): omslag, titel, voorwoord, etc. In het totaal bestaat het rapport dus uit meer dan vier bladzijden. </w:t>
      </w:r>
    </w:p>
    <w:p w:rsidR="009D5690" w:rsidRPr="002D7C6A" w:rsidRDefault="009D5690" w:rsidP="00E93D4E">
      <w:pPr>
        <w:pStyle w:val="Bezmezer"/>
        <w:rPr>
          <w:rFonts w:ascii="Garamond" w:hAnsi="Garamond"/>
          <w:noProof w:val="0"/>
          <w:sz w:val="24"/>
          <w:szCs w:val="24"/>
          <w:lang w:val="nl-BE"/>
        </w:rPr>
      </w:pPr>
    </w:p>
    <w:p w:rsidR="00E93D4E" w:rsidRPr="002D7C6A" w:rsidRDefault="00E93D4E" w:rsidP="00E93D4E">
      <w:pPr>
        <w:pStyle w:val="Bezmezer"/>
        <w:rPr>
          <w:rFonts w:ascii="Garamond" w:hAnsi="Garamond"/>
          <w:noProof w:val="0"/>
          <w:sz w:val="24"/>
          <w:szCs w:val="24"/>
          <w:lang w:val="nl-BE"/>
        </w:rPr>
      </w:pPr>
      <w:r w:rsidRPr="002D7C6A">
        <w:rPr>
          <w:rFonts w:ascii="Garamond" w:hAnsi="Garamond"/>
          <w:noProof w:val="0"/>
          <w:sz w:val="24"/>
          <w:szCs w:val="24"/>
          <w:lang w:val="nl-BE"/>
        </w:rPr>
        <w:t>Een bijkomende eis is dat in het rapport minstens één</w:t>
      </w:r>
      <w:r w:rsidRPr="002D7C6A">
        <w:rPr>
          <w:rFonts w:ascii="Garamond" w:hAnsi="Garamond"/>
          <w:b/>
          <w:noProof w:val="0"/>
          <w:sz w:val="24"/>
          <w:szCs w:val="24"/>
          <w:lang w:val="nl-BE"/>
        </w:rPr>
        <w:t xml:space="preserve"> grafische figuur</w:t>
      </w:r>
      <w:r w:rsidRPr="002D7C6A">
        <w:rPr>
          <w:rFonts w:ascii="Garamond" w:hAnsi="Garamond"/>
          <w:noProof w:val="0"/>
          <w:sz w:val="24"/>
          <w:szCs w:val="24"/>
          <w:lang w:val="nl-BE"/>
        </w:rPr>
        <w:t xml:space="preserve"> moet worden opgenomen en besproken. </w:t>
      </w:r>
      <w:r w:rsidR="00355697" w:rsidRPr="002D7C6A">
        <w:rPr>
          <w:rFonts w:ascii="Garamond" w:hAnsi="Garamond"/>
          <w:noProof w:val="0"/>
          <w:sz w:val="24"/>
          <w:szCs w:val="24"/>
          <w:lang w:val="nl-BE"/>
        </w:rPr>
        <w:t xml:space="preserve">Daarnaast moet het rapport vergezeld gaan van een </w:t>
      </w:r>
      <w:r w:rsidR="00355697" w:rsidRPr="002D7C6A">
        <w:rPr>
          <w:rFonts w:ascii="Garamond" w:hAnsi="Garamond"/>
          <w:b/>
          <w:noProof w:val="0"/>
          <w:sz w:val="24"/>
          <w:szCs w:val="24"/>
          <w:lang w:val="nl-BE"/>
        </w:rPr>
        <w:t>begeleidende brief</w:t>
      </w:r>
      <w:r w:rsidR="00355697" w:rsidRPr="002D7C6A">
        <w:rPr>
          <w:rFonts w:ascii="Garamond" w:hAnsi="Garamond"/>
          <w:noProof w:val="0"/>
          <w:sz w:val="24"/>
          <w:szCs w:val="24"/>
          <w:lang w:val="nl-BE"/>
        </w:rPr>
        <w:t xml:space="preserve">, gericht aan de Nederlandse Taalunie. Het rapport </w:t>
      </w:r>
      <w:r w:rsidR="008468DD" w:rsidRPr="002D7C6A">
        <w:rPr>
          <w:rFonts w:ascii="Garamond" w:hAnsi="Garamond"/>
          <w:noProof w:val="0"/>
          <w:sz w:val="24"/>
          <w:szCs w:val="24"/>
          <w:lang w:val="nl-BE"/>
        </w:rPr>
        <w:t>wordt daarin</w:t>
      </w:r>
      <w:r w:rsidR="00355697" w:rsidRPr="002D7C6A">
        <w:rPr>
          <w:rFonts w:ascii="Garamond" w:hAnsi="Garamond"/>
          <w:noProof w:val="0"/>
          <w:sz w:val="24"/>
          <w:szCs w:val="24"/>
          <w:lang w:val="nl-BE"/>
        </w:rPr>
        <w:t xml:space="preserve"> als bijlage </w:t>
      </w:r>
      <w:r w:rsidR="008468DD" w:rsidRPr="002D7C6A">
        <w:rPr>
          <w:rFonts w:ascii="Garamond" w:hAnsi="Garamond"/>
          <w:noProof w:val="0"/>
          <w:sz w:val="24"/>
          <w:szCs w:val="24"/>
          <w:lang w:val="nl-BE"/>
        </w:rPr>
        <w:t>vermeld</w:t>
      </w:r>
      <w:r w:rsidR="00355697" w:rsidRPr="002D7C6A">
        <w:rPr>
          <w:rFonts w:ascii="Garamond" w:hAnsi="Garamond"/>
          <w:noProof w:val="0"/>
          <w:sz w:val="24"/>
          <w:szCs w:val="24"/>
          <w:lang w:val="nl-BE"/>
        </w:rPr>
        <w:t xml:space="preserve">. </w:t>
      </w:r>
    </w:p>
    <w:p w:rsidR="00E93D4E" w:rsidRPr="002D7C6A" w:rsidRDefault="00E93D4E" w:rsidP="00E93D4E">
      <w:pPr>
        <w:pStyle w:val="Bezmezer"/>
        <w:rPr>
          <w:rFonts w:ascii="Garamond" w:hAnsi="Garamond"/>
          <w:noProof w:val="0"/>
          <w:sz w:val="24"/>
          <w:szCs w:val="24"/>
          <w:lang w:val="nl-BE"/>
        </w:rPr>
      </w:pPr>
    </w:p>
    <w:p w:rsidR="00C901B9" w:rsidRPr="002D7C6A" w:rsidRDefault="00E93D4E" w:rsidP="00CD3079">
      <w:pPr>
        <w:pStyle w:val="Bezmezer"/>
        <w:rPr>
          <w:rFonts w:ascii="Garamond" w:hAnsi="Garamond"/>
          <w:noProof w:val="0"/>
          <w:sz w:val="24"/>
          <w:szCs w:val="24"/>
          <w:lang w:val="nl-BE"/>
        </w:rPr>
      </w:pPr>
      <w:r w:rsidRPr="002D7C6A">
        <w:rPr>
          <w:rFonts w:ascii="Garamond" w:hAnsi="Garamond"/>
          <w:noProof w:val="0"/>
          <w:sz w:val="24"/>
          <w:szCs w:val="24"/>
          <w:lang w:val="nl-BE"/>
        </w:rPr>
        <w:t xml:space="preserve">Het rapport </w:t>
      </w:r>
      <w:r w:rsidR="00355697" w:rsidRPr="002D7C6A">
        <w:rPr>
          <w:rFonts w:ascii="Garamond" w:hAnsi="Garamond"/>
          <w:noProof w:val="0"/>
          <w:sz w:val="24"/>
          <w:szCs w:val="24"/>
          <w:lang w:val="nl-BE"/>
        </w:rPr>
        <w:t xml:space="preserve">wordt beoordeeld op opbouw, accuraatheid en taal. </w:t>
      </w:r>
      <w:r w:rsidR="009D5690" w:rsidRPr="002D7C6A">
        <w:rPr>
          <w:rFonts w:ascii="Garamond" w:hAnsi="Garamond"/>
          <w:noProof w:val="0"/>
          <w:sz w:val="24"/>
          <w:szCs w:val="24"/>
          <w:lang w:val="nl-BE"/>
        </w:rPr>
        <w:t>Alle onderdelen moeten aanwezig zijn en beantwoorden aan de formele eisen; het taalgebruik dient zakelijk en precies te zijn</w:t>
      </w:r>
      <w:r w:rsidR="009D5690" w:rsidRPr="001524C6">
        <w:rPr>
          <w:rFonts w:ascii="Garamond" w:hAnsi="Garamond"/>
          <w:noProof w:val="0"/>
          <w:sz w:val="24"/>
          <w:szCs w:val="24"/>
          <w:lang w:val="nl-BE"/>
        </w:rPr>
        <w:t xml:space="preserve">. </w:t>
      </w:r>
      <w:r w:rsidR="00355697" w:rsidRPr="001524C6">
        <w:rPr>
          <w:rFonts w:ascii="Garamond" w:hAnsi="Garamond"/>
          <w:noProof w:val="0"/>
          <w:sz w:val="24"/>
          <w:szCs w:val="24"/>
          <w:lang w:val="nl-BE"/>
        </w:rPr>
        <w:t xml:space="preserve">De </w:t>
      </w:r>
      <w:r w:rsidR="00355697" w:rsidRPr="001524C6">
        <w:rPr>
          <w:rFonts w:ascii="Garamond" w:hAnsi="Garamond"/>
          <w:b/>
          <w:noProof w:val="0"/>
          <w:sz w:val="24"/>
          <w:szCs w:val="24"/>
          <w:lang w:val="nl-BE"/>
        </w:rPr>
        <w:t>deadline</w:t>
      </w:r>
      <w:r w:rsidR="00355697" w:rsidRPr="001524C6">
        <w:rPr>
          <w:rFonts w:ascii="Garamond" w:hAnsi="Garamond"/>
          <w:noProof w:val="0"/>
          <w:sz w:val="24"/>
          <w:szCs w:val="24"/>
          <w:lang w:val="nl-BE"/>
        </w:rPr>
        <w:t xml:space="preserve"> voor de eerste versie is </w:t>
      </w:r>
      <w:r w:rsidR="00CF4DAF">
        <w:rPr>
          <w:rFonts w:ascii="Garamond" w:hAnsi="Garamond"/>
          <w:noProof w:val="0"/>
          <w:sz w:val="24"/>
          <w:szCs w:val="24"/>
          <w:highlight w:val="yellow"/>
          <w:lang w:val="nl-BE"/>
        </w:rPr>
        <w:t>dinsdag</w:t>
      </w:r>
      <w:r w:rsidR="00EB27D8" w:rsidRPr="00CF4DAF">
        <w:rPr>
          <w:rFonts w:ascii="Garamond" w:hAnsi="Garamond"/>
          <w:noProof w:val="0"/>
          <w:sz w:val="24"/>
          <w:szCs w:val="24"/>
          <w:highlight w:val="yellow"/>
          <w:lang w:val="nl-BE"/>
        </w:rPr>
        <w:t xml:space="preserve"> </w:t>
      </w:r>
      <w:r w:rsidR="00CF4DAF">
        <w:rPr>
          <w:rFonts w:ascii="Garamond" w:hAnsi="Garamond"/>
          <w:b/>
          <w:noProof w:val="0"/>
          <w:sz w:val="24"/>
          <w:szCs w:val="24"/>
          <w:highlight w:val="yellow"/>
          <w:lang w:val="nl-BE"/>
        </w:rPr>
        <w:t>23</w:t>
      </w:r>
      <w:r w:rsidR="00CF4DAF" w:rsidRPr="00CF4DAF">
        <w:rPr>
          <w:rFonts w:ascii="Garamond" w:hAnsi="Garamond"/>
          <w:b/>
          <w:noProof w:val="0"/>
          <w:sz w:val="24"/>
          <w:szCs w:val="24"/>
          <w:highlight w:val="yellow"/>
          <w:lang w:val="nl-BE"/>
        </w:rPr>
        <w:t xml:space="preserve"> januari 2018</w:t>
      </w:r>
      <w:r w:rsidR="00355697" w:rsidRPr="001524C6">
        <w:rPr>
          <w:rFonts w:ascii="Garamond" w:hAnsi="Garamond"/>
          <w:noProof w:val="0"/>
          <w:sz w:val="24"/>
          <w:szCs w:val="24"/>
          <w:lang w:val="nl-BE"/>
        </w:rPr>
        <w:t>. Op basis van de correcties van je docent, lever je ook een tweede versie in</w:t>
      </w:r>
      <w:r w:rsidR="00862FB7" w:rsidRPr="001524C6">
        <w:rPr>
          <w:rFonts w:ascii="Garamond" w:hAnsi="Garamond"/>
          <w:noProof w:val="0"/>
          <w:sz w:val="24"/>
          <w:szCs w:val="24"/>
          <w:lang w:val="nl-BE"/>
        </w:rPr>
        <w:t xml:space="preserve"> (deadline: </w:t>
      </w:r>
      <w:r w:rsidR="00CF4DAF">
        <w:rPr>
          <w:rFonts w:ascii="Garamond" w:hAnsi="Garamond"/>
          <w:noProof w:val="0"/>
          <w:sz w:val="24"/>
          <w:szCs w:val="24"/>
          <w:highlight w:val="yellow"/>
          <w:lang w:val="nl-BE"/>
        </w:rPr>
        <w:t>dinsdag 6</w:t>
      </w:r>
      <w:r w:rsidR="00CF4DAF" w:rsidRPr="00CF4DAF">
        <w:rPr>
          <w:rFonts w:ascii="Garamond" w:hAnsi="Garamond"/>
          <w:noProof w:val="0"/>
          <w:sz w:val="24"/>
          <w:szCs w:val="24"/>
          <w:highlight w:val="yellow"/>
          <w:lang w:val="nl-BE"/>
        </w:rPr>
        <w:t xml:space="preserve"> februari 2018</w:t>
      </w:r>
      <w:r w:rsidR="00862FB7" w:rsidRPr="001524C6">
        <w:rPr>
          <w:rFonts w:ascii="Garamond" w:hAnsi="Garamond"/>
          <w:noProof w:val="0"/>
          <w:sz w:val="24"/>
          <w:szCs w:val="24"/>
          <w:lang w:val="nl-BE"/>
        </w:rPr>
        <w:t>)</w:t>
      </w:r>
      <w:r w:rsidR="00355697" w:rsidRPr="001524C6">
        <w:rPr>
          <w:rFonts w:ascii="Garamond" w:hAnsi="Garamond"/>
          <w:noProof w:val="0"/>
          <w:sz w:val="24"/>
          <w:szCs w:val="24"/>
          <w:lang w:val="nl-BE"/>
        </w:rPr>
        <w:t xml:space="preserve">. </w:t>
      </w:r>
    </w:p>
    <w:p w:rsidR="00355697" w:rsidRPr="002D7C6A" w:rsidRDefault="00355697" w:rsidP="00CD3079">
      <w:pPr>
        <w:pStyle w:val="Bezmezer"/>
        <w:rPr>
          <w:rFonts w:ascii="Garamond" w:hAnsi="Garamond"/>
          <w:noProof w:val="0"/>
          <w:sz w:val="24"/>
          <w:szCs w:val="24"/>
          <w:lang w:val="nl-BE"/>
        </w:rPr>
      </w:pPr>
    </w:p>
    <w:p w:rsidR="00E93D4E" w:rsidRPr="002D7C6A" w:rsidRDefault="009D5690" w:rsidP="00E93D4E">
      <w:pPr>
        <w:pStyle w:val="Bezmezer"/>
        <w:ind w:left="708"/>
        <w:rPr>
          <w:rFonts w:ascii="Garamond" w:hAnsi="Garamond"/>
          <w:b/>
          <w:noProof w:val="0"/>
          <w:sz w:val="24"/>
          <w:szCs w:val="24"/>
          <w:lang w:val="nl-BE"/>
        </w:rPr>
      </w:pPr>
      <w:r w:rsidRPr="002D7C6A">
        <w:rPr>
          <w:rFonts w:ascii="Garamond" w:hAnsi="Garamond"/>
          <w:b/>
          <w:noProof w:val="0"/>
          <w:sz w:val="24"/>
          <w:szCs w:val="24"/>
          <w:lang w:val="nl-BE"/>
        </w:rPr>
        <w:t xml:space="preserve">Presentatie </w:t>
      </w:r>
    </w:p>
    <w:p w:rsidR="00E93D4E" w:rsidRPr="002D7C6A" w:rsidRDefault="00E93D4E" w:rsidP="00E93D4E">
      <w:pPr>
        <w:pStyle w:val="Bezmezer"/>
        <w:rPr>
          <w:rFonts w:ascii="Garamond" w:hAnsi="Garamond"/>
          <w:noProof w:val="0"/>
          <w:sz w:val="24"/>
          <w:szCs w:val="24"/>
          <w:lang w:val="nl-BE"/>
        </w:rPr>
      </w:pPr>
    </w:p>
    <w:p w:rsidR="00E93D4E" w:rsidRPr="002D7C6A" w:rsidRDefault="00E93D4E" w:rsidP="00E93D4E">
      <w:pPr>
        <w:pStyle w:val="Bezmezer"/>
        <w:rPr>
          <w:rFonts w:ascii="Garamond" w:hAnsi="Garamond"/>
          <w:noProof w:val="0"/>
          <w:sz w:val="24"/>
          <w:szCs w:val="24"/>
          <w:lang w:val="nl-BE"/>
        </w:rPr>
      </w:pPr>
      <w:r w:rsidRPr="002D7C6A">
        <w:rPr>
          <w:rFonts w:ascii="Garamond" w:hAnsi="Garamond"/>
          <w:noProof w:val="0"/>
          <w:sz w:val="24"/>
          <w:szCs w:val="24"/>
          <w:lang w:val="nl-BE"/>
        </w:rPr>
        <w:t xml:space="preserve">De presentatie wordt in de examenperiode </w:t>
      </w:r>
      <w:r w:rsidR="00CF4DAF" w:rsidRPr="00CF4DAF">
        <w:rPr>
          <w:rFonts w:ascii="Garamond" w:hAnsi="Garamond"/>
          <w:noProof w:val="0"/>
          <w:sz w:val="24"/>
          <w:szCs w:val="24"/>
          <w:highlight w:val="yellow"/>
          <w:lang w:val="nl-BE"/>
        </w:rPr>
        <w:t xml:space="preserve">op </w:t>
      </w:r>
      <w:r w:rsidR="00CF4DAF">
        <w:rPr>
          <w:rFonts w:ascii="Garamond" w:hAnsi="Garamond"/>
          <w:noProof w:val="0"/>
          <w:sz w:val="24"/>
          <w:szCs w:val="24"/>
          <w:highlight w:val="yellow"/>
          <w:lang w:val="nl-BE"/>
        </w:rPr>
        <w:t>6</w:t>
      </w:r>
      <w:bookmarkStart w:id="0" w:name="_GoBack"/>
      <w:bookmarkEnd w:id="0"/>
      <w:r w:rsidR="00CF4DAF" w:rsidRPr="00CF4DAF">
        <w:rPr>
          <w:rFonts w:ascii="Garamond" w:hAnsi="Garamond"/>
          <w:noProof w:val="0"/>
          <w:sz w:val="24"/>
          <w:szCs w:val="24"/>
          <w:highlight w:val="yellow"/>
          <w:lang w:val="nl-BE"/>
        </w:rPr>
        <w:t xml:space="preserve"> februari 2018</w:t>
      </w:r>
      <w:r w:rsidR="00CF4DAF">
        <w:rPr>
          <w:rFonts w:ascii="Garamond" w:hAnsi="Garamond"/>
          <w:noProof w:val="0"/>
          <w:sz w:val="24"/>
          <w:szCs w:val="24"/>
          <w:lang w:val="nl-BE"/>
        </w:rPr>
        <w:t xml:space="preserve"> gegeven</w:t>
      </w:r>
      <w:r w:rsidRPr="002D7C6A">
        <w:rPr>
          <w:rFonts w:ascii="Garamond" w:hAnsi="Garamond"/>
          <w:noProof w:val="0"/>
          <w:sz w:val="24"/>
          <w:szCs w:val="24"/>
          <w:lang w:val="nl-BE"/>
        </w:rPr>
        <w:t xml:space="preserve"> en duurt </w:t>
      </w:r>
      <w:r w:rsidRPr="002D7C6A">
        <w:rPr>
          <w:rFonts w:ascii="Garamond" w:hAnsi="Garamond"/>
          <w:b/>
          <w:noProof w:val="0"/>
          <w:sz w:val="24"/>
          <w:szCs w:val="24"/>
          <w:lang w:val="nl-BE"/>
        </w:rPr>
        <w:t>tussen de tien en twintig minuten</w:t>
      </w:r>
      <w:r w:rsidRPr="002D7C6A">
        <w:rPr>
          <w:rFonts w:ascii="Garamond" w:hAnsi="Garamond"/>
          <w:noProof w:val="0"/>
          <w:sz w:val="24"/>
          <w:szCs w:val="24"/>
          <w:lang w:val="nl-BE"/>
        </w:rPr>
        <w:t>. Je doet op gestructureerde wijze verslag van je onderzoek en je ruimt tijd in voor vragen. De presentatie is informerend en/of adviserend van aard</w:t>
      </w:r>
      <w:r w:rsidR="00355697" w:rsidRPr="002D7C6A">
        <w:rPr>
          <w:rFonts w:ascii="Garamond" w:hAnsi="Garamond"/>
          <w:noProof w:val="0"/>
          <w:sz w:val="24"/>
          <w:szCs w:val="24"/>
          <w:lang w:val="nl-BE"/>
        </w:rPr>
        <w:t xml:space="preserve"> en </w:t>
      </w:r>
      <w:r w:rsidR="00355697" w:rsidRPr="002D7C6A">
        <w:rPr>
          <w:rFonts w:ascii="Garamond" w:hAnsi="Garamond"/>
          <w:b/>
          <w:noProof w:val="0"/>
          <w:sz w:val="24"/>
          <w:szCs w:val="24"/>
          <w:lang w:val="nl-BE"/>
        </w:rPr>
        <w:t>formeel</w:t>
      </w:r>
      <w:r w:rsidR="00355697" w:rsidRPr="002D7C6A">
        <w:rPr>
          <w:rFonts w:ascii="Garamond" w:hAnsi="Garamond"/>
          <w:noProof w:val="0"/>
          <w:sz w:val="24"/>
          <w:szCs w:val="24"/>
          <w:lang w:val="nl-BE"/>
        </w:rPr>
        <w:t xml:space="preserve"> van stijl.</w:t>
      </w:r>
      <w:r w:rsidRPr="002D7C6A">
        <w:rPr>
          <w:rFonts w:ascii="Garamond" w:hAnsi="Garamond"/>
          <w:noProof w:val="0"/>
          <w:sz w:val="24"/>
          <w:szCs w:val="24"/>
          <w:lang w:val="nl-BE"/>
        </w:rPr>
        <w:t xml:space="preserve"> </w:t>
      </w:r>
      <w:r w:rsidR="00355697" w:rsidRPr="002D7C6A">
        <w:rPr>
          <w:rFonts w:ascii="Garamond" w:hAnsi="Garamond"/>
          <w:noProof w:val="0"/>
          <w:sz w:val="24"/>
          <w:szCs w:val="24"/>
          <w:lang w:val="nl-BE"/>
        </w:rPr>
        <w:t xml:space="preserve">De </w:t>
      </w:r>
      <w:r w:rsidRPr="002D7C6A">
        <w:rPr>
          <w:rFonts w:ascii="Garamond" w:hAnsi="Garamond"/>
          <w:noProof w:val="0"/>
          <w:sz w:val="24"/>
          <w:szCs w:val="24"/>
          <w:lang w:val="nl-BE"/>
        </w:rPr>
        <w:t>doelgroep zijn medewe</w:t>
      </w:r>
      <w:r w:rsidR="00121E8A">
        <w:rPr>
          <w:rFonts w:ascii="Garamond" w:hAnsi="Garamond"/>
          <w:noProof w:val="0"/>
          <w:sz w:val="24"/>
          <w:szCs w:val="24"/>
          <w:lang w:val="nl-BE"/>
        </w:rPr>
        <w:t>r</w:t>
      </w:r>
      <w:r w:rsidRPr="002D7C6A">
        <w:rPr>
          <w:rFonts w:ascii="Garamond" w:hAnsi="Garamond"/>
          <w:noProof w:val="0"/>
          <w:sz w:val="24"/>
          <w:szCs w:val="24"/>
          <w:lang w:val="nl-BE"/>
        </w:rPr>
        <w:t xml:space="preserve">kers van de Nederlandse Taalunie. Er wordt gebruik gemaakt van </w:t>
      </w:r>
      <w:r w:rsidRPr="002D7C6A">
        <w:rPr>
          <w:rFonts w:ascii="Garamond" w:hAnsi="Garamond"/>
          <w:b/>
          <w:noProof w:val="0"/>
          <w:sz w:val="24"/>
          <w:szCs w:val="24"/>
          <w:lang w:val="nl-BE"/>
        </w:rPr>
        <w:t>visuele hulpmiddelen</w:t>
      </w:r>
      <w:r w:rsidRPr="002D7C6A">
        <w:rPr>
          <w:rFonts w:ascii="Garamond" w:hAnsi="Garamond"/>
          <w:noProof w:val="0"/>
          <w:sz w:val="24"/>
          <w:szCs w:val="24"/>
          <w:lang w:val="nl-BE"/>
        </w:rPr>
        <w:t xml:space="preserve"> (PowerPoint). In de presentatie wordt minstens één </w:t>
      </w:r>
      <w:r w:rsidRPr="002D7C6A">
        <w:rPr>
          <w:rFonts w:ascii="Garamond" w:hAnsi="Garamond"/>
          <w:b/>
          <w:noProof w:val="0"/>
          <w:sz w:val="24"/>
          <w:szCs w:val="24"/>
          <w:lang w:val="nl-BE"/>
        </w:rPr>
        <w:t>grafiek</w:t>
      </w:r>
      <w:r w:rsidRPr="002D7C6A">
        <w:rPr>
          <w:rFonts w:ascii="Garamond" w:hAnsi="Garamond"/>
          <w:noProof w:val="0"/>
          <w:sz w:val="24"/>
          <w:szCs w:val="24"/>
          <w:lang w:val="nl-BE"/>
        </w:rPr>
        <w:t xml:space="preserve"> verwerkt en besproken. Je mag tijdens de presentatie gebruik maken van aantekeningen in kernwoorden; het is echter niet de bedoeling dat je</w:t>
      </w:r>
      <w:r w:rsidR="008468DD" w:rsidRPr="002D7C6A">
        <w:rPr>
          <w:rFonts w:ascii="Garamond" w:hAnsi="Garamond"/>
          <w:noProof w:val="0"/>
          <w:sz w:val="24"/>
          <w:szCs w:val="24"/>
          <w:lang w:val="nl-BE"/>
        </w:rPr>
        <w:t xml:space="preserve"> </w:t>
      </w:r>
      <w:r w:rsidRPr="002D7C6A">
        <w:rPr>
          <w:rFonts w:ascii="Garamond" w:hAnsi="Garamond"/>
          <w:noProof w:val="0"/>
          <w:sz w:val="24"/>
          <w:szCs w:val="24"/>
          <w:lang w:val="nl-BE"/>
        </w:rPr>
        <w:t xml:space="preserve">een uitgeschreven tekst voorleest! </w:t>
      </w:r>
    </w:p>
    <w:p w:rsidR="00E93D4E" w:rsidRPr="002D7C6A" w:rsidRDefault="00E93D4E" w:rsidP="00E93D4E">
      <w:pPr>
        <w:pStyle w:val="Bezmezer"/>
        <w:rPr>
          <w:rFonts w:ascii="Garamond" w:hAnsi="Garamond"/>
          <w:noProof w:val="0"/>
          <w:sz w:val="24"/>
          <w:szCs w:val="24"/>
          <w:lang w:val="nl-BE"/>
        </w:rPr>
      </w:pPr>
    </w:p>
    <w:p w:rsidR="00E93D4E" w:rsidRPr="002D7C6A" w:rsidRDefault="00E93D4E" w:rsidP="00E93D4E">
      <w:pPr>
        <w:pStyle w:val="Bezmezer"/>
        <w:rPr>
          <w:rFonts w:ascii="Garamond" w:hAnsi="Garamond"/>
          <w:noProof w:val="0"/>
          <w:sz w:val="24"/>
          <w:szCs w:val="24"/>
          <w:lang w:val="nl-BE"/>
        </w:rPr>
      </w:pPr>
      <w:r w:rsidRPr="002D7C6A">
        <w:rPr>
          <w:rFonts w:ascii="Garamond" w:hAnsi="Garamond"/>
          <w:noProof w:val="0"/>
          <w:sz w:val="24"/>
          <w:szCs w:val="24"/>
          <w:lang w:val="nl-BE"/>
        </w:rPr>
        <w:t xml:space="preserve">De presentatie wordt beoordeeld op structuur en overzichtelijkheid, taalgebruik en uitspraak, toon en tempo. </w:t>
      </w:r>
    </w:p>
    <w:p w:rsidR="009D5690" w:rsidRDefault="009D5690" w:rsidP="009D5690">
      <w:pPr>
        <w:pStyle w:val="Bezmezer"/>
        <w:rPr>
          <w:rFonts w:ascii="Garamond" w:hAnsi="Garamond"/>
          <w:b/>
          <w:noProof w:val="0"/>
          <w:sz w:val="24"/>
          <w:szCs w:val="24"/>
          <w:lang w:val="nl-BE"/>
        </w:rPr>
      </w:pPr>
    </w:p>
    <w:p w:rsidR="00B21642" w:rsidRDefault="00B21642" w:rsidP="00B21642">
      <w:pPr>
        <w:pStyle w:val="Bezmezer"/>
        <w:rPr>
          <w:rFonts w:ascii="Garamond" w:hAnsi="Garamond"/>
          <w:sz w:val="24"/>
          <w:szCs w:val="24"/>
        </w:rPr>
      </w:pPr>
    </w:p>
    <w:p w:rsidR="00B21642" w:rsidRDefault="00B21642" w:rsidP="00B21642">
      <w:pPr>
        <w:pStyle w:val="Bezmezer"/>
        <w:rPr>
          <w:rFonts w:ascii="Garamond" w:hAnsi="Garamond"/>
          <w:sz w:val="24"/>
          <w:szCs w:val="24"/>
        </w:rPr>
      </w:pPr>
    </w:p>
    <w:p w:rsidR="00B21642" w:rsidRDefault="00B21642" w:rsidP="00B21642">
      <w:pPr>
        <w:pStyle w:val="Bezmezer"/>
        <w:rPr>
          <w:rFonts w:ascii="Garamond" w:hAnsi="Garamond"/>
          <w:sz w:val="24"/>
          <w:szCs w:val="24"/>
        </w:rPr>
      </w:pPr>
    </w:p>
    <w:p w:rsidR="00B21642" w:rsidRPr="002D7C6A" w:rsidRDefault="00B21642" w:rsidP="009D5690">
      <w:pPr>
        <w:pStyle w:val="Bezmezer"/>
        <w:rPr>
          <w:rFonts w:ascii="Garamond" w:hAnsi="Garamond"/>
          <w:b/>
          <w:noProof w:val="0"/>
          <w:sz w:val="24"/>
          <w:szCs w:val="24"/>
          <w:lang w:val="nl-BE"/>
        </w:rPr>
      </w:pPr>
    </w:p>
    <w:sectPr w:rsidR="00B21642" w:rsidRPr="002D7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B9B"/>
    <w:multiLevelType w:val="hybridMultilevel"/>
    <w:tmpl w:val="8370C7B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37473F7"/>
    <w:multiLevelType w:val="hybridMultilevel"/>
    <w:tmpl w:val="39725C5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662701F"/>
    <w:multiLevelType w:val="hybridMultilevel"/>
    <w:tmpl w:val="5E36D9D2"/>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763932CC"/>
    <w:multiLevelType w:val="hybridMultilevel"/>
    <w:tmpl w:val="F0FED0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7F9002A7"/>
    <w:multiLevelType w:val="hybridMultilevel"/>
    <w:tmpl w:val="FEEAD9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79"/>
    <w:rsid w:val="000140A3"/>
    <w:rsid w:val="00042761"/>
    <w:rsid w:val="000B37EB"/>
    <w:rsid w:val="00121E8A"/>
    <w:rsid w:val="001524C6"/>
    <w:rsid w:val="00182EDF"/>
    <w:rsid w:val="001D3177"/>
    <w:rsid w:val="00223E41"/>
    <w:rsid w:val="00287500"/>
    <w:rsid w:val="002D7C6A"/>
    <w:rsid w:val="00355697"/>
    <w:rsid w:val="003B372F"/>
    <w:rsid w:val="003C5D28"/>
    <w:rsid w:val="003D413B"/>
    <w:rsid w:val="003E6520"/>
    <w:rsid w:val="004710F2"/>
    <w:rsid w:val="00473FB1"/>
    <w:rsid w:val="00492D07"/>
    <w:rsid w:val="005859DD"/>
    <w:rsid w:val="005C0CD7"/>
    <w:rsid w:val="00647EB7"/>
    <w:rsid w:val="006E3111"/>
    <w:rsid w:val="00723A5F"/>
    <w:rsid w:val="00742204"/>
    <w:rsid w:val="00745DFF"/>
    <w:rsid w:val="00786E6C"/>
    <w:rsid w:val="007D704B"/>
    <w:rsid w:val="007D7E1E"/>
    <w:rsid w:val="0084140B"/>
    <w:rsid w:val="00841DA1"/>
    <w:rsid w:val="00843951"/>
    <w:rsid w:val="008468DD"/>
    <w:rsid w:val="00862FB7"/>
    <w:rsid w:val="008839E4"/>
    <w:rsid w:val="00901A8A"/>
    <w:rsid w:val="009770A9"/>
    <w:rsid w:val="00997C63"/>
    <w:rsid w:val="009A04B9"/>
    <w:rsid w:val="009D5690"/>
    <w:rsid w:val="009E5CC1"/>
    <w:rsid w:val="009F4BC2"/>
    <w:rsid w:val="00AD1C64"/>
    <w:rsid w:val="00B0609A"/>
    <w:rsid w:val="00B108E1"/>
    <w:rsid w:val="00B21642"/>
    <w:rsid w:val="00BE27B8"/>
    <w:rsid w:val="00C13477"/>
    <w:rsid w:val="00C1486A"/>
    <w:rsid w:val="00C901B9"/>
    <w:rsid w:val="00C94DBB"/>
    <w:rsid w:val="00CD3079"/>
    <w:rsid w:val="00CF4DAF"/>
    <w:rsid w:val="00DD1FAC"/>
    <w:rsid w:val="00DF10AC"/>
    <w:rsid w:val="00E66C2A"/>
    <w:rsid w:val="00E83A39"/>
    <w:rsid w:val="00E87E43"/>
    <w:rsid w:val="00E93D4E"/>
    <w:rsid w:val="00EB27D8"/>
    <w:rsid w:val="00F02C38"/>
    <w:rsid w:val="00FD38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ABC0"/>
  <w15:docId w15:val="{9E6B6FFB-CEDB-41C6-8633-9B9B874C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307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D3079"/>
    <w:pPr>
      <w:spacing w:after="0" w:line="240" w:lineRule="auto"/>
    </w:pPr>
    <w:rPr>
      <w:noProof/>
    </w:rPr>
  </w:style>
  <w:style w:type="table" w:styleId="Mkatabulky">
    <w:name w:val="Table Grid"/>
    <w:basedOn w:val="Normlntabulka"/>
    <w:uiPriority w:val="59"/>
    <w:rsid w:val="00843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82E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2EDF"/>
    <w:rPr>
      <w:rFonts w:ascii="Tahoma" w:eastAsia="Calibri" w:hAnsi="Tahoma" w:cs="Tahoma"/>
      <w:sz w:val="16"/>
      <w:szCs w:val="16"/>
    </w:rPr>
  </w:style>
  <w:style w:type="character" w:styleId="Odkaznakoment">
    <w:name w:val="annotation reference"/>
    <w:basedOn w:val="Standardnpsmoodstavce"/>
    <w:uiPriority w:val="99"/>
    <w:semiHidden/>
    <w:unhideWhenUsed/>
    <w:rsid w:val="00FD383F"/>
    <w:rPr>
      <w:sz w:val="16"/>
      <w:szCs w:val="16"/>
    </w:rPr>
  </w:style>
  <w:style w:type="paragraph" w:styleId="Textkomente">
    <w:name w:val="annotation text"/>
    <w:basedOn w:val="Normln"/>
    <w:link w:val="TextkomenteChar"/>
    <w:uiPriority w:val="99"/>
    <w:semiHidden/>
    <w:unhideWhenUsed/>
    <w:rsid w:val="00FD383F"/>
    <w:pPr>
      <w:spacing w:line="240" w:lineRule="auto"/>
    </w:pPr>
    <w:rPr>
      <w:sz w:val="20"/>
      <w:szCs w:val="20"/>
    </w:rPr>
  </w:style>
  <w:style w:type="character" w:customStyle="1" w:styleId="TextkomenteChar">
    <w:name w:val="Text komentáře Char"/>
    <w:basedOn w:val="Standardnpsmoodstavce"/>
    <w:link w:val="Textkomente"/>
    <w:uiPriority w:val="99"/>
    <w:semiHidden/>
    <w:rsid w:val="00FD383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D383F"/>
    <w:rPr>
      <w:b/>
      <w:bCs/>
    </w:rPr>
  </w:style>
  <w:style w:type="character" w:customStyle="1" w:styleId="PedmtkomenteChar">
    <w:name w:val="Předmět komentáře Char"/>
    <w:basedOn w:val="TextkomenteChar"/>
    <w:link w:val="Pedmtkomente"/>
    <w:uiPriority w:val="99"/>
    <w:semiHidden/>
    <w:rsid w:val="00FD383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2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A4173-F2E3-44F4-A447-43A73520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5847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Rose-Anne W. Royeaerd</dc:creator>
  <cp:lastModifiedBy>Sofie Rose-Anne W. Royeaerd</cp:lastModifiedBy>
  <cp:revision>3</cp:revision>
  <cp:lastPrinted>2017-02-07T13:41:00Z</cp:lastPrinted>
  <dcterms:created xsi:type="dcterms:W3CDTF">2017-09-19T13:51:00Z</dcterms:created>
  <dcterms:modified xsi:type="dcterms:W3CDTF">2017-09-19T13:59:00Z</dcterms:modified>
</cp:coreProperties>
</file>