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53" w:rsidRDefault="005F1E53" w:rsidP="005F1E53">
      <w:pPr>
        <w:spacing w:line="240" w:lineRule="auto"/>
        <w:rPr>
          <w:lang w:val="fr-FR"/>
        </w:rPr>
      </w:pPr>
      <w:r>
        <w:rPr>
          <w:lang w:val="fr-FR"/>
        </w:rPr>
        <w:t>Projet de travail séminaire 3 (</w:t>
      </w:r>
      <w:proofErr w:type="spellStart"/>
      <w:r>
        <w:rPr>
          <w:lang w:val="fr-FR"/>
        </w:rPr>
        <w:t>UZFJ2B205X</w:t>
      </w:r>
      <w:proofErr w:type="spellEnd"/>
      <w:r>
        <w:rPr>
          <w:lang w:val="fr-FR"/>
        </w:rPr>
        <w:t>, automne 2017)</w:t>
      </w:r>
    </w:p>
    <w:p w:rsidR="005F1E53" w:rsidRDefault="005F1E53" w:rsidP="005F1E53">
      <w:pPr>
        <w:spacing w:line="240" w:lineRule="auto"/>
        <w:rPr>
          <w:lang w:val="fr-FR"/>
        </w:rPr>
      </w:pPr>
    </w:p>
    <w:p w:rsidR="005F1E53" w:rsidRDefault="005F1E53" w:rsidP="005F1E53">
      <w:pPr>
        <w:spacing w:line="240" w:lineRule="auto"/>
        <w:rPr>
          <w:lang w:val="fr-FR"/>
        </w:rPr>
      </w:pPr>
      <w:r>
        <w:rPr>
          <w:b/>
          <w:lang w:val="fr-FR"/>
        </w:rPr>
        <w:t>Thématique générale</w:t>
      </w:r>
      <w:r>
        <w:rPr>
          <w:lang w:val="fr-FR"/>
        </w:rPr>
        <w:t xml:space="preserve"> : </w:t>
      </w:r>
      <w:r w:rsidR="00404199">
        <w:rPr>
          <w:lang w:val="fr-FR"/>
        </w:rPr>
        <w:t>C</w:t>
      </w:r>
      <w:r>
        <w:rPr>
          <w:lang w:val="fr-FR"/>
        </w:rPr>
        <w:t xml:space="preserve">hoisissez l’un des </w:t>
      </w:r>
      <w:r>
        <w:rPr>
          <w:b/>
          <w:lang w:val="fr-FR"/>
        </w:rPr>
        <w:t>sujets proposés</w:t>
      </w:r>
      <w:r>
        <w:rPr>
          <w:lang w:val="fr-FR"/>
        </w:rPr>
        <w:t xml:space="preserve"> ci-dessous</w:t>
      </w:r>
      <w:r>
        <w:rPr>
          <w:b/>
          <w:lang w:val="fr-FR"/>
        </w:rPr>
        <w:t xml:space="preserve"> </w:t>
      </w:r>
      <w:r>
        <w:rPr>
          <w:lang w:val="fr-FR"/>
        </w:rPr>
        <w:t xml:space="preserve">(indiquez-moi votre choix) : </w:t>
      </w:r>
    </w:p>
    <w:p w:rsidR="00387B3E" w:rsidRDefault="00387B3E" w:rsidP="005F1E53">
      <w:pPr>
        <w:spacing w:line="240" w:lineRule="auto"/>
        <w:rPr>
          <w:lang w:val="fr-FR"/>
        </w:rPr>
      </w:pPr>
      <w:r>
        <w:rPr>
          <w:lang w:val="fr-FR"/>
        </w:rPr>
        <w:t xml:space="preserve">1. </w:t>
      </w:r>
      <w:r w:rsidR="005F1E53">
        <w:rPr>
          <w:lang w:val="fr-FR"/>
        </w:rPr>
        <w:t xml:space="preserve">Les </w:t>
      </w:r>
      <w:r>
        <w:rPr>
          <w:lang w:val="fr-FR"/>
        </w:rPr>
        <w:t>adjectifs qualificatifs – classification morphologique et sémantique, fonctions syntaxiques</w:t>
      </w:r>
    </w:p>
    <w:p w:rsidR="00387B3E" w:rsidRDefault="00387B3E" w:rsidP="005F1E53">
      <w:pPr>
        <w:spacing w:line="240" w:lineRule="auto"/>
        <w:rPr>
          <w:lang w:val="fr-FR"/>
        </w:rPr>
      </w:pPr>
      <w:r>
        <w:rPr>
          <w:lang w:val="fr-FR"/>
        </w:rPr>
        <w:t>2. L</w:t>
      </w:r>
      <w:r w:rsidR="000A7661">
        <w:rPr>
          <w:lang w:val="fr-FR"/>
        </w:rPr>
        <w:t>’</w:t>
      </w:r>
      <w:r>
        <w:rPr>
          <w:lang w:val="fr-FR"/>
        </w:rPr>
        <w:t>accord de l</w:t>
      </w:r>
      <w:r w:rsidR="000A7661">
        <w:rPr>
          <w:lang w:val="fr-FR"/>
        </w:rPr>
        <w:t>’</w:t>
      </w:r>
      <w:r>
        <w:rPr>
          <w:lang w:val="fr-FR"/>
        </w:rPr>
        <w:t>adjectif épith</w:t>
      </w:r>
      <w:r>
        <w:rPr>
          <w:rFonts w:cs="Times New Roman"/>
          <w:lang w:val="fr-FR"/>
        </w:rPr>
        <w:t>è</w:t>
      </w:r>
      <w:r>
        <w:rPr>
          <w:lang w:val="fr-FR"/>
        </w:rPr>
        <w:t>te et attribut</w:t>
      </w:r>
    </w:p>
    <w:p w:rsidR="00387B3E" w:rsidRDefault="00387B3E" w:rsidP="005F1E53">
      <w:pPr>
        <w:spacing w:line="240" w:lineRule="auto"/>
        <w:rPr>
          <w:lang w:val="fr-FR"/>
        </w:rPr>
      </w:pPr>
      <w:r>
        <w:rPr>
          <w:lang w:val="fr-FR"/>
        </w:rPr>
        <w:t>3. Le groupe adjectival</w:t>
      </w:r>
    </w:p>
    <w:p w:rsidR="00387B3E" w:rsidRDefault="00387B3E" w:rsidP="005F1E53">
      <w:pPr>
        <w:spacing w:line="240" w:lineRule="auto"/>
        <w:rPr>
          <w:lang w:val="fr-FR"/>
        </w:rPr>
      </w:pPr>
      <w:r>
        <w:rPr>
          <w:lang w:val="fr-FR"/>
        </w:rPr>
        <w:t>4. Les propositions relatives</w:t>
      </w:r>
      <w:r w:rsidR="00404199">
        <w:rPr>
          <w:lang w:val="fr-FR"/>
        </w:rPr>
        <w:t xml:space="preserve"> adjectives </w:t>
      </w:r>
      <w:r w:rsidR="00404199">
        <w:rPr>
          <w:rFonts w:cs="Times New Roman"/>
          <w:lang w:val="fr-FR"/>
        </w:rPr>
        <w:t>à</w:t>
      </w:r>
      <w:r w:rsidR="00404199">
        <w:rPr>
          <w:lang w:val="fr-FR"/>
        </w:rPr>
        <w:t xml:space="preserve"> antécédent nominal – faites d</w:t>
      </w:r>
      <w:r w:rsidR="000A7661">
        <w:rPr>
          <w:lang w:val="fr-FR"/>
        </w:rPr>
        <w:t>’</w:t>
      </w:r>
      <w:r w:rsidR="00404199">
        <w:rPr>
          <w:lang w:val="fr-FR"/>
        </w:rPr>
        <w:t>abord une introduction aux relatives en général, puis développez le sujet spécifié</w:t>
      </w:r>
    </w:p>
    <w:p w:rsidR="005F1E53" w:rsidRDefault="005F1E53" w:rsidP="005F1E53">
      <w:pPr>
        <w:spacing w:line="240" w:lineRule="auto"/>
        <w:rPr>
          <w:lang w:val="fr-FR"/>
        </w:rPr>
      </w:pPr>
    </w:p>
    <w:p w:rsidR="005F1E53" w:rsidRDefault="005F1E53" w:rsidP="005F1E53">
      <w:pPr>
        <w:spacing w:line="240" w:lineRule="auto"/>
        <w:rPr>
          <w:b/>
          <w:lang w:val="fr-FR"/>
        </w:rPr>
      </w:pPr>
      <w:r>
        <w:rPr>
          <w:b/>
          <w:lang w:val="fr-FR"/>
        </w:rPr>
        <w:t xml:space="preserve">Sources : </w:t>
      </w:r>
    </w:p>
    <w:p w:rsidR="005F1E53" w:rsidRDefault="005F1E53" w:rsidP="005F1E53">
      <w:pPr>
        <w:spacing w:line="240" w:lineRule="auto"/>
        <w:rPr>
          <w:lang w:val="fr-FR"/>
        </w:rPr>
      </w:pPr>
      <w:r>
        <w:rPr>
          <w:lang w:val="fr-FR"/>
        </w:rPr>
        <w:t xml:space="preserve">Choisissez trois grammaires différentes, dont au moins une grammaire scientifique (descriptive) comme celle de </w:t>
      </w:r>
      <w:proofErr w:type="spellStart"/>
      <w:r>
        <w:rPr>
          <w:lang w:val="fr-FR"/>
        </w:rPr>
        <w:t>Riegel-Pellat-Rioul</w:t>
      </w:r>
      <w:proofErr w:type="spellEnd"/>
      <w:r>
        <w:rPr>
          <w:lang w:val="fr-FR"/>
        </w:rPr>
        <w:t> : Grammaire méthodique du fran</w:t>
      </w:r>
      <w:r>
        <w:rPr>
          <w:rFonts w:cs="Times New Roman"/>
          <w:lang w:val="fr-FR"/>
        </w:rPr>
        <w:t>ç</w:t>
      </w:r>
      <w:r>
        <w:rPr>
          <w:lang w:val="fr-FR"/>
        </w:rPr>
        <w:t>ais, et trois articles scientifiques (m</w:t>
      </w:r>
      <w:r>
        <w:rPr>
          <w:rFonts w:cs="Times New Roman"/>
          <w:lang w:val="fr-FR"/>
        </w:rPr>
        <w:t>ê</w:t>
      </w:r>
      <w:r>
        <w:rPr>
          <w:lang w:val="fr-FR"/>
        </w:rPr>
        <w:t xml:space="preserve">me en ligne, mais il doit s’agir des articles publiés dans des revues scientifiques, pas dans </w:t>
      </w:r>
      <w:proofErr w:type="spellStart"/>
      <w:r>
        <w:rPr>
          <w:lang w:val="fr-FR"/>
        </w:rPr>
        <w:t>wikipédia</w:t>
      </w:r>
      <w:proofErr w:type="spellEnd"/>
      <w:r>
        <w:rPr>
          <w:lang w:val="fr-FR"/>
        </w:rPr>
        <w:t xml:space="preserve"> :-), sur lesquels vous allez fonder vos recherches. Vous pouvez citer plus de grammaires et moins d’articles ou l’inverse, en fonction de la disponibilité des sources pour votre sujet. N’oubliez pas de citer correctement les sources.</w:t>
      </w:r>
    </w:p>
    <w:p w:rsidR="005F1E53" w:rsidRDefault="005F1E53" w:rsidP="005F1E53">
      <w:pPr>
        <w:spacing w:line="240" w:lineRule="auto"/>
        <w:rPr>
          <w:lang w:val="fr-FR"/>
        </w:rPr>
      </w:pPr>
    </w:p>
    <w:p w:rsidR="005F1E53" w:rsidRDefault="005F1E53" w:rsidP="005F1E53">
      <w:pPr>
        <w:spacing w:line="240" w:lineRule="auto"/>
        <w:rPr>
          <w:lang w:val="fr-FR"/>
        </w:rPr>
      </w:pPr>
      <w:r>
        <w:rPr>
          <w:b/>
          <w:lang w:val="fr-FR"/>
        </w:rPr>
        <w:t>Bibliographie indicative</w:t>
      </w:r>
      <w:r>
        <w:rPr>
          <w:lang w:val="fr-FR"/>
        </w:rPr>
        <w:t xml:space="preserve"> (n’hésitez pas </w:t>
      </w:r>
      <w:r>
        <w:rPr>
          <w:rFonts w:cs="Times New Roman"/>
          <w:lang w:val="fr-FR"/>
        </w:rPr>
        <w:t>à</w:t>
      </w:r>
      <w:r>
        <w:rPr>
          <w:lang w:val="fr-FR"/>
        </w:rPr>
        <w:t xml:space="preserve"> chercher d’autres sources) :</w:t>
      </w:r>
    </w:p>
    <w:p w:rsidR="00947344" w:rsidRDefault="00947344" w:rsidP="00947344">
      <w:pPr>
        <w:spacing w:line="240" w:lineRule="auto"/>
        <w:rPr>
          <w:lang w:val="fr-FR"/>
        </w:rPr>
      </w:pPr>
      <w:proofErr w:type="spellStart"/>
      <w:r>
        <w:rPr>
          <w:lang w:val="fr-FR"/>
        </w:rPr>
        <w:t>Béchade</w:t>
      </w:r>
      <w:proofErr w:type="spellEnd"/>
      <w:r>
        <w:rPr>
          <w:lang w:val="fr-FR"/>
        </w:rPr>
        <w:t xml:space="preserve"> H. : La syntaxe du français contemporain. Paris : PUF, 1989.</w:t>
      </w:r>
    </w:p>
    <w:p w:rsidR="00947344" w:rsidRDefault="00947344" w:rsidP="00947344">
      <w:pPr>
        <w:spacing w:line="240" w:lineRule="auto"/>
        <w:rPr>
          <w:lang w:val="fr-FR"/>
        </w:rPr>
      </w:pPr>
      <w:proofErr w:type="spellStart"/>
      <w:r>
        <w:rPr>
          <w:lang w:val="fr-FR"/>
        </w:rPr>
        <w:t>Charaudeau</w:t>
      </w:r>
      <w:proofErr w:type="spellEnd"/>
      <w:r>
        <w:rPr>
          <w:lang w:val="fr-FR"/>
        </w:rPr>
        <w:t>, Patrick : Grammaire du sens et de l’expression. Paris : Hachette, 1992.</w:t>
      </w:r>
    </w:p>
    <w:p w:rsidR="00947344" w:rsidRDefault="00947344" w:rsidP="00947344">
      <w:pPr>
        <w:pStyle w:val="Normlnweb"/>
        <w:shd w:val="clear" w:color="auto" w:fill="FFFFFF"/>
        <w:spacing w:before="0" w:beforeAutospacing="0" w:after="0" w:afterAutospacing="0"/>
        <w:rPr>
          <w:lang w:val="fr-FR"/>
        </w:rPr>
      </w:pPr>
      <w:r>
        <w:rPr>
          <w:lang w:val="fr-FR"/>
        </w:rPr>
        <w:t xml:space="preserve">Y. </w:t>
      </w:r>
      <w:proofErr w:type="spellStart"/>
      <w:r>
        <w:rPr>
          <w:lang w:val="fr-FR"/>
        </w:rPr>
        <w:t>Delatour</w:t>
      </w:r>
      <w:proofErr w:type="spellEnd"/>
      <w:r>
        <w:rPr>
          <w:lang w:val="fr-FR"/>
        </w:rPr>
        <w:t xml:space="preserve">, D. </w:t>
      </w:r>
      <w:proofErr w:type="spellStart"/>
      <w:r>
        <w:rPr>
          <w:lang w:val="fr-FR"/>
        </w:rPr>
        <w:t>Jennepin</w:t>
      </w:r>
      <w:proofErr w:type="spellEnd"/>
      <w:r>
        <w:rPr>
          <w:lang w:val="fr-FR"/>
        </w:rPr>
        <w:t xml:space="preserve">, M. Léon-Dufour et </w:t>
      </w:r>
      <w:proofErr w:type="gramStart"/>
      <w:r>
        <w:rPr>
          <w:lang w:val="fr-FR"/>
        </w:rPr>
        <w:t>al.:</w:t>
      </w:r>
      <w:proofErr w:type="gramEnd"/>
      <w:r>
        <w:rPr>
          <w:lang w:val="fr-FR"/>
        </w:rPr>
        <w:t xml:space="preserve"> Grammaire du français : cours de civilisation française de la Sorbonne. Paris : Hachette </w:t>
      </w:r>
      <w:proofErr w:type="spellStart"/>
      <w:r>
        <w:rPr>
          <w:lang w:val="fr-FR"/>
        </w:rPr>
        <w:t>FLE</w:t>
      </w:r>
      <w:proofErr w:type="spellEnd"/>
      <w:r>
        <w:rPr>
          <w:lang w:val="fr-FR"/>
        </w:rPr>
        <w:t>, 1991.</w:t>
      </w:r>
    </w:p>
    <w:p w:rsidR="00947344" w:rsidRDefault="00947344" w:rsidP="00947344">
      <w:pPr>
        <w:pStyle w:val="p0"/>
        <w:shd w:val="clear" w:color="auto" w:fill="FFFFFF"/>
        <w:spacing w:before="0" w:beforeAutospacing="0" w:after="0" w:afterAutospacing="0"/>
        <w:rPr>
          <w:lang w:val="fr-FR"/>
        </w:rPr>
      </w:pPr>
      <w:proofErr w:type="spellStart"/>
      <w:r>
        <w:rPr>
          <w:lang w:val="fr-FR"/>
        </w:rPr>
        <w:t>Ducháček</w:t>
      </w:r>
      <w:proofErr w:type="spellEnd"/>
      <w:r>
        <w:rPr>
          <w:lang w:val="fr-FR"/>
        </w:rPr>
        <w:t xml:space="preserve"> Otto &amp; </w:t>
      </w:r>
      <w:proofErr w:type="spellStart"/>
      <w:r>
        <w:rPr>
          <w:lang w:val="fr-FR"/>
        </w:rPr>
        <w:t>Bartoš</w:t>
      </w:r>
      <w:proofErr w:type="spellEnd"/>
      <w:r>
        <w:rPr>
          <w:lang w:val="fr-FR"/>
        </w:rPr>
        <w:t xml:space="preserve"> Jozef : Grammaire du français contemporain. Bratislava, </w:t>
      </w:r>
      <w:proofErr w:type="spellStart"/>
      <w:r>
        <w:rPr>
          <w:lang w:val="fr-FR"/>
        </w:rPr>
        <w:t>SNP</w:t>
      </w:r>
      <w:proofErr w:type="spellEnd"/>
      <w:r>
        <w:rPr>
          <w:lang w:val="fr-FR"/>
        </w:rPr>
        <w:t>, 1976.</w:t>
      </w:r>
    </w:p>
    <w:p w:rsidR="00947344" w:rsidRDefault="00947344" w:rsidP="00947344">
      <w:pPr>
        <w:pStyle w:val="p0"/>
        <w:shd w:val="clear" w:color="auto" w:fill="FFFFFF"/>
        <w:spacing w:before="0" w:beforeAutospacing="0" w:after="0" w:afterAutospacing="0"/>
        <w:rPr>
          <w:lang w:val="fr-FR"/>
        </w:rPr>
      </w:pPr>
      <w:r>
        <w:rPr>
          <w:lang w:val="fr-FR"/>
        </w:rPr>
        <w:t>Gardes-</w:t>
      </w:r>
      <w:proofErr w:type="spellStart"/>
      <w:r>
        <w:rPr>
          <w:lang w:val="fr-FR"/>
        </w:rPr>
        <w:t>Tamine</w:t>
      </w:r>
      <w:proofErr w:type="spellEnd"/>
      <w:r>
        <w:rPr>
          <w:lang w:val="fr-FR"/>
        </w:rPr>
        <w:t>, Joëlle: La grammaire. 2. Syntaxe. Paris, Armand Colin, 2006 (</w:t>
      </w:r>
      <w:proofErr w:type="spellStart"/>
      <w:r>
        <w:rPr>
          <w:lang w:val="fr-FR"/>
        </w:rPr>
        <w:t>3e</w:t>
      </w:r>
      <w:proofErr w:type="spellEnd"/>
      <w:r>
        <w:rPr>
          <w:lang w:val="fr-FR"/>
        </w:rPr>
        <w:t xml:space="preserve"> éd.).</w:t>
      </w:r>
    </w:p>
    <w:p w:rsidR="00947344" w:rsidRDefault="00947344" w:rsidP="00947344">
      <w:pPr>
        <w:pStyle w:val="p0"/>
        <w:shd w:val="clear" w:color="auto" w:fill="FFFFFF"/>
        <w:spacing w:before="0" w:beforeAutospacing="0" w:after="0" w:afterAutospacing="0"/>
        <w:rPr>
          <w:lang w:val="fr-FR"/>
        </w:rPr>
      </w:pPr>
      <w:r>
        <w:rPr>
          <w:lang w:val="fr-FR"/>
        </w:rPr>
        <w:t xml:space="preserve">Grevisse Maurice &amp; </w:t>
      </w:r>
      <w:proofErr w:type="spellStart"/>
      <w:r>
        <w:rPr>
          <w:lang w:val="fr-FR"/>
        </w:rPr>
        <w:t>Goosse</w:t>
      </w:r>
      <w:proofErr w:type="spellEnd"/>
      <w:r>
        <w:rPr>
          <w:lang w:val="fr-FR"/>
        </w:rPr>
        <w:t xml:space="preserve"> André: Nouvelle grammaire française. Louvain-la-Neuve: </w:t>
      </w:r>
      <w:proofErr w:type="spellStart"/>
      <w:r>
        <w:rPr>
          <w:shd w:val="clear" w:color="auto" w:fill="FFFFFF"/>
          <w:lang w:val="fr-FR"/>
        </w:rPr>
        <w:t>Duculot</w:t>
      </w:r>
      <w:proofErr w:type="spellEnd"/>
      <w:r>
        <w:rPr>
          <w:lang w:val="fr-FR"/>
        </w:rPr>
        <w:t>, Bruxelles: De Boeck, 1995.</w:t>
      </w:r>
    </w:p>
    <w:p w:rsidR="00947344" w:rsidRDefault="00947344" w:rsidP="00947344">
      <w:pPr>
        <w:pStyle w:val="p0"/>
        <w:shd w:val="clear" w:color="auto" w:fill="FFFFFF"/>
        <w:spacing w:before="0" w:beforeAutospacing="0" w:after="0" w:afterAutospacing="0"/>
        <w:rPr>
          <w:lang w:val="fr-FR"/>
        </w:rPr>
      </w:pPr>
      <w:r>
        <w:rPr>
          <w:rStyle w:val="notice-label"/>
          <w:lang w:val="fr-FR"/>
        </w:rPr>
        <w:t>Grevisse Maurice: </w:t>
      </w:r>
      <w:r>
        <w:rPr>
          <w:lang w:val="fr-FR"/>
        </w:rPr>
        <w:t xml:space="preserve">Précis de grammaire française. Bruxelles, </w:t>
      </w:r>
      <w:proofErr w:type="spellStart"/>
      <w:r>
        <w:rPr>
          <w:lang w:val="fr-FR"/>
        </w:rPr>
        <w:t>Duculot</w:t>
      </w:r>
      <w:proofErr w:type="spellEnd"/>
      <w:r>
        <w:rPr>
          <w:lang w:val="fr-FR"/>
        </w:rPr>
        <w:t xml:space="preserve">, 2000, </w:t>
      </w:r>
      <w:proofErr w:type="spellStart"/>
      <w:r>
        <w:rPr>
          <w:lang w:val="fr-FR"/>
        </w:rPr>
        <w:t>30e</w:t>
      </w:r>
      <w:proofErr w:type="spellEnd"/>
      <w:r>
        <w:rPr>
          <w:lang w:val="fr-FR"/>
        </w:rPr>
        <w:t xml:space="preserve"> éd.</w:t>
      </w:r>
    </w:p>
    <w:p w:rsidR="00947344" w:rsidRDefault="00947344" w:rsidP="00947344">
      <w:pPr>
        <w:pStyle w:val="p0"/>
        <w:shd w:val="clear" w:color="auto" w:fill="FFFFFF"/>
        <w:spacing w:before="0" w:beforeAutospacing="0" w:after="0" w:afterAutospacing="0"/>
        <w:rPr>
          <w:lang w:val="fr-FR"/>
        </w:rPr>
      </w:pPr>
      <w:r>
        <w:rPr>
          <w:lang w:val="fr-FR"/>
        </w:rPr>
        <w:t xml:space="preserve">Le </w:t>
      </w:r>
      <w:proofErr w:type="spellStart"/>
      <w:r>
        <w:rPr>
          <w:lang w:val="fr-FR"/>
        </w:rPr>
        <w:t>Goffic</w:t>
      </w:r>
      <w:proofErr w:type="spellEnd"/>
      <w:r>
        <w:rPr>
          <w:lang w:val="fr-FR"/>
        </w:rPr>
        <w:t>, Pierre : Grammaire de la phrase du française. Paris : Hachette, 1993.</w:t>
      </w:r>
    </w:p>
    <w:p w:rsidR="00947344" w:rsidRDefault="00947344" w:rsidP="00947344">
      <w:pPr>
        <w:pStyle w:val="p0"/>
        <w:shd w:val="clear" w:color="auto" w:fill="FFFFFF"/>
        <w:spacing w:before="0" w:beforeAutospacing="0" w:after="0" w:afterAutospacing="0"/>
        <w:rPr>
          <w:lang w:val="fr-FR"/>
        </w:rPr>
      </w:pPr>
      <w:proofErr w:type="spellStart"/>
      <w:r>
        <w:rPr>
          <w:lang w:val="fr-FR"/>
        </w:rPr>
        <w:t>Riegel</w:t>
      </w:r>
      <w:proofErr w:type="spellEnd"/>
      <w:r>
        <w:rPr>
          <w:lang w:val="fr-FR"/>
        </w:rPr>
        <w:t xml:space="preserve"> M., </w:t>
      </w:r>
      <w:proofErr w:type="spellStart"/>
      <w:r>
        <w:rPr>
          <w:lang w:val="fr-FR"/>
        </w:rPr>
        <w:t>Pellat</w:t>
      </w:r>
      <w:proofErr w:type="spellEnd"/>
      <w:r>
        <w:rPr>
          <w:lang w:val="fr-FR"/>
        </w:rPr>
        <w:t xml:space="preserve"> </w:t>
      </w:r>
      <w:proofErr w:type="spellStart"/>
      <w:r>
        <w:rPr>
          <w:lang w:val="fr-FR"/>
        </w:rPr>
        <w:t>J.-Ch</w:t>
      </w:r>
      <w:proofErr w:type="spellEnd"/>
      <w:r>
        <w:rPr>
          <w:lang w:val="fr-FR"/>
        </w:rPr>
        <w:t xml:space="preserve">., </w:t>
      </w:r>
      <w:proofErr w:type="spellStart"/>
      <w:r>
        <w:rPr>
          <w:lang w:val="fr-FR"/>
        </w:rPr>
        <w:t>Rioul</w:t>
      </w:r>
      <w:proofErr w:type="spellEnd"/>
      <w:r>
        <w:rPr>
          <w:lang w:val="fr-FR"/>
        </w:rPr>
        <w:t>, R.: Grammaire méthodique du français. Paris, PUF, 2009 (1994, ou une édition plus récente).</w:t>
      </w:r>
    </w:p>
    <w:p w:rsidR="00947344" w:rsidRDefault="00947344" w:rsidP="00947344">
      <w:pPr>
        <w:pStyle w:val="p0"/>
        <w:shd w:val="clear" w:color="auto" w:fill="FFFFFF"/>
        <w:spacing w:before="0" w:beforeAutospacing="0" w:after="0" w:afterAutospacing="0"/>
        <w:rPr>
          <w:lang w:val="fr-FR"/>
        </w:rPr>
      </w:pPr>
      <w:proofErr w:type="spellStart"/>
      <w:r>
        <w:rPr>
          <w:lang w:val="fr-FR"/>
        </w:rPr>
        <w:t>Wilmet</w:t>
      </w:r>
      <w:proofErr w:type="spellEnd"/>
      <w:r>
        <w:rPr>
          <w:lang w:val="fr-FR"/>
        </w:rPr>
        <w:t xml:space="preserve"> M.: Grammaire critique du français. Louvain-la-Neuve, </w:t>
      </w:r>
      <w:proofErr w:type="spellStart"/>
      <w:r>
        <w:rPr>
          <w:lang w:val="fr-FR"/>
        </w:rPr>
        <w:t>Duculot</w:t>
      </w:r>
      <w:proofErr w:type="spellEnd"/>
      <w:r>
        <w:rPr>
          <w:lang w:val="fr-FR"/>
        </w:rPr>
        <w:t>, 1997.</w:t>
      </w:r>
    </w:p>
    <w:p w:rsidR="00947344" w:rsidRDefault="00947344" w:rsidP="005F1E53">
      <w:pPr>
        <w:spacing w:line="240" w:lineRule="auto"/>
        <w:rPr>
          <w:lang w:val="fr-FR"/>
        </w:rPr>
      </w:pPr>
    </w:p>
    <w:p w:rsidR="005F1E53" w:rsidRDefault="005F1E53" w:rsidP="005F1E53">
      <w:pPr>
        <w:spacing w:line="240" w:lineRule="auto"/>
        <w:rPr>
          <w:lang w:val="fr-FR"/>
        </w:rPr>
      </w:pPr>
      <w:r>
        <w:rPr>
          <w:lang w:val="fr-FR"/>
        </w:rPr>
        <w:t>Rédigez le texte en respectant la division suivante: Introduction, Description théorique du phénom</w:t>
      </w:r>
      <w:r>
        <w:rPr>
          <w:rFonts w:cs="Times New Roman"/>
          <w:lang w:val="fr-FR"/>
        </w:rPr>
        <w:t>è</w:t>
      </w:r>
      <w:r>
        <w:rPr>
          <w:lang w:val="fr-FR"/>
        </w:rPr>
        <w:t>ne, Analyse du phénom</w:t>
      </w:r>
      <w:r>
        <w:rPr>
          <w:rFonts w:cs="Times New Roman"/>
          <w:lang w:val="fr-FR"/>
        </w:rPr>
        <w:t>è</w:t>
      </w:r>
      <w:r>
        <w:rPr>
          <w:lang w:val="fr-FR"/>
        </w:rPr>
        <w:t xml:space="preserve">ne </w:t>
      </w:r>
      <w:r>
        <w:rPr>
          <w:rFonts w:cs="Times New Roman"/>
          <w:lang w:val="fr-FR"/>
        </w:rPr>
        <w:t>à</w:t>
      </w:r>
      <w:r>
        <w:rPr>
          <w:lang w:val="fr-FR"/>
        </w:rPr>
        <w:t xml:space="preserve"> partir d’un corpus, Conclusion, Bibliographie.</w:t>
      </w:r>
    </w:p>
    <w:p w:rsidR="005F1E53" w:rsidRDefault="005F1E53" w:rsidP="005F1E53">
      <w:pPr>
        <w:spacing w:line="240" w:lineRule="auto"/>
        <w:rPr>
          <w:lang w:val="fr-FR"/>
        </w:rPr>
      </w:pPr>
      <w:r>
        <w:rPr>
          <w:b/>
          <w:lang w:val="fr-FR"/>
        </w:rPr>
        <w:t>Introduction</w:t>
      </w:r>
      <w:r>
        <w:rPr>
          <w:lang w:val="fr-FR"/>
        </w:rPr>
        <w:t> : Décrivez les objectifs de votre travail, votre corpus, émettez quelques hypoth</w:t>
      </w:r>
      <w:r>
        <w:rPr>
          <w:rFonts w:cs="Times New Roman"/>
          <w:lang w:val="fr-FR"/>
        </w:rPr>
        <w:t>è</w:t>
      </w:r>
      <w:r>
        <w:rPr>
          <w:lang w:val="fr-FR"/>
        </w:rPr>
        <w:t>ses concernant les résultats attendus.</w:t>
      </w:r>
    </w:p>
    <w:p w:rsidR="005F1E53" w:rsidRDefault="005F1E53" w:rsidP="005F1E53">
      <w:pPr>
        <w:spacing w:line="240" w:lineRule="auto"/>
        <w:rPr>
          <w:lang w:val="fr-FR"/>
        </w:rPr>
      </w:pPr>
      <w:r>
        <w:rPr>
          <w:b/>
          <w:lang w:val="fr-FR"/>
        </w:rPr>
        <w:t xml:space="preserve">La partie théorique </w:t>
      </w:r>
      <w:r>
        <w:rPr>
          <w:lang w:val="fr-FR"/>
        </w:rPr>
        <w:t xml:space="preserve">: Caractérisez la construction verbale choisie en général : faites-en </w:t>
      </w:r>
      <w:r>
        <w:rPr>
          <w:b/>
          <w:lang w:val="fr-FR"/>
        </w:rPr>
        <w:t xml:space="preserve">une synthèse </w:t>
      </w:r>
      <w:r>
        <w:rPr>
          <w:rFonts w:cs="Times New Roman"/>
          <w:lang w:val="fr-FR"/>
        </w:rPr>
        <w:t>à</w:t>
      </w:r>
      <w:r>
        <w:rPr>
          <w:lang w:val="fr-FR"/>
        </w:rPr>
        <w:t xml:space="preserve"> partir des grammaires et articles scientifiques.</w:t>
      </w:r>
    </w:p>
    <w:p w:rsidR="005F1E53" w:rsidRDefault="005F1E53" w:rsidP="005F1E53">
      <w:pPr>
        <w:spacing w:line="240" w:lineRule="auto"/>
        <w:rPr>
          <w:lang w:val="fr-FR"/>
        </w:rPr>
      </w:pPr>
      <w:r>
        <w:rPr>
          <w:b/>
          <w:lang w:val="fr-FR"/>
        </w:rPr>
        <w:t>Analyse :</w:t>
      </w:r>
      <w:r>
        <w:rPr>
          <w:lang w:val="fr-FR"/>
        </w:rPr>
        <w:t xml:space="preserve"> </w:t>
      </w:r>
    </w:p>
    <w:p w:rsidR="005F1E53" w:rsidRDefault="005F1E53" w:rsidP="005F1E53">
      <w:pPr>
        <w:spacing w:line="240" w:lineRule="auto"/>
      </w:pPr>
      <w:r>
        <w:rPr>
          <w:lang w:val="fr-FR"/>
        </w:rPr>
        <w:t>Analysez le phénom</w:t>
      </w:r>
      <w:r>
        <w:rPr>
          <w:rFonts w:cs="Times New Roman"/>
          <w:lang w:val="fr-FR"/>
        </w:rPr>
        <w:t>è</w:t>
      </w:r>
      <w:r>
        <w:rPr>
          <w:lang w:val="fr-FR"/>
        </w:rPr>
        <w:t>ne observé (verbe support, constructions causatives, etc.)</w:t>
      </w:r>
      <w:r>
        <w:rPr>
          <w:b/>
          <w:lang w:val="fr-FR"/>
        </w:rPr>
        <w:t xml:space="preserve"> </w:t>
      </w:r>
      <w:r>
        <w:rPr>
          <w:lang w:val="fr-FR"/>
        </w:rPr>
        <w:t>sur des exemples concrets relevés de votre corpus* (approche qualitative).</w:t>
      </w:r>
    </w:p>
    <w:p w:rsidR="005F1E53" w:rsidRDefault="005F1E53" w:rsidP="005F1E53">
      <w:pPr>
        <w:spacing w:line="240" w:lineRule="auto"/>
        <w:rPr>
          <w:lang w:val="fr-FR"/>
        </w:rPr>
      </w:pPr>
      <w:r>
        <w:rPr>
          <w:lang w:val="fr-FR"/>
        </w:rPr>
        <w:t>Observez la fréquence* du phénom</w:t>
      </w:r>
      <w:r>
        <w:rPr>
          <w:rFonts w:cs="Times New Roman"/>
          <w:lang w:val="fr-FR"/>
        </w:rPr>
        <w:t>è</w:t>
      </w:r>
      <w:r>
        <w:rPr>
          <w:lang w:val="fr-FR"/>
        </w:rPr>
        <w:t xml:space="preserve">ne linguistique (type de verbe ou de construction verbale) et comparez-les dans les deux textes de votre corpus (approche quantitative). </w:t>
      </w:r>
    </w:p>
    <w:p w:rsidR="005F1E53" w:rsidRDefault="005F1E53" w:rsidP="005F1E53">
      <w:pPr>
        <w:spacing w:line="240" w:lineRule="auto"/>
        <w:rPr>
          <w:lang w:val="fr-FR"/>
        </w:rPr>
      </w:pPr>
      <w:r>
        <w:rPr>
          <w:lang w:val="fr-FR"/>
        </w:rPr>
        <w:t>Associez les deux approches.</w:t>
      </w:r>
    </w:p>
    <w:p w:rsidR="005F1E53" w:rsidRDefault="005F1E53" w:rsidP="005F1E53">
      <w:pPr>
        <w:spacing w:line="240" w:lineRule="auto"/>
        <w:rPr>
          <w:lang w:val="fr-FR"/>
        </w:rPr>
      </w:pPr>
      <w:r>
        <w:rPr>
          <w:b/>
          <w:lang w:val="fr-FR"/>
        </w:rPr>
        <w:t>Conclusion :</w:t>
      </w:r>
      <w:r>
        <w:rPr>
          <w:lang w:val="fr-FR"/>
        </w:rPr>
        <w:t xml:space="preserve"> récapitulation des résultats</w:t>
      </w:r>
    </w:p>
    <w:p w:rsidR="005F1E53" w:rsidRDefault="005F1E53" w:rsidP="005F1E53">
      <w:pPr>
        <w:spacing w:line="240" w:lineRule="auto"/>
        <w:rPr>
          <w:b/>
          <w:lang w:val="fr-FR"/>
        </w:rPr>
      </w:pPr>
      <w:r>
        <w:rPr>
          <w:b/>
          <w:lang w:val="fr-FR"/>
        </w:rPr>
        <w:t>Bibliographie </w:t>
      </w:r>
    </w:p>
    <w:p w:rsidR="005F1E53" w:rsidRDefault="005F1E53" w:rsidP="005F1E53">
      <w:pPr>
        <w:spacing w:line="240" w:lineRule="auto"/>
        <w:rPr>
          <w:lang w:val="fr-FR"/>
        </w:rPr>
      </w:pPr>
      <w:r>
        <w:rPr>
          <w:lang w:val="fr-FR"/>
        </w:rPr>
        <w:t xml:space="preserve">Corpus : ici, vous renseignez les sources dont vous aurez pris vos extraits analysés.  </w:t>
      </w:r>
    </w:p>
    <w:p w:rsidR="005F1E53" w:rsidRDefault="005F1E53" w:rsidP="005F1E53">
      <w:pPr>
        <w:spacing w:line="240" w:lineRule="auto"/>
        <w:rPr>
          <w:lang w:val="fr-FR"/>
        </w:rPr>
      </w:pPr>
      <w:r>
        <w:rPr>
          <w:lang w:val="fr-FR"/>
        </w:rPr>
        <w:lastRenderedPageBreak/>
        <w:t>Références bibliographiques : ici, vous indiquez les grammaires, articles scientifiques utilisées et cités dans votre projet.</w:t>
      </w:r>
    </w:p>
    <w:p w:rsidR="005F1E53" w:rsidRDefault="005F1E53" w:rsidP="005F1E53">
      <w:pPr>
        <w:spacing w:line="240" w:lineRule="auto"/>
        <w:rPr>
          <w:lang w:val="fr-FR"/>
        </w:rPr>
      </w:pPr>
      <w:r>
        <w:rPr>
          <w:lang w:val="fr-FR"/>
        </w:rPr>
        <w:t xml:space="preserve"> </w:t>
      </w:r>
    </w:p>
    <w:p w:rsidR="000A7661" w:rsidRDefault="005F1E53" w:rsidP="005F1E53">
      <w:pPr>
        <w:spacing w:line="240" w:lineRule="auto"/>
        <w:rPr>
          <w:sz w:val="22"/>
          <w:lang w:val="fr-FR"/>
        </w:rPr>
      </w:pPr>
      <w:r w:rsidRPr="00404199">
        <w:rPr>
          <w:sz w:val="22"/>
          <w:lang w:val="fr-FR"/>
        </w:rPr>
        <w:t xml:space="preserve">* Corpus : choisissez </w:t>
      </w:r>
      <w:r w:rsidR="00404199" w:rsidRPr="00404199">
        <w:rPr>
          <w:sz w:val="22"/>
          <w:lang w:val="fr-FR"/>
        </w:rPr>
        <w:t xml:space="preserve">les exemples concret de deux textes différents, </w:t>
      </w:r>
      <w:r w:rsidRPr="00404199">
        <w:rPr>
          <w:sz w:val="22"/>
          <w:lang w:val="fr-FR"/>
        </w:rPr>
        <w:t>p. ex. un texte littéraire et un texte journalistique / informatif (en version électronique, pour pouvoir calculer facilement le nombre de mots et de signes), p. ex. un article d’un journal fran</w:t>
      </w:r>
      <w:r w:rsidRPr="00404199">
        <w:rPr>
          <w:rFonts w:cs="Times New Roman"/>
          <w:sz w:val="22"/>
          <w:lang w:val="fr-FR"/>
        </w:rPr>
        <w:t>ç</w:t>
      </w:r>
      <w:r w:rsidRPr="00404199">
        <w:rPr>
          <w:sz w:val="22"/>
          <w:lang w:val="fr-FR"/>
        </w:rPr>
        <w:t xml:space="preserve">ais en ligne ; </w:t>
      </w:r>
      <w:r w:rsidR="00404199" w:rsidRPr="00404199">
        <w:rPr>
          <w:sz w:val="22"/>
          <w:lang w:val="fr-FR"/>
        </w:rPr>
        <w:t>chacun des deux textes doit comporter 10000 signes (soit 6 p</w:t>
      </w:r>
      <w:r w:rsidR="00404199">
        <w:rPr>
          <w:sz w:val="22"/>
          <w:lang w:val="fr-FR"/>
        </w:rPr>
        <w:t>ages environ) espaces comprises pour les 3 premiers sujets, pour le sujet n</w:t>
      </w:r>
      <w:r w:rsidR="00404199">
        <w:rPr>
          <w:rFonts w:cs="Times New Roman"/>
          <w:sz w:val="22"/>
          <w:lang w:val="fr-FR"/>
        </w:rPr>
        <w:t>º</w:t>
      </w:r>
      <w:r w:rsidR="00404199">
        <w:rPr>
          <w:sz w:val="22"/>
          <w:lang w:val="fr-FR"/>
        </w:rPr>
        <w:t xml:space="preserve"> 4, </w:t>
      </w:r>
      <w:r>
        <w:rPr>
          <w:sz w:val="22"/>
          <w:lang w:val="fr-FR"/>
        </w:rPr>
        <w:t xml:space="preserve">chacun des deux textes doit comporter </w:t>
      </w:r>
      <w:r w:rsidR="00404199">
        <w:rPr>
          <w:sz w:val="22"/>
          <w:lang w:val="fr-FR"/>
        </w:rPr>
        <w:t>au moins 10 exemples du phénom</w:t>
      </w:r>
      <w:r w:rsidR="00404199">
        <w:rPr>
          <w:rFonts w:cs="Times New Roman"/>
          <w:sz w:val="22"/>
          <w:lang w:val="fr-FR"/>
        </w:rPr>
        <w:t>è</w:t>
      </w:r>
      <w:r w:rsidR="00404199">
        <w:rPr>
          <w:sz w:val="22"/>
          <w:lang w:val="fr-FR"/>
        </w:rPr>
        <w:t>ne observé</w:t>
      </w:r>
      <w:r w:rsidR="000A7661">
        <w:rPr>
          <w:sz w:val="22"/>
          <w:lang w:val="fr-FR"/>
        </w:rPr>
        <w:t>.</w:t>
      </w:r>
    </w:p>
    <w:p w:rsidR="000A7661" w:rsidRDefault="000A7661" w:rsidP="005F1E53">
      <w:pPr>
        <w:spacing w:line="240" w:lineRule="auto"/>
        <w:rPr>
          <w:sz w:val="22"/>
          <w:lang w:val="fr-FR"/>
        </w:rPr>
      </w:pPr>
    </w:p>
    <w:p w:rsidR="005F1E53" w:rsidRDefault="005F1E53" w:rsidP="005F1E53">
      <w:pPr>
        <w:spacing w:line="240" w:lineRule="auto"/>
        <w:rPr>
          <w:sz w:val="22"/>
        </w:rPr>
      </w:pPr>
      <w:r>
        <w:rPr>
          <w:sz w:val="22"/>
          <w:lang w:val="fr-FR"/>
        </w:rPr>
        <w:t>* La fréquence absolue = nombre d’occurrence ou nombre absolus (du phénom</w:t>
      </w:r>
      <w:r>
        <w:rPr>
          <w:rFonts w:cs="Times New Roman"/>
          <w:sz w:val="22"/>
          <w:lang w:val="fr-FR"/>
        </w:rPr>
        <w:t>è</w:t>
      </w:r>
      <w:r>
        <w:rPr>
          <w:sz w:val="22"/>
          <w:lang w:val="fr-FR"/>
        </w:rPr>
        <w:t>ne observé, selon le sujet) dans le texte ; la fréquence relative = le tau</w:t>
      </w:r>
      <w:r w:rsidR="000A7661">
        <w:rPr>
          <w:sz w:val="22"/>
          <w:lang w:val="fr-FR"/>
        </w:rPr>
        <w:t xml:space="preserve">x (%) : p. ex. nombre absolu des adjectifs qualificatifs </w:t>
      </w:r>
      <w:r>
        <w:rPr>
          <w:sz w:val="22"/>
          <w:lang w:val="fr-FR"/>
        </w:rPr>
        <w:t>divisé par le nombre total des mots du texte. Calculez les deux chiffres, absolus et relatifs, séparément pour chacun des deux textes</w:t>
      </w:r>
      <w:r w:rsidR="000A7661">
        <w:rPr>
          <w:sz w:val="22"/>
          <w:lang w:val="fr-FR"/>
        </w:rPr>
        <w:t>, puis faites-en la comparaison. Ne vaut pas pour le</w:t>
      </w:r>
      <w:r w:rsidR="000A7661" w:rsidRPr="000A7661">
        <w:rPr>
          <w:sz w:val="22"/>
          <w:lang w:val="fr-FR"/>
        </w:rPr>
        <w:t xml:space="preserve"> </w:t>
      </w:r>
      <w:r w:rsidR="000A7661">
        <w:rPr>
          <w:sz w:val="22"/>
          <w:lang w:val="fr-FR"/>
        </w:rPr>
        <w:t>sujet n</w:t>
      </w:r>
      <w:r w:rsidR="000A7661">
        <w:rPr>
          <w:rFonts w:cs="Times New Roman"/>
          <w:sz w:val="22"/>
          <w:lang w:val="fr-FR"/>
        </w:rPr>
        <w:t>º</w:t>
      </w:r>
      <w:r w:rsidR="000A7661">
        <w:rPr>
          <w:rFonts w:cs="Times New Roman"/>
          <w:sz w:val="22"/>
          <w:lang w:val="fr-FR"/>
        </w:rPr>
        <w:t xml:space="preserve"> 4, orienté plutôt sur une analyse syntaxique et sémantique des propositions relatives.</w:t>
      </w:r>
      <w:bookmarkStart w:id="0" w:name="_GoBack"/>
      <w:bookmarkEnd w:id="0"/>
    </w:p>
    <w:p w:rsidR="005F1E53" w:rsidRDefault="005F1E53" w:rsidP="005F1E53">
      <w:pPr>
        <w:spacing w:line="240" w:lineRule="auto"/>
        <w:rPr>
          <w:lang w:val="fr-FR"/>
        </w:rPr>
      </w:pPr>
    </w:p>
    <w:p w:rsidR="005F1E53" w:rsidRDefault="005F1E53" w:rsidP="005F1E53">
      <w:pPr>
        <w:spacing w:line="240" w:lineRule="auto"/>
        <w:rPr>
          <w:lang w:val="fr-FR"/>
        </w:rPr>
      </w:pPr>
      <w:r>
        <w:rPr>
          <w:lang w:val="fr-FR"/>
        </w:rPr>
        <w:t>Rendez votre projet (environ 10-12 pages en fran</w:t>
      </w:r>
      <w:r>
        <w:rPr>
          <w:rFonts w:cs="Times New Roman"/>
          <w:lang w:val="fr-FR"/>
        </w:rPr>
        <w:t>ç</w:t>
      </w:r>
      <w:r>
        <w:rPr>
          <w:lang w:val="fr-FR"/>
        </w:rPr>
        <w:t>ais + le corpus analysé en annexe, c.-</w:t>
      </w:r>
      <w:r>
        <w:rPr>
          <w:rFonts w:cs="Times New Roman"/>
          <w:lang w:val="fr-FR"/>
        </w:rPr>
        <w:t>à</w:t>
      </w:r>
      <w:r>
        <w:rPr>
          <w:lang w:val="fr-FR"/>
        </w:rPr>
        <w:t>-d. apr</w:t>
      </w:r>
      <w:r>
        <w:rPr>
          <w:rFonts w:cs="Times New Roman"/>
          <w:lang w:val="fr-FR"/>
        </w:rPr>
        <w:t>è</w:t>
      </w:r>
      <w:r>
        <w:rPr>
          <w:lang w:val="fr-FR"/>
        </w:rPr>
        <w:t>s la bibliographie, dans le m</w:t>
      </w:r>
      <w:r>
        <w:rPr>
          <w:rFonts w:cs="Times New Roman"/>
          <w:lang w:val="fr-FR"/>
        </w:rPr>
        <w:t>ê</w:t>
      </w:r>
      <w:r>
        <w:rPr>
          <w:lang w:val="fr-FR"/>
        </w:rPr>
        <w:t xml:space="preserve">me fichier) dans </w:t>
      </w:r>
      <w:proofErr w:type="spellStart"/>
      <w:r>
        <w:rPr>
          <w:lang w:val="fr-FR"/>
        </w:rPr>
        <w:t>Odevzdávárny</w:t>
      </w:r>
      <w:proofErr w:type="spellEnd"/>
      <w:r>
        <w:rPr>
          <w:lang w:val="fr-FR"/>
        </w:rPr>
        <w:t xml:space="preserve"> de l’IS de </w:t>
      </w:r>
      <w:proofErr w:type="spellStart"/>
      <w:r>
        <w:rPr>
          <w:lang w:val="fr-FR"/>
        </w:rPr>
        <w:t>UZFJ2B205X</w:t>
      </w:r>
      <w:proofErr w:type="spellEnd"/>
      <w:r>
        <w:rPr>
          <w:lang w:val="fr-FR"/>
        </w:rPr>
        <w:t xml:space="preserve"> </w:t>
      </w:r>
      <w:proofErr w:type="spellStart"/>
      <w:r>
        <w:rPr>
          <w:lang w:val="fr-FR"/>
        </w:rPr>
        <w:t>Seminární</w:t>
      </w:r>
      <w:proofErr w:type="spellEnd"/>
      <w:r>
        <w:rPr>
          <w:lang w:val="fr-FR"/>
        </w:rPr>
        <w:t xml:space="preserve"> </w:t>
      </w:r>
      <w:proofErr w:type="spellStart"/>
      <w:r>
        <w:rPr>
          <w:lang w:val="fr-FR"/>
        </w:rPr>
        <w:t>práce</w:t>
      </w:r>
      <w:proofErr w:type="spellEnd"/>
      <w:r>
        <w:rPr>
          <w:lang w:val="fr-FR"/>
        </w:rPr>
        <w:t xml:space="preserve"> z </w:t>
      </w:r>
      <w:proofErr w:type="spellStart"/>
      <w:r>
        <w:rPr>
          <w:lang w:val="fr-FR"/>
        </w:rPr>
        <w:t>jazyka</w:t>
      </w:r>
      <w:proofErr w:type="spellEnd"/>
      <w:r>
        <w:rPr>
          <w:lang w:val="fr-FR"/>
        </w:rPr>
        <w:t xml:space="preserve"> 3</w:t>
      </w:r>
    </w:p>
    <w:p w:rsidR="005F1E53" w:rsidRDefault="005F1E53" w:rsidP="005F1E53">
      <w:pPr>
        <w:spacing w:line="240" w:lineRule="auto"/>
        <w:rPr>
          <w:lang w:val="fr-FR"/>
        </w:rPr>
      </w:pPr>
      <w:r>
        <w:rPr>
          <w:lang w:val="fr-FR"/>
        </w:rPr>
        <w:t xml:space="preserve">1. </w:t>
      </w:r>
      <w:proofErr w:type="spellStart"/>
      <w:r>
        <w:rPr>
          <w:lang w:val="fr-FR"/>
        </w:rPr>
        <w:t>termín</w:t>
      </w:r>
      <w:proofErr w:type="spellEnd"/>
      <w:r>
        <w:rPr>
          <w:lang w:val="fr-FR"/>
        </w:rPr>
        <w:t xml:space="preserve"> - 15. 1. 2018</w:t>
      </w:r>
    </w:p>
    <w:p w:rsidR="005F1E53" w:rsidRDefault="005F1E53" w:rsidP="005F1E53">
      <w:pPr>
        <w:spacing w:line="240" w:lineRule="auto"/>
        <w:rPr>
          <w:lang w:val="fr-FR"/>
        </w:rPr>
      </w:pPr>
      <w:r>
        <w:rPr>
          <w:lang w:val="fr-FR"/>
        </w:rPr>
        <w:t xml:space="preserve">2. </w:t>
      </w:r>
      <w:proofErr w:type="spellStart"/>
      <w:r>
        <w:rPr>
          <w:lang w:val="fr-FR"/>
        </w:rPr>
        <w:t>termín</w:t>
      </w:r>
      <w:proofErr w:type="spellEnd"/>
      <w:r>
        <w:rPr>
          <w:lang w:val="fr-FR"/>
        </w:rPr>
        <w:t xml:space="preserve"> - 31. 1. 2018</w:t>
      </w:r>
    </w:p>
    <w:p w:rsidR="005F1E53" w:rsidRDefault="005F1E53" w:rsidP="005F1E53">
      <w:pPr>
        <w:spacing w:line="240" w:lineRule="auto"/>
        <w:rPr>
          <w:lang w:val="fr-FR"/>
        </w:rPr>
      </w:pPr>
      <w:r>
        <w:rPr>
          <w:lang w:val="fr-FR"/>
        </w:rPr>
        <w:t xml:space="preserve">3. </w:t>
      </w:r>
      <w:proofErr w:type="spellStart"/>
      <w:r>
        <w:rPr>
          <w:lang w:val="fr-FR"/>
        </w:rPr>
        <w:t>termín</w:t>
      </w:r>
      <w:proofErr w:type="spellEnd"/>
      <w:r>
        <w:rPr>
          <w:lang w:val="fr-FR"/>
        </w:rPr>
        <w:t xml:space="preserve"> - 15. 2. 2018</w:t>
      </w:r>
    </w:p>
    <w:p w:rsidR="005F1E53" w:rsidRDefault="005F1E53" w:rsidP="005F1E53">
      <w:pPr>
        <w:spacing w:line="240" w:lineRule="auto"/>
        <w:rPr>
          <w:lang w:val="fr-FR"/>
        </w:rPr>
      </w:pPr>
    </w:p>
    <w:p w:rsidR="005F1E53" w:rsidRDefault="005F1E53" w:rsidP="005F1E53">
      <w:pPr>
        <w:spacing w:line="240" w:lineRule="auto"/>
        <w:rPr>
          <w:lang w:val="fr-FR"/>
        </w:rPr>
      </w:pPr>
      <w:r>
        <w:rPr>
          <w:lang w:val="fr-FR"/>
        </w:rPr>
        <w:t>Bonne chance,</w:t>
      </w:r>
    </w:p>
    <w:p w:rsidR="005F1E53" w:rsidRDefault="005F1E53" w:rsidP="005F1E53">
      <w:pPr>
        <w:spacing w:line="240" w:lineRule="auto"/>
        <w:jc w:val="right"/>
        <w:rPr>
          <w:lang w:val="fr-FR"/>
        </w:rPr>
      </w:pPr>
      <w:r>
        <w:rPr>
          <w:lang w:val="fr-FR"/>
        </w:rPr>
        <w:t xml:space="preserve">Zuzana </w:t>
      </w:r>
      <w:proofErr w:type="spellStart"/>
      <w:r>
        <w:rPr>
          <w:lang w:val="fr-FR"/>
        </w:rPr>
        <w:t>Raková</w:t>
      </w:r>
      <w:proofErr w:type="spellEnd"/>
    </w:p>
    <w:p w:rsidR="005F1E53" w:rsidRDefault="005F1E53" w:rsidP="005F1E53">
      <w:pPr>
        <w:spacing w:line="240" w:lineRule="auto"/>
      </w:pPr>
    </w:p>
    <w:p w:rsidR="005A47C2" w:rsidRDefault="000A7661"/>
    <w:sectPr w:rsidR="005A4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DD"/>
    <w:rsid w:val="000A7661"/>
    <w:rsid w:val="00387B3E"/>
    <w:rsid w:val="00404199"/>
    <w:rsid w:val="00556869"/>
    <w:rsid w:val="005F1E53"/>
    <w:rsid w:val="009274A1"/>
    <w:rsid w:val="00947344"/>
    <w:rsid w:val="009A274B"/>
    <w:rsid w:val="00CB42E7"/>
    <w:rsid w:val="00DF5241"/>
    <w:rsid w:val="00E017A1"/>
    <w:rsid w:val="00F75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333333"/>
        <w:sz w:val="24"/>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1E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F1E53"/>
    <w:pPr>
      <w:spacing w:before="100" w:beforeAutospacing="1" w:after="100" w:afterAutospacing="1" w:line="240" w:lineRule="auto"/>
      <w:jc w:val="left"/>
    </w:pPr>
    <w:rPr>
      <w:rFonts w:eastAsia="Times New Roman" w:cs="Times New Roman"/>
      <w:color w:val="auto"/>
      <w:szCs w:val="24"/>
      <w:lang w:eastAsia="cs-CZ"/>
    </w:rPr>
  </w:style>
  <w:style w:type="paragraph" w:customStyle="1" w:styleId="p0">
    <w:name w:val="p0"/>
    <w:basedOn w:val="Normln"/>
    <w:uiPriority w:val="99"/>
    <w:semiHidden/>
    <w:rsid w:val="005F1E53"/>
    <w:pPr>
      <w:spacing w:before="100" w:beforeAutospacing="1" w:after="100" w:afterAutospacing="1" w:line="240" w:lineRule="auto"/>
      <w:jc w:val="left"/>
    </w:pPr>
    <w:rPr>
      <w:rFonts w:eastAsia="Times New Roman" w:cs="Times New Roman"/>
      <w:color w:val="auto"/>
      <w:szCs w:val="24"/>
      <w:lang w:eastAsia="cs-CZ"/>
    </w:rPr>
  </w:style>
  <w:style w:type="character" w:customStyle="1" w:styleId="notice-label">
    <w:name w:val="notice-label"/>
    <w:basedOn w:val="Standardnpsmoodstavce"/>
    <w:rsid w:val="005F1E53"/>
  </w:style>
  <w:style w:type="paragraph" w:styleId="Odstavecseseznamem">
    <w:name w:val="List Paragraph"/>
    <w:basedOn w:val="Normln"/>
    <w:uiPriority w:val="34"/>
    <w:qFormat/>
    <w:rsid w:val="00387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333333"/>
        <w:sz w:val="24"/>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1E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F1E53"/>
    <w:pPr>
      <w:spacing w:before="100" w:beforeAutospacing="1" w:after="100" w:afterAutospacing="1" w:line="240" w:lineRule="auto"/>
      <w:jc w:val="left"/>
    </w:pPr>
    <w:rPr>
      <w:rFonts w:eastAsia="Times New Roman" w:cs="Times New Roman"/>
      <w:color w:val="auto"/>
      <w:szCs w:val="24"/>
      <w:lang w:eastAsia="cs-CZ"/>
    </w:rPr>
  </w:style>
  <w:style w:type="paragraph" w:customStyle="1" w:styleId="p0">
    <w:name w:val="p0"/>
    <w:basedOn w:val="Normln"/>
    <w:uiPriority w:val="99"/>
    <w:semiHidden/>
    <w:rsid w:val="005F1E53"/>
    <w:pPr>
      <w:spacing w:before="100" w:beforeAutospacing="1" w:after="100" w:afterAutospacing="1" w:line="240" w:lineRule="auto"/>
      <w:jc w:val="left"/>
    </w:pPr>
    <w:rPr>
      <w:rFonts w:eastAsia="Times New Roman" w:cs="Times New Roman"/>
      <w:color w:val="auto"/>
      <w:szCs w:val="24"/>
      <w:lang w:eastAsia="cs-CZ"/>
    </w:rPr>
  </w:style>
  <w:style w:type="character" w:customStyle="1" w:styleId="notice-label">
    <w:name w:val="notice-label"/>
    <w:basedOn w:val="Standardnpsmoodstavce"/>
    <w:rsid w:val="005F1E53"/>
  </w:style>
  <w:style w:type="paragraph" w:styleId="Odstavecseseznamem">
    <w:name w:val="List Paragraph"/>
    <w:basedOn w:val="Normln"/>
    <w:uiPriority w:val="34"/>
    <w:qFormat/>
    <w:rsid w:val="00387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6397">
      <w:bodyDiv w:val="1"/>
      <w:marLeft w:val="0"/>
      <w:marRight w:val="0"/>
      <w:marTop w:val="0"/>
      <w:marBottom w:val="0"/>
      <w:divBdr>
        <w:top w:val="none" w:sz="0" w:space="0" w:color="auto"/>
        <w:left w:val="none" w:sz="0" w:space="0" w:color="auto"/>
        <w:bottom w:val="none" w:sz="0" w:space="0" w:color="auto"/>
        <w:right w:val="none" w:sz="0" w:space="0" w:color="auto"/>
      </w:divBdr>
    </w:div>
    <w:div w:id="15112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646</Words>
  <Characters>3816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2017-10-08T09:39:00Z</dcterms:created>
  <dcterms:modified xsi:type="dcterms:W3CDTF">2017-10-08T10:30:00Z</dcterms:modified>
</cp:coreProperties>
</file>