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FF" w:rsidRDefault="00F148FF" w:rsidP="00F148FF">
      <w:pPr>
        <w:spacing w:line="360" w:lineRule="auto"/>
        <w:jc w:val="center"/>
        <w:rPr>
          <w:sz w:val="28"/>
          <w:szCs w:val="28"/>
        </w:rPr>
      </w:pPr>
      <w:bookmarkStart w:id="0" w:name="_Toc15965975"/>
      <w:bookmarkStart w:id="1" w:name="_Toc16406943"/>
      <w:bookmarkStart w:id="2" w:name="_Toc16407020"/>
      <w:bookmarkStart w:id="3" w:name="_Toc16407082"/>
      <w:bookmarkStart w:id="4" w:name="_Toc16839913"/>
      <w:bookmarkStart w:id="5" w:name="_Toc16839916"/>
      <w:bookmarkStart w:id="6" w:name="_Toc16839983"/>
      <w:bookmarkStart w:id="7" w:name="_Toc16839999"/>
      <w:bookmarkStart w:id="8" w:name="_Toc16840078"/>
      <w:bookmarkStart w:id="9" w:name="_Toc17183413"/>
      <w:r w:rsidRPr="00672A43">
        <w:rPr>
          <w:sz w:val="28"/>
          <w:szCs w:val="28"/>
        </w:rPr>
        <w:t>Masarykova univerzita</w:t>
      </w:r>
      <w:r w:rsidR="00A851C7">
        <w:rPr>
          <w:sz w:val="28"/>
          <w:szCs w:val="28"/>
        </w:rPr>
        <w:t xml:space="preserve"> v</w:t>
      </w:r>
      <w:r w:rsidR="00BE5838">
        <w:rPr>
          <w:sz w:val="28"/>
          <w:szCs w:val="28"/>
        </w:rPr>
        <w:t> </w:t>
      </w:r>
      <w:r w:rsidR="00A851C7">
        <w:rPr>
          <w:sz w:val="28"/>
          <w:szCs w:val="28"/>
        </w:rPr>
        <w:t>Brně</w:t>
      </w:r>
      <w:r w:rsidR="00BE5838">
        <w:rPr>
          <w:sz w:val="28"/>
          <w:szCs w:val="28"/>
        </w:rPr>
        <w:t xml:space="preserve">, </w:t>
      </w:r>
      <w:r>
        <w:rPr>
          <w:sz w:val="28"/>
          <w:szCs w:val="28"/>
        </w:rPr>
        <w:t>Filozofická fakulta</w:t>
      </w:r>
    </w:p>
    <w:p w:rsidR="00F148FF" w:rsidRDefault="00F148FF" w:rsidP="00F148FF">
      <w:pPr>
        <w:pBdr>
          <w:bottom w:val="single" w:sz="6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Kabinet </w:t>
      </w:r>
      <w:r w:rsidR="004832CC">
        <w:rPr>
          <w:sz w:val="28"/>
          <w:szCs w:val="28"/>
        </w:rPr>
        <w:t>informační</w:t>
      </w:r>
      <w:r w:rsidR="00422942">
        <w:rPr>
          <w:sz w:val="28"/>
          <w:szCs w:val="28"/>
        </w:rPr>
        <w:t>ch</w:t>
      </w:r>
      <w:r w:rsidR="004832CC">
        <w:rPr>
          <w:sz w:val="28"/>
          <w:szCs w:val="28"/>
        </w:rPr>
        <w:t xml:space="preserve"> studií a </w:t>
      </w:r>
      <w:r>
        <w:rPr>
          <w:sz w:val="28"/>
          <w:szCs w:val="28"/>
        </w:rPr>
        <w:t>knihovnictví</w:t>
      </w:r>
    </w:p>
    <w:p w:rsidR="00BE5838" w:rsidRPr="00CB1D9B" w:rsidRDefault="00BE5838" w:rsidP="00BE583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B1D9B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1790700" cy="1800225"/>
            <wp:effectExtent l="0" t="0" r="0" b="9525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FF" w:rsidRDefault="00F148FF" w:rsidP="00F148FF">
      <w:pPr>
        <w:jc w:val="center"/>
      </w:pPr>
    </w:p>
    <w:p w:rsidR="00BE5838" w:rsidRPr="00BE5838" w:rsidRDefault="00BE5838" w:rsidP="00F148FF">
      <w:pPr>
        <w:jc w:val="center"/>
      </w:pPr>
      <w:r w:rsidRPr="00BE5838">
        <w:t xml:space="preserve">Předmět </w:t>
      </w:r>
      <w:r w:rsidRPr="00BE5838">
        <w:rPr>
          <w:b/>
        </w:rPr>
        <w:t>Informační vzdělávání</w:t>
      </w:r>
      <w:r>
        <w:t>, p</w:t>
      </w:r>
      <w:r w:rsidRPr="00BE5838">
        <w:t>odzim 2017</w:t>
      </w:r>
    </w:p>
    <w:p w:rsidR="00BE5838" w:rsidRPr="00BE5838" w:rsidRDefault="00BE5838" w:rsidP="00F148FF">
      <w:pPr>
        <w:jc w:val="center"/>
        <w:rPr>
          <w:b/>
        </w:rPr>
      </w:pPr>
      <w:r w:rsidRPr="00BE5838">
        <w:rPr>
          <w:b/>
        </w:rPr>
        <w:t>Vzájemné hodnocení odborné eseje</w:t>
      </w:r>
    </w:p>
    <w:p w:rsidR="00BE5838" w:rsidRPr="00BE5838" w:rsidRDefault="00BE5838" w:rsidP="00F148FF">
      <w:pPr>
        <w:jc w:val="center"/>
        <w:rPr>
          <w:b/>
        </w:rPr>
      </w:pPr>
      <w:bookmarkStart w:id="10" w:name="_GoBack"/>
      <w:bookmarkEnd w:id="10"/>
    </w:p>
    <w:p w:rsidR="00F148FF" w:rsidRPr="002F4176" w:rsidRDefault="00BE5838" w:rsidP="00BE5838">
      <w:pPr>
        <w:rPr>
          <w:b/>
        </w:rPr>
      </w:pPr>
      <w:r w:rsidRPr="002F4176">
        <w:rPr>
          <w:b/>
        </w:rPr>
        <w:t>Název:</w:t>
      </w:r>
    </w:p>
    <w:p w:rsidR="00BE5838" w:rsidRPr="002F4176" w:rsidRDefault="00BE5838" w:rsidP="00BE5838">
      <w:pPr>
        <w:rPr>
          <w:b/>
        </w:rPr>
      </w:pPr>
      <w:r w:rsidRPr="002F4176">
        <w:rPr>
          <w:b/>
        </w:rPr>
        <w:t>Autor:</w:t>
      </w:r>
    </w:p>
    <w:p w:rsidR="00BE5838" w:rsidRPr="002F4176" w:rsidRDefault="00BE5838" w:rsidP="00BE5838">
      <w:pPr>
        <w:rPr>
          <w:b/>
        </w:rPr>
      </w:pPr>
      <w:r w:rsidRPr="002F4176">
        <w:rPr>
          <w:b/>
        </w:rPr>
        <w:t xml:space="preserve">Oponent: </w:t>
      </w:r>
    </w:p>
    <w:p w:rsidR="00BE5838" w:rsidRDefault="00BE5838" w:rsidP="00BE5838">
      <w:pPr>
        <w:rPr>
          <w:sz w:val="28"/>
          <w:szCs w:val="28"/>
        </w:rPr>
      </w:pPr>
    </w:p>
    <w:p w:rsidR="00BE5838" w:rsidRPr="00BE5838" w:rsidRDefault="00BE5838" w:rsidP="00BE5838">
      <w:pPr>
        <w:jc w:val="both"/>
      </w:pPr>
      <w:r w:rsidRPr="00BE5838">
        <w:t>Odborná esej je hodnocena z hledisek:</w:t>
      </w:r>
    </w:p>
    <w:p w:rsidR="00BE5838" w:rsidRPr="00A864E4" w:rsidRDefault="00BE5838" w:rsidP="00BE5838">
      <w:pPr>
        <w:jc w:val="both"/>
        <w:rPr>
          <w:rFonts w:ascii="Garamond" w:hAnsi="Garamond"/>
        </w:rPr>
      </w:pPr>
    </w:p>
    <w:tbl>
      <w:tblPr>
        <w:tblW w:w="988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690"/>
        <w:gridCol w:w="690"/>
        <w:gridCol w:w="690"/>
        <w:gridCol w:w="690"/>
        <w:gridCol w:w="690"/>
        <w:gridCol w:w="691"/>
      </w:tblGrid>
      <w:tr w:rsidR="00BE5838" w:rsidRPr="00BE5838" w:rsidTr="00BE5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5" w:type="dxa"/>
            <w:shd w:val="clear" w:color="auto" w:fill="FFD966"/>
          </w:tcPr>
          <w:p w:rsidR="00BE5838" w:rsidRPr="00BE5838" w:rsidRDefault="00BE5838" w:rsidP="00BE5838">
            <w:pPr>
              <w:tabs>
                <w:tab w:val="left" w:pos="24"/>
              </w:tabs>
              <w:spacing w:before="60" w:after="60"/>
              <w:jc w:val="center"/>
              <w:rPr>
                <w:b/>
                <w:bCs/>
              </w:rPr>
            </w:pPr>
            <w:r w:rsidRPr="00BE5838">
              <w:rPr>
                <w:b/>
                <w:bCs/>
              </w:rPr>
              <w:t>Kritéria hodnocení</w:t>
            </w:r>
          </w:p>
        </w:tc>
        <w:tc>
          <w:tcPr>
            <w:tcW w:w="4141" w:type="dxa"/>
            <w:gridSpan w:val="6"/>
            <w:shd w:val="clear" w:color="auto" w:fill="FFD966"/>
          </w:tcPr>
          <w:p w:rsidR="00BE5838" w:rsidRPr="00BE5838" w:rsidRDefault="00BE5838" w:rsidP="00BE5838">
            <w:pPr>
              <w:pStyle w:val="Nadpis2"/>
              <w:spacing w:before="6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E5838">
              <w:rPr>
                <w:rFonts w:ascii="Times New Roman" w:hAnsi="Times New Roman" w:cs="Times New Roman"/>
                <w:i w:val="0"/>
                <w:sz w:val="24"/>
                <w:szCs w:val="24"/>
              </w:rPr>
              <w:t>Hodnocení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</w:p>
        </w:tc>
        <w:tc>
          <w:tcPr>
            <w:tcW w:w="4141" w:type="dxa"/>
            <w:gridSpan w:val="6"/>
          </w:tcPr>
          <w:p w:rsidR="00BE5838" w:rsidRPr="00BE5838" w:rsidRDefault="00BE5838" w:rsidP="00BE5838">
            <w:pPr>
              <w:tabs>
                <w:tab w:val="center" w:pos="1401"/>
              </w:tabs>
              <w:spacing w:before="60" w:after="60"/>
            </w:pPr>
            <w:r w:rsidRPr="00BE5838">
              <w:t xml:space="preserve">  A – výborně                  F – nevyhovující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>1.  Oborová příslušnost řešeného tématu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</w:pPr>
            <w:r w:rsidRPr="00BE5838"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03"/>
              </w:tabs>
              <w:spacing w:before="60" w:after="60"/>
              <w:jc w:val="center"/>
            </w:pPr>
            <w:r w:rsidRPr="00BE5838"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 xml:space="preserve">2.  Formulace otázky, na niž autor hledá textem odpověď 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</w:pPr>
            <w:r w:rsidRPr="00BE5838"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03"/>
              </w:tabs>
              <w:spacing w:before="60" w:after="60"/>
              <w:jc w:val="center"/>
            </w:pPr>
            <w:r w:rsidRPr="00BE5838"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>3.  Naplnění cíle – jak esej s otázkou</w:t>
            </w:r>
            <w:r w:rsidRPr="00BE5838">
              <w:rPr>
                <w:noProof/>
              </w:rPr>
              <w:t>/ami pracuje</w:t>
            </w:r>
            <w:r w:rsidRPr="00BE5838">
              <w:t xml:space="preserve">    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</w:pPr>
            <w:r w:rsidRPr="00BE5838"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03"/>
              </w:tabs>
              <w:spacing w:before="60" w:after="60"/>
              <w:jc w:val="center"/>
            </w:pPr>
            <w:r w:rsidRPr="00BE5838"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>4.  Úroveň práce s literaturou, citace literárních pramenů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</w:pPr>
            <w:r w:rsidRPr="00BE5838"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03"/>
              </w:tabs>
              <w:spacing w:before="60" w:after="60"/>
              <w:jc w:val="center"/>
            </w:pPr>
            <w:r w:rsidRPr="00BE5838"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>5.  Struktura práce (odstavce, členění na úvod, stať, závěr)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</w:pPr>
            <w:r w:rsidRPr="00BE5838"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03"/>
              </w:tabs>
              <w:spacing w:before="60" w:after="60"/>
              <w:jc w:val="center"/>
            </w:pPr>
            <w:r w:rsidRPr="00BE5838"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rPr>
                <w:noProof/>
              </w:rPr>
              <w:t>6.</w:t>
            </w:r>
            <w:r w:rsidRPr="00BE5838">
              <w:t xml:space="preserve">  Zvolený přístup ke zpracování (analýza, komparace…) 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</w:pPr>
            <w:r w:rsidRPr="00BE5838"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03"/>
              </w:tabs>
              <w:spacing w:before="60" w:after="60"/>
              <w:jc w:val="center"/>
            </w:pPr>
            <w:r w:rsidRPr="00BE5838"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>7.  Jazyková úroveň (pravopis, stylistika)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  <w:rPr>
                <w:bCs/>
              </w:rPr>
            </w:pPr>
            <w:r w:rsidRPr="00BE5838">
              <w:rPr>
                <w:bCs/>
              </w:rPr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BE5838">
            <w:pPr>
              <w:pStyle w:val="Nadpis2"/>
              <w:tabs>
                <w:tab w:val="left" w:pos="403"/>
              </w:tabs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E583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  <w:tr w:rsidR="00BE5838" w:rsidRPr="00BE5838" w:rsidTr="00BE5838">
        <w:tblPrEx>
          <w:tblCellMar>
            <w:top w:w="0" w:type="dxa"/>
            <w:bottom w:w="0" w:type="dxa"/>
          </w:tblCellMar>
        </w:tblPrEx>
        <w:tc>
          <w:tcPr>
            <w:tcW w:w="5745" w:type="dxa"/>
          </w:tcPr>
          <w:p w:rsidR="00BE5838" w:rsidRPr="00BE5838" w:rsidRDefault="00BE5838" w:rsidP="005F75DA">
            <w:pPr>
              <w:tabs>
                <w:tab w:val="left" w:pos="24"/>
              </w:tabs>
              <w:spacing w:before="60" w:after="60"/>
            </w:pPr>
            <w:r w:rsidRPr="00BE5838">
              <w:t>8.  Formální úprava textu (rozsah, typografie)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691"/>
              </w:tabs>
              <w:spacing w:before="60" w:after="60"/>
              <w:jc w:val="center"/>
              <w:rPr>
                <w:bCs/>
              </w:rPr>
            </w:pPr>
            <w:r w:rsidRPr="00BE5838">
              <w:rPr>
                <w:bCs/>
              </w:rPr>
              <w:t>A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BE5838">
            <w:pPr>
              <w:pStyle w:val="Nadpis2"/>
              <w:tabs>
                <w:tab w:val="left" w:pos="403"/>
              </w:tabs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E583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BE5838" w:rsidRPr="00BE5838" w:rsidRDefault="00BE5838" w:rsidP="005F75DA">
            <w:pPr>
              <w:tabs>
                <w:tab w:val="left" w:pos="48"/>
              </w:tabs>
              <w:spacing w:before="60" w:after="60"/>
              <w:jc w:val="center"/>
            </w:pPr>
            <w:r w:rsidRPr="00BE5838">
              <w:t>C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302"/>
              </w:tabs>
              <w:spacing w:before="60" w:after="60"/>
              <w:jc w:val="center"/>
            </w:pPr>
            <w:r w:rsidRPr="00BE5838">
              <w:t>D</w:t>
            </w:r>
          </w:p>
        </w:tc>
        <w:tc>
          <w:tcPr>
            <w:tcW w:w="690" w:type="dxa"/>
            <w:vAlign w:val="center"/>
          </w:tcPr>
          <w:p w:rsidR="00BE5838" w:rsidRPr="00BE5838" w:rsidRDefault="00BE5838" w:rsidP="005F75DA">
            <w:pPr>
              <w:tabs>
                <w:tab w:val="left" w:pos="412"/>
              </w:tabs>
              <w:spacing w:before="60" w:after="60"/>
              <w:jc w:val="center"/>
            </w:pPr>
            <w:r w:rsidRPr="00BE5838">
              <w:t>E</w:t>
            </w:r>
          </w:p>
        </w:tc>
        <w:tc>
          <w:tcPr>
            <w:tcW w:w="691" w:type="dxa"/>
            <w:vAlign w:val="center"/>
          </w:tcPr>
          <w:p w:rsidR="00BE5838" w:rsidRPr="00BE5838" w:rsidRDefault="00BE5838" w:rsidP="005F75DA">
            <w:pPr>
              <w:tabs>
                <w:tab w:val="left" w:pos="240"/>
              </w:tabs>
              <w:spacing w:before="60" w:after="60"/>
              <w:jc w:val="center"/>
            </w:pPr>
            <w:r w:rsidRPr="00BE5838">
              <w:t>F</w:t>
            </w:r>
          </w:p>
        </w:tc>
      </w:tr>
    </w:tbl>
    <w:p w:rsidR="00BE5838" w:rsidRPr="00BE5838" w:rsidRDefault="00BE5838" w:rsidP="00BE5838">
      <w:pPr>
        <w:spacing w:before="60"/>
        <w:rPr>
          <w:b/>
          <w:bCs/>
        </w:rPr>
      </w:pPr>
    </w:p>
    <w:p w:rsidR="00BE5838" w:rsidRPr="00BE5838" w:rsidRDefault="00BE5838" w:rsidP="00BE5838">
      <w:pPr>
        <w:spacing w:before="60"/>
        <w:jc w:val="both"/>
        <w:outlineLvl w:val="0"/>
        <w:rPr>
          <w:b/>
          <w:bCs/>
        </w:rPr>
      </w:pPr>
      <w:r w:rsidRPr="00BE5838">
        <w:rPr>
          <w:b/>
          <w:bCs/>
        </w:rPr>
        <w:t xml:space="preserve">Oponentovy možné připomínky a podněty směřující k autorovi: </w:t>
      </w:r>
    </w:p>
    <w:p w:rsidR="00BE5838" w:rsidRPr="00BE5838" w:rsidRDefault="00BE5838" w:rsidP="00BE5838">
      <w:pPr>
        <w:jc w:val="both"/>
        <w:rPr>
          <w:i/>
        </w:rPr>
      </w:pPr>
    </w:p>
    <w:p w:rsidR="00BE5838" w:rsidRDefault="00BE5838" w:rsidP="00BE5838"/>
    <w:p w:rsidR="00BE5838" w:rsidRDefault="00BE5838" w:rsidP="00BE5838"/>
    <w:p w:rsidR="00BE5838" w:rsidRDefault="00BE5838" w:rsidP="00BE5838"/>
    <w:p w:rsidR="00BE5838" w:rsidRDefault="00BE5838" w:rsidP="00BE5838"/>
    <w:p w:rsidR="00BE5838" w:rsidRPr="00BE5838" w:rsidRDefault="00BE5838" w:rsidP="00BE5838"/>
    <w:p w:rsidR="00BE5838" w:rsidRDefault="00BE5838" w:rsidP="00BE5838">
      <w:r w:rsidRPr="00BE5838">
        <w:rPr>
          <w:b/>
        </w:rPr>
        <w:t>Navržené celkové hodnocení</w:t>
      </w:r>
      <w:r w:rsidRPr="00BE5838">
        <w:t xml:space="preserve"> (průměr dílčích známek):</w:t>
      </w:r>
    </w:p>
    <w:p w:rsidR="00BE5838" w:rsidRDefault="00BE5838" w:rsidP="00BE5838"/>
    <w:p w:rsidR="00BE5838" w:rsidRPr="00BE5838" w:rsidRDefault="00BE5838" w:rsidP="00BE5838">
      <w:pPr>
        <w:rPr>
          <w:b/>
        </w:rPr>
      </w:pPr>
      <w:r w:rsidRPr="00BE5838">
        <w:rPr>
          <w:b/>
        </w:rPr>
        <w:t xml:space="preserve">Datum: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BE5838" w:rsidRPr="00BE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D2"/>
    <w:rsid w:val="0000192A"/>
    <w:rsid w:val="00055C01"/>
    <w:rsid w:val="00085443"/>
    <w:rsid w:val="000C77CF"/>
    <w:rsid w:val="00154AE8"/>
    <w:rsid w:val="00156DB6"/>
    <w:rsid w:val="001F460D"/>
    <w:rsid w:val="002940E7"/>
    <w:rsid w:val="002F4176"/>
    <w:rsid w:val="003872C9"/>
    <w:rsid w:val="003C6D35"/>
    <w:rsid w:val="00422942"/>
    <w:rsid w:val="00430EA4"/>
    <w:rsid w:val="004766D6"/>
    <w:rsid w:val="004832CC"/>
    <w:rsid w:val="00513743"/>
    <w:rsid w:val="00672A43"/>
    <w:rsid w:val="007B3A0D"/>
    <w:rsid w:val="009B3645"/>
    <w:rsid w:val="00A47ABA"/>
    <w:rsid w:val="00A851C7"/>
    <w:rsid w:val="00BE5838"/>
    <w:rsid w:val="00CA4AD2"/>
    <w:rsid w:val="00CB1D9B"/>
    <w:rsid w:val="00D00014"/>
    <w:rsid w:val="00EA18F0"/>
    <w:rsid w:val="00F148FF"/>
    <w:rsid w:val="00F51DD6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8E7D7-E676-4C6A-9B36-9A79D347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8FF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148FF"/>
    <w:pPr>
      <w:keepNext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E58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B3A0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148FF"/>
    <w:pPr>
      <w:keepNext/>
      <w:outlineLvl w:val="4"/>
    </w:pPr>
    <w:rPr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adpis4"/>
    <w:uiPriority w:val="99"/>
    <w:rsid w:val="007B3A0D"/>
    <w:pPr>
      <w:autoSpaceDE w:val="0"/>
      <w:autoSpaceDN w:val="0"/>
    </w:pPr>
    <w:rPr>
      <w:b w:val="0"/>
      <w:bCs w:val="0"/>
      <w:cap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BE5838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FFMU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selen</dc:creator>
  <cp:keywords/>
  <dc:description/>
  <cp:lastModifiedBy>Projekt INTERES</cp:lastModifiedBy>
  <cp:revision>3</cp:revision>
  <dcterms:created xsi:type="dcterms:W3CDTF">2017-11-23T19:44:00Z</dcterms:created>
  <dcterms:modified xsi:type="dcterms:W3CDTF">2017-11-23T19:45:00Z</dcterms:modified>
</cp:coreProperties>
</file>