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C1" w:rsidRDefault="007903C1" w:rsidP="007903C1">
      <w:pPr>
        <w:spacing w:line="360" w:lineRule="auto"/>
        <w:rPr>
          <w:b/>
          <w:bCs/>
        </w:rPr>
      </w:pPr>
      <w:r>
        <w:rPr>
          <w:b/>
          <w:bCs/>
        </w:rPr>
        <w:t>5. Obchodní jméno</w:t>
      </w:r>
    </w:p>
    <w:p w:rsidR="007903C1" w:rsidRDefault="007903C1" w:rsidP="007903C1">
      <w:pPr>
        <w:spacing w:line="360" w:lineRule="auto"/>
        <w:jc w:val="both"/>
      </w:pPr>
      <w:r>
        <w:rPr>
          <w:b/>
          <w:bCs/>
        </w:rPr>
        <w:t xml:space="preserve">5.1 </w:t>
      </w:r>
      <w:r>
        <w:rPr>
          <w:kern w:val="24"/>
        </w:rPr>
        <w:t xml:space="preserve">Náleží do systému chrématonym, a to do jejich subsystému </w:t>
      </w:r>
      <w:proofErr w:type="spellStart"/>
      <w:r>
        <w:rPr>
          <w:kern w:val="24"/>
        </w:rPr>
        <w:t>institucionym</w:t>
      </w:r>
      <w:proofErr w:type="spellEnd"/>
      <w:r>
        <w:rPr>
          <w:kern w:val="24"/>
        </w:rPr>
        <w:t xml:space="preserve">, tj. pojmenování různých podniků, závodů, firem, obchodů apod. Někdy se </w:t>
      </w:r>
      <w:proofErr w:type="spellStart"/>
      <w:proofErr w:type="gramStart"/>
      <w:r>
        <w:rPr>
          <w:b/>
          <w:kern w:val="24"/>
        </w:rPr>
        <w:t>o.j</w:t>
      </w:r>
      <w:proofErr w:type="spellEnd"/>
      <w:r>
        <w:rPr>
          <w:b/>
          <w:kern w:val="24"/>
        </w:rPr>
        <w:t>.</w:t>
      </w:r>
      <w:proofErr w:type="gramEnd"/>
      <w:r>
        <w:rPr>
          <w:kern w:val="24"/>
        </w:rPr>
        <w:t xml:space="preserve"> užívané v hospodářské oblasti života společnosti specifikuje jako hospodářské chrématonymum. Název firmy, společnosti nebo organizace bývá uváděn v speciální výtvarné úpravě zvané logo, které bývá využíváno na výrobcích firmy, jejích propagačních materiálech, v reklamě apod. Pod obchodním jménem jsou zapsány podnikatelské subjekty v obchodním rejstříku</w:t>
      </w:r>
      <w:r>
        <w:t xml:space="preserve">. </w:t>
      </w:r>
    </w:p>
    <w:p w:rsidR="007903C1" w:rsidRDefault="007903C1" w:rsidP="007903C1">
      <w:pPr>
        <w:spacing w:line="360" w:lineRule="auto"/>
        <w:jc w:val="both"/>
      </w:pPr>
      <w:r>
        <w:rPr>
          <w:b/>
        </w:rPr>
        <w:t xml:space="preserve">5.2 Při vytváření </w:t>
      </w:r>
      <w:proofErr w:type="spellStart"/>
      <w:proofErr w:type="gramStart"/>
      <w:r>
        <w:rPr>
          <w:b/>
        </w:rPr>
        <w:t>o.j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se uplatňují dvě základní tendence</w:t>
      </w:r>
      <w:r>
        <w:t>, a to jednak navázání na někdejší tradice těchto názvů  (tabák, pivnice) se snahou o reklamní ozvláštnění jistou jazykovou komikou (</w:t>
      </w:r>
      <w:r>
        <w:rPr>
          <w:i/>
          <w:iCs/>
        </w:rPr>
        <w:t>Osvěžovna, Sázková kancelář KLIKA</w:t>
      </w:r>
      <w:r>
        <w:t>), jednak snaha vyvolat dojem novosti, cizosti, světovosti a vyvolat tak kladný vztah zákazníků k firmě; využívají se hlavně výrazy cizího původu (</w:t>
      </w:r>
      <w:r>
        <w:rPr>
          <w:i/>
          <w:iCs/>
        </w:rPr>
        <w:t xml:space="preserve">Trend, Styl,  </w:t>
      </w:r>
      <w:proofErr w:type="spellStart"/>
      <w:r>
        <w:rPr>
          <w:i/>
          <w:iCs/>
        </w:rPr>
        <w:t>Elegant</w:t>
      </w:r>
      <w:proofErr w:type="spellEnd"/>
      <w:r>
        <w:rPr>
          <w:i/>
          <w:iCs/>
        </w:rPr>
        <w:t xml:space="preserve">, Second hand, Free </w:t>
      </w:r>
      <w:proofErr w:type="spellStart"/>
      <w:r>
        <w:rPr>
          <w:i/>
          <w:iCs/>
        </w:rPr>
        <w:t>shop</w:t>
      </w:r>
      <w:proofErr w:type="spellEnd"/>
      <w:r>
        <w:t xml:space="preserve">). Součástí </w:t>
      </w:r>
      <w:proofErr w:type="spellStart"/>
      <w:proofErr w:type="gramStart"/>
      <w:r>
        <w:rPr>
          <w:b/>
        </w:rPr>
        <w:t>o.j</w:t>
      </w:r>
      <w:proofErr w:type="spellEnd"/>
      <w:r>
        <w:rPr>
          <w:b/>
        </w:rPr>
        <w:t>.</w:t>
      </w:r>
      <w:proofErr w:type="gramEnd"/>
      <w:r>
        <w:t xml:space="preserve"> se stávají módní slova jako </w:t>
      </w:r>
      <w:r>
        <w:rPr>
          <w:i/>
          <w:iCs/>
        </w:rPr>
        <w:t>Ateliér, Salon</w:t>
      </w:r>
      <w:r>
        <w:t xml:space="preserve"> (pro kadeřnictví, kosmetiku, ale i výstavy), popř. rovnou anglické názvy (kadeřnictví). Z hlediska </w:t>
      </w:r>
      <w:proofErr w:type="spellStart"/>
      <w:r>
        <w:t>vznikové</w:t>
      </w:r>
      <w:proofErr w:type="spellEnd"/>
      <w:r>
        <w:t xml:space="preserve"> motivace a utvářenosti se rozlišují:  </w:t>
      </w:r>
      <w:r>
        <w:rPr>
          <w:b/>
        </w:rPr>
        <w:t xml:space="preserve">5.2.1 </w:t>
      </w:r>
      <w:proofErr w:type="spellStart"/>
      <w:proofErr w:type="gramStart"/>
      <w:r>
        <w:rPr>
          <w:b/>
        </w:rPr>
        <w:t>o.j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deantroponymická</w:t>
      </w:r>
      <w:proofErr w:type="spellEnd"/>
      <w:r>
        <w:t>, utvořená   5.2.1.1 z plného osobního jména podnikatele (</w:t>
      </w:r>
      <w:r>
        <w:rPr>
          <w:i/>
          <w:iCs/>
        </w:rPr>
        <w:t>Josef Mach</w:t>
      </w:r>
      <w:r>
        <w:t xml:space="preserve">, </w:t>
      </w:r>
      <w:r>
        <w:rPr>
          <w:i/>
        </w:rPr>
        <w:t>p</w:t>
      </w:r>
      <w:r>
        <w:rPr>
          <w:i/>
          <w:iCs/>
        </w:rPr>
        <w:t>ekař</w:t>
      </w:r>
      <w:r>
        <w:rPr>
          <w:iCs/>
        </w:rPr>
        <w:t>,</w:t>
      </w:r>
      <w:r>
        <w:rPr>
          <w:i/>
          <w:iCs/>
        </w:rPr>
        <w:t xml:space="preserve"> Zlatnictví Jan Záveský</w:t>
      </w:r>
      <w:r>
        <w:t>), 5.2.1.2. z  iniciálového označení podnikatele (</w:t>
      </w:r>
      <w:r>
        <w:rPr>
          <w:i/>
          <w:iCs/>
        </w:rPr>
        <w:t>VYP</w:t>
      </w:r>
      <w:r>
        <w:t xml:space="preserve"> = Vyhlídka Petr, autoklempíř), 5.2.1.3  z počátečních slabik jména a příjmení podnikatele (</w:t>
      </w:r>
      <w:r>
        <w:rPr>
          <w:i/>
          <w:iCs/>
        </w:rPr>
        <w:t xml:space="preserve">JUROX </w:t>
      </w:r>
      <w:r>
        <w:t>=  JU(řina) RO(</w:t>
      </w:r>
      <w:proofErr w:type="spellStart"/>
      <w:r>
        <w:t>bert</w:t>
      </w:r>
      <w:proofErr w:type="spellEnd"/>
      <w:r>
        <w:t>) + x), 5.2.1.4.  odvozením ze zkráceného základu příjmení podnikatele  (</w:t>
      </w:r>
      <w:r>
        <w:rPr>
          <w:i/>
          <w:iCs/>
        </w:rPr>
        <w:t>BENEX</w:t>
      </w:r>
      <w:r>
        <w:t xml:space="preserve"> – Bendovi textil + -ex), 5.2.1.5 ze zkrácených základů příjmení podnikatele či podnikatelů (</w:t>
      </w:r>
      <w:r>
        <w:rPr>
          <w:i/>
          <w:iCs/>
        </w:rPr>
        <w:t>BASE</w:t>
      </w:r>
      <w:r>
        <w:t xml:space="preserve"> = Batelka + Sedláček, FABL = Fiala + Brendl); </w:t>
      </w:r>
      <w:r>
        <w:rPr>
          <w:b/>
        </w:rPr>
        <w:t xml:space="preserve">5.2.2. </w:t>
      </w:r>
      <w:proofErr w:type="spellStart"/>
      <w:proofErr w:type="gramStart"/>
      <w:r>
        <w:rPr>
          <w:b/>
        </w:rPr>
        <w:t>o.j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utvořená z části příjmení podnikatele a z části naznačující věcné zaměření či místo podnikání</w:t>
      </w:r>
      <w:r>
        <w:t xml:space="preserve">, 5.2.2.1  zkratková sylabická </w:t>
      </w:r>
      <w:proofErr w:type="spellStart"/>
      <w:r>
        <w:rPr>
          <w:b/>
        </w:rPr>
        <w:t>o.j</w:t>
      </w:r>
      <w:proofErr w:type="spellEnd"/>
      <w:r>
        <w:rPr>
          <w:b/>
        </w:rPr>
        <w:t>.</w:t>
      </w:r>
      <w:r>
        <w:t xml:space="preserve"> (</w:t>
      </w:r>
      <w:r>
        <w:rPr>
          <w:i/>
          <w:iCs/>
        </w:rPr>
        <w:t>VELORA =</w:t>
      </w:r>
      <w:r>
        <w:t xml:space="preserve"> oprava velocipedů + Rameš, </w:t>
      </w:r>
      <w:r>
        <w:rPr>
          <w:i/>
          <w:iCs/>
        </w:rPr>
        <w:t>SEMB</w:t>
      </w:r>
      <w:r>
        <w:t xml:space="preserve">Y = Semerádová Bystřice), 5.2.2.2 </w:t>
      </w:r>
      <w:r>
        <w:rPr>
          <w:b/>
        </w:rPr>
        <w:t xml:space="preserve">složená </w:t>
      </w:r>
      <w:proofErr w:type="spellStart"/>
      <w:r>
        <w:rPr>
          <w:b/>
        </w:rPr>
        <w:t>o.j</w:t>
      </w:r>
      <w:proofErr w:type="spellEnd"/>
      <w:r>
        <w:rPr>
          <w:b/>
        </w:rPr>
        <w:t>.</w:t>
      </w:r>
      <w:r>
        <w:t xml:space="preserve">  (</w:t>
      </w:r>
      <w:r>
        <w:rPr>
          <w:i/>
          <w:iCs/>
        </w:rPr>
        <w:t xml:space="preserve">FIROTOUR </w:t>
      </w:r>
      <w:r>
        <w:t xml:space="preserve"> = </w:t>
      </w:r>
      <w:proofErr w:type="spellStart"/>
      <w:r>
        <w:t>Fisek</w:t>
      </w:r>
      <w:proofErr w:type="spellEnd"/>
      <w:r>
        <w:t xml:space="preserve"> Roman + tour); </w:t>
      </w:r>
      <w:r>
        <w:rPr>
          <w:b/>
        </w:rPr>
        <w:t xml:space="preserve">5.2.3. </w:t>
      </w:r>
      <w:proofErr w:type="spellStart"/>
      <w:proofErr w:type="gramStart"/>
      <w:r>
        <w:rPr>
          <w:b/>
        </w:rPr>
        <w:t>o.j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věcná</w:t>
      </w:r>
      <w:r>
        <w:t>, a to 5.2.3.1 popisná, popř. lokalizující (</w:t>
      </w:r>
      <w:r>
        <w:rPr>
          <w:i/>
          <w:iCs/>
        </w:rPr>
        <w:t>Vše pro domácnos</w:t>
      </w:r>
      <w:r>
        <w:rPr>
          <w:i/>
        </w:rPr>
        <w:t>t</w:t>
      </w:r>
      <w:r>
        <w:t xml:space="preserve">, Restaurace </w:t>
      </w:r>
      <w:r>
        <w:rPr>
          <w:i/>
          <w:iCs/>
        </w:rPr>
        <w:t>Pod</w:t>
      </w:r>
      <w:r>
        <w:t xml:space="preserve"> </w:t>
      </w:r>
      <w:r>
        <w:rPr>
          <w:i/>
          <w:iCs/>
        </w:rPr>
        <w:t>lipou)</w:t>
      </w:r>
      <w:r>
        <w:rPr>
          <w:iCs/>
        </w:rPr>
        <w:t>,</w:t>
      </w:r>
      <w:r>
        <w:t xml:space="preserve"> 5.2.3.2 odvozená (</w:t>
      </w:r>
      <w:r>
        <w:rPr>
          <w:i/>
          <w:iCs/>
        </w:rPr>
        <w:t>NÁPOJKA</w:t>
      </w:r>
      <w:r>
        <w:t xml:space="preserve"> = nápoj + -</w:t>
      </w:r>
      <w:proofErr w:type="spellStart"/>
      <w:r>
        <w:t>ka</w:t>
      </w:r>
      <w:proofErr w:type="spellEnd"/>
      <w:r>
        <w:t xml:space="preserve">, </w:t>
      </w:r>
      <w:r>
        <w:rPr>
          <w:i/>
          <w:iCs/>
        </w:rPr>
        <w:t>INSTALE</w:t>
      </w:r>
      <w:r>
        <w:t>X = instalační služby + -ex), 5.2.3.3 zkratková, a to 5.2.3.3.1 zkracující  základové slovo (</w:t>
      </w:r>
      <w:r>
        <w:rPr>
          <w:i/>
          <w:iCs/>
        </w:rPr>
        <w:t>INSTALA, AKU</w:t>
      </w:r>
      <w:r>
        <w:t xml:space="preserve"> – akumulátory) nebo 5.2.3.3.2 utvořená z počátečních slabik popisného názvu (</w:t>
      </w:r>
      <w:r>
        <w:rPr>
          <w:i/>
          <w:iCs/>
        </w:rPr>
        <w:t>VYZMA</w:t>
      </w:r>
      <w:r>
        <w:t xml:space="preserve">   =  výrobky z masa), 5.2.3.4 iniciálová (</w:t>
      </w:r>
      <w:r>
        <w:rPr>
          <w:i/>
          <w:iCs/>
        </w:rPr>
        <w:t xml:space="preserve">ERS </w:t>
      </w:r>
      <w:r>
        <w:t xml:space="preserve">= elektro + revize + servis); </w:t>
      </w:r>
    </w:p>
    <w:p w:rsidR="007903C1" w:rsidRDefault="007903C1" w:rsidP="007903C1">
      <w:pPr>
        <w:spacing w:line="360" w:lineRule="auto"/>
        <w:jc w:val="both"/>
      </w:pPr>
      <w:r>
        <w:rPr>
          <w:b/>
        </w:rPr>
        <w:t xml:space="preserve">5.2.4. </w:t>
      </w:r>
      <w:proofErr w:type="spellStart"/>
      <w:proofErr w:type="gramStart"/>
      <w:r>
        <w:rPr>
          <w:b/>
        </w:rPr>
        <w:t>o.j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symbolická</w:t>
      </w:r>
      <w:r>
        <w:t>,  naznačující věcné zaměření podniku, 5.2.4.1. popisná pojmenování domácího  původu  (Z</w:t>
      </w:r>
      <w:r>
        <w:rPr>
          <w:i/>
          <w:iCs/>
        </w:rPr>
        <w:t>ELENÉ ZDRAV</w:t>
      </w:r>
      <w:r>
        <w:rPr>
          <w:i/>
        </w:rPr>
        <w:t>Í</w:t>
      </w:r>
      <w:r>
        <w:t xml:space="preserve"> – prodejna léčivých bylin, </w:t>
      </w:r>
      <w:r>
        <w:rPr>
          <w:i/>
          <w:iCs/>
        </w:rPr>
        <w:t>ŠIJU, PLETU SAMA</w:t>
      </w:r>
      <w:r>
        <w:t xml:space="preserve"> – galanterie, </w:t>
      </w:r>
      <w:r>
        <w:rPr>
          <w:i/>
          <w:iCs/>
        </w:rPr>
        <w:t>Rychlé občerstvení HOP</w:t>
      </w:r>
      <w:r>
        <w:t xml:space="preserve">), 5.2.4.2  z apelativ či proprií  cizího původu  ( </w:t>
      </w:r>
      <w:r>
        <w:rPr>
          <w:i/>
          <w:iCs/>
        </w:rPr>
        <w:t xml:space="preserve">AMOR </w:t>
      </w:r>
      <w:r>
        <w:t xml:space="preserve">– půjčovna svatebních šatů,  </w:t>
      </w:r>
      <w:r>
        <w:rPr>
          <w:i/>
          <w:iCs/>
        </w:rPr>
        <w:t xml:space="preserve"> CERBER – </w:t>
      </w:r>
      <w:r>
        <w:t xml:space="preserve">bezpečnostní agentura, </w:t>
      </w:r>
      <w:r>
        <w:rPr>
          <w:i/>
          <w:iCs/>
        </w:rPr>
        <w:t xml:space="preserve">  RAVENA  </w:t>
      </w:r>
      <w:r>
        <w:rPr>
          <w:iCs/>
        </w:rPr>
        <w:t>–</w:t>
      </w:r>
      <w:r>
        <w:rPr>
          <w:i/>
          <w:iCs/>
        </w:rPr>
        <w:t xml:space="preserve"> </w:t>
      </w:r>
      <w:proofErr w:type="spellStart"/>
      <w:r>
        <w:t>pizzeria</w:t>
      </w:r>
      <w:proofErr w:type="spellEnd"/>
      <w:r>
        <w:t>,</w:t>
      </w:r>
      <w:r>
        <w:rPr>
          <w:i/>
          <w:iCs/>
        </w:rPr>
        <w:t xml:space="preserve"> VEGA – </w:t>
      </w:r>
      <w:r>
        <w:t xml:space="preserve">turistické nakladatelství, </w:t>
      </w:r>
      <w:r>
        <w:rPr>
          <w:i/>
        </w:rPr>
        <w:t>Trend</w:t>
      </w:r>
      <w:r>
        <w:t xml:space="preserve"> – výrobna koupelnového nábytku). Jak praxe ukazuje, prestiž </w:t>
      </w:r>
      <w:proofErr w:type="spellStart"/>
      <w:proofErr w:type="gramStart"/>
      <w:r>
        <w:rPr>
          <w:b/>
        </w:rPr>
        <w:t>o.j</w:t>
      </w:r>
      <w:proofErr w:type="spellEnd"/>
      <w:r>
        <w:rPr>
          <w:b/>
        </w:rPr>
        <w:t>.</w:t>
      </w:r>
      <w:proofErr w:type="gramEnd"/>
      <w:r w:rsidR="00C63163">
        <w:t xml:space="preserve"> vždy </w:t>
      </w:r>
      <w:bookmarkStart w:id="0" w:name="_GoBack"/>
      <w:bookmarkEnd w:id="0"/>
      <w:r>
        <w:t xml:space="preserve"> roste nejen s dobrou pověstí nabízeného a prodávaného  zboží či služeb, ale i s obecnou srozumitelností  a známostí </w:t>
      </w:r>
      <w:proofErr w:type="spellStart"/>
      <w:r>
        <w:rPr>
          <w:b/>
        </w:rPr>
        <w:t>o.j</w:t>
      </w:r>
      <w:proofErr w:type="spellEnd"/>
      <w:r>
        <w:rPr>
          <w:b/>
        </w:rPr>
        <w:t>.</w:t>
      </w:r>
    </w:p>
    <w:p w:rsidR="007903C1" w:rsidRDefault="007903C1" w:rsidP="007903C1">
      <w:pPr>
        <w:spacing w:line="240" w:lineRule="auto"/>
      </w:pPr>
      <w:r>
        <w:t xml:space="preserve">Literatura: </w:t>
      </w:r>
      <w:r>
        <w:rPr>
          <w:smallCaps/>
          <w:kern w:val="24"/>
        </w:rPr>
        <w:t>Knappová, M.</w:t>
      </w:r>
      <w:r>
        <w:t xml:space="preserve"> Jméno obchodní jako fenomén onomaziologický a sociologický. </w:t>
      </w:r>
      <w:proofErr w:type="spellStart"/>
      <w:r>
        <w:rPr>
          <w:i/>
        </w:rPr>
        <w:t>SaS</w:t>
      </w:r>
      <w:proofErr w:type="spellEnd"/>
      <w:r>
        <w:t xml:space="preserve"> 56, 1995, 276-284;  </w:t>
      </w:r>
      <w:r>
        <w:rPr>
          <w:smallCaps/>
          <w:kern w:val="24"/>
        </w:rPr>
        <w:t>Táž.</w:t>
      </w:r>
      <w:r>
        <w:t xml:space="preserve"> Proměny hospodářských chrématonym. In </w:t>
      </w:r>
      <w:r>
        <w:rPr>
          <w:smallCaps/>
          <w:kern w:val="24"/>
        </w:rPr>
        <w:t xml:space="preserve">Žemlička, J. </w:t>
      </w:r>
      <w:r>
        <w:t>(</w:t>
      </w:r>
      <w:proofErr w:type="spellStart"/>
      <w:r>
        <w:t>ed</w:t>
      </w:r>
      <w:proofErr w:type="spellEnd"/>
      <w:r>
        <w:t xml:space="preserve">.), </w:t>
      </w:r>
      <w:proofErr w:type="spellStart"/>
      <w:r>
        <w:rPr>
          <w:i/>
          <w:iCs/>
        </w:rPr>
        <w:t>Termina</w:t>
      </w:r>
      <w:proofErr w:type="spellEnd"/>
      <w:r>
        <w:t xml:space="preserve"> </w:t>
      </w:r>
      <w:r>
        <w:rPr>
          <w:i/>
          <w:iCs/>
        </w:rPr>
        <w:t xml:space="preserve">94, </w:t>
      </w:r>
      <w:r>
        <w:t xml:space="preserve">1995, 152-157;  </w:t>
      </w:r>
      <w:r>
        <w:rPr>
          <w:smallCaps/>
          <w:kern w:val="24"/>
        </w:rPr>
        <w:t>Táž</w:t>
      </w:r>
      <w:r>
        <w:t xml:space="preserve">. Obchodní jméno jako fenomén jazykový a sociologický. In </w:t>
      </w:r>
      <w:proofErr w:type="spellStart"/>
      <w:proofErr w:type="gramStart"/>
      <w:r>
        <w:rPr>
          <w:smallCaps/>
          <w:kern w:val="24"/>
        </w:rPr>
        <w:t>Czarchowska</w:t>
      </w:r>
      <w:proofErr w:type="spellEnd"/>
      <w:r>
        <w:rPr>
          <w:smallCaps/>
          <w:kern w:val="24"/>
        </w:rPr>
        <w:t xml:space="preserve"> ,</w:t>
      </w:r>
      <w:r>
        <w:t xml:space="preserve">  M.</w:t>
      </w:r>
      <w:proofErr w:type="gramEnd"/>
      <w:r>
        <w:t xml:space="preserve"> &amp; </w:t>
      </w:r>
      <w:proofErr w:type="gramStart"/>
      <w:r>
        <w:t>L.M.</w:t>
      </w:r>
      <w:proofErr w:type="gramEnd"/>
      <w:r>
        <w:t xml:space="preserve"> </w:t>
      </w:r>
      <w:proofErr w:type="spellStart"/>
      <w:r>
        <w:rPr>
          <w:smallCaps/>
          <w:kern w:val="24"/>
        </w:rPr>
        <w:t>Szewczyk</w:t>
      </w:r>
      <w:proofErr w:type="spellEnd"/>
      <w:r>
        <w:rPr>
          <w:smallCaps/>
          <w:kern w:val="24"/>
        </w:rPr>
        <w:t xml:space="preserve"> </w:t>
      </w:r>
      <w:r>
        <w:t>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Onomasztyka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polszka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nowe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kierunky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językoznawczce</w:t>
      </w:r>
      <w:proofErr w:type="spellEnd"/>
      <w:r>
        <w:rPr>
          <w:i/>
          <w:iCs/>
        </w:rPr>
        <w:t xml:space="preserve">,  </w:t>
      </w:r>
      <w:r>
        <w:t>2000</w:t>
      </w:r>
      <w:proofErr w:type="gramEnd"/>
      <w:r>
        <w:t xml:space="preserve">, 123-131; </w:t>
      </w:r>
      <w:r>
        <w:rPr>
          <w:smallCaps/>
          <w:kern w:val="24"/>
        </w:rPr>
        <w:lastRenderedPageBreak/>
        <w:t>Táž</w:t>
      </w:r>
      <w:r>
        <w:t xml:space="preserve">. Prestižní aspekty pojmenování v Česku. In </w:t>
      </w:r>
      <w:r>
        <w:rPr>
          <w:smallCaps/>
          <w:kern w:val="24"/>
        </w:rPr>
        <w:t>David, J.</w:t>
      </w:r>
      <w:r>
        <w:t xml:space="preserve"> &amp; M. </w:t>
      </w:r>
      <w:proofErr w:type="spellStart"/>
      <w:proofErr w:type="gramStart"/>
      <w:r>
        <w:rPr>
          <w:smallCaps/>
          <w:kern w:val="24"/>
        </w:rPr>
        <w:t>Čornejová</w:t>
      </w:r>
      <w:proofErr w:type="spellEnd"/>
      <w:r>
        <w:rPr>
          <w:smallCaps/>
          <w:kern w:val="24"/>
        </w:rPr>
        <w:t xml:space="preserve">  ad</w:t>
      </w:r>
      <w:proofErr w:type="gramEnd"/>
      <w:r>
        <w:rPr>
          <w:smallCaps/>
          <w:kern w:val="24"/>
        </w:rPr>
        <w:t>.</w:t>
      </w:r>
      <w:r>
        <w:t xml:space="preserve"> (</w:t>
      </w:r>
      <w:proofErr w:type="spellStart"/>
      <w:r>
        <w:t>eds</w:t>
      </w:r>
      <w:proofErr w:type="spellEnd"/>
      <w:r>
        <w:t xml:space="preserve">.), </w:t>
      </w:r>
      <w:r>
        <w:rPr>
          <w:i/>
          <w:iCs/>
        </w:rPr>
        <w:t>Mnohotvárnost</w:t>
      </w:r>
      <w:r>
        <w:t xml:space="preserve"> </w:t>
      </w:r>
      <w:r>
        <w:rPr>
          <w:i/>
          <w:iCs/>
        </w:rPr>
        <w:t>a specifičnost onomastiky,</w:t>
      </w:r>
      <w:r>
        <w:t xml:space="preserve"> 2010, 242-248; </w:t>
      </w:r>
      <w:proofErr w:type="spellStart"/>
      <w:r>
        <w:rPr>
          <w:smallCaps/>
          <w:kern w:val="24"/>
        </w:rPr>
        <w:t>Majtán</w:t>
      </w:r>
      <w:proofErr w:type="spellEnd"/>
      <w:r>
        <w:rPr>
          <w:smallCaps/>
          <w:kern w:val="24"/>
        </w:rPr>
        <w:t>, M.</w:t>
      </w:r>
      <w:r>
        <w:t xml:space="preserve"> </w:t>
      </w:r>
      <w:proofErr w:type="spellStart"/>
      <w:r>
        <w:t>Klasifikácia</w:t>
      </w:r>
      <w:proofErr w:type="spellEnd"/>
      <w:r>
        <w:t xml:space="preserve"> </w:t>
      </w:r>
      <w:proofErr w:type="spellStart"/>
      <w:r>
        <w:t>chrématonýmie</w:t>
      </w:r>
      <w:proofErr w:type="spellEnd"/>
      <w:r>
        <w:t xml:space="preserve">. In </w:t>
      </w:r>
      <w:r>
        <w:rPr>
          <w:smallCaps/>
          <w:kern w:val="24"/>
        </w:rPr>
        <w:t xml:space="preserve">Kuba, L. </w:t>
      </w:r>
      <w:r>
        <w:t xml:space="preserve">&amp; </w:t>
      </w:r>
      <w:r>
        <w:rPr>
          <w:smallCaps/>
          <w:kern w:val="24"/>
        </w:rPr>
        <w:t>R. Šrámek</w:t>
      </w:r>
      <w:r>
        <w:t xml:space="preserve"> (</w:t>
      </w:r>
      <w:proofErr w:type="spellStart"/>
      <w:r>
        <w:t>eds</w:t>
      </w:r>
      <w:proofErr w:type="spellEnd"/>
      <w:r>
        <w:t xml:space="preserve">.),  </w:t>
      </w:r>
      <w:r>
        <w:rPr>
          <w:i/>
        </w:rPr>
        <w:t>CHHTP</w:t>
      </w:r>
      <w:r>
        <w:t xml:space="preserve">, 1989, 7-13; </w:t>
      </w:r>
      <w:proofErr w:type="spellStart"/>
      <w:r>
        <w:rPr>
          <w:smallCaps/>
          <w:kern w:val="24"/>
        </w:rPr>
        <w:t>Mitter</w:t>
      </w:r>
      <w:proofErr w:type="spellEnd"/>
      <w:r>
        <w:rPr>
          <w:smallCaps/>
          <w:kern w:val="24"/>
        </w:rPr>
        <w:t>, P.</w:t>
      </w:r>
      <w:r>
        <w:t xml:space="preserve"> Možnost aplikace vztahových </w:t>
      </w:r>
      <w:proofErr w:type="gramStart"/>
      <w:r>
        <w:t>modelů  u názvů</w:t>
      </w:r>
      <w:proofErr w:type="gramEnd"/>
      <w:r>
        <w:t xml:space="preserve"> restaurací. </w:t>
      </w:r>
      <w:r>
        <w:rPr>
          <w:i/>
          <w:iCs/>
        </w:rPr>
        <w:t>AO</w:t>
      </w:r>
      <w:r>
        <w:t xml:space="preserve"> 44, 2003, 48-52.</w:t>
      </w:r>
    </w:p>
    <w:p w:rsidR="007903C1" w:rsidRDefault="007903C1" w:rsidP="007903C1">
      <w:pPr>
        <w:spacing w:line="240" w:lineRule="auto"/>
      </w:pPr>
    </w:p>
    <w:p w:rsidR="000F13E6" w:rsidRDefault="000F13E6"/>
    <w:sectPr w:rsidR="000F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C1"/>
    <w:rsid w:val="000F13E6"/>
    <w:rsid w:val="007903C1"/>
    <w:rsid w:val="00C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59374-2514-4910-AA4A-BAC08E1F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3C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2018-10-22T16:26:00Z</dcterms:created>
  <dcterms:modified xsi:type="dcterms:W3CDTF">2018-10-22T16:32:00Z</dcterms:modified>
</cp:coreProperties>
</file>