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2D" w:rsidRDefault="000E282D" w:rsidP="00F14E44">
      <w:pPr>
        <w:jc w:val="right"/>
      </w:pPr>
      <w:r>
        <w:t>Adéla Marková</w:t>
      </w:r>
    </w:p>
    <w:p w:rsidR="000E282D" w:rsidRDefault="000E282D" w:rsidP="00F14E44">
      <w:pPr>
        <w:jc w:val="right"/>
      </w:pPr>
      <w:r>
        <w:t>12. prosince 2018</w:t>
      </w:r>
    </w:p>
    <w:p w:rsidR="000E282D" w:rsidRPr="00AD3A29" w:rsidRDefault="000E282D" w:rsidP="00F14E44">
      <w:pPr>
        <w:jc w:val="center"/>
        <w:rPr>
          <w:b/>
          <w:bCs/>
        </w:rPr>
      </w:pPr>
      <w:r>
        <w:rPr>
          <w:b/>
          <w:bCs/>
        </w:rPr>
        <w:t xml:space="preserve">Émile Zola: </w:t>
      </w:r>
      <w:r w:rsidRPr="00AD3A29">
        <w:rPr>
          <w:b/>
          <w:bCs/>
        </w:rPr>
        <w:t>Doktor Pascal – zkouška</w:t>
      </w:r>
    </w:p>
    <w:p w:rsidR="000E282D" w:rsidRDefault="000E282D" w:rsidP="00F14E44">
      <w:pPr>
        <w:jc w:val="both"/>
      </w:pPr>
      <w:r>
        <w:t>Jak ten text souvisi s tim pribehem</w:t>
      </w:r>
    </w:p>
    <w:p w:rsidR="000E282D" w:rsidRPr="00446732" w:rsidRDefault="000E282D" w:rsidP="008D10F6">
      <w:pPr>
        <w:spacing w:line="360" w:lineRule="auto"/>
        <w:jc w:val="both"/>
        <w:rPr>
          <w:b/>
          <w:bCs/>
          <w:sz w:val="24"/>
          <w:szCs w:val="24"/>
        </w:rPr>
      </w:pPr>
      <w:r w:rsidRPr="00446732">
        <w:rPr>
          <w:b/>
          <w:bCs/>
          <w:sz w:val="24"/>
          <w:szCs w:val="24"/>
        </w:rPr>
        <w:t>II</w:t>
      </w:r>
    </w:p>
    <w:p w:rsidR="000E282D" w:rsidRDefault="000E282D" w:rsidP="008D10F6">
      <w:pPr>
        <w:spacing w:line="360" w:lineRule="auto"/>
        <w:jc w:val="both"/>
        <w:rPr>
          <w:sz w:val="24"/>
          <w:szCs w:val="24"/>
        </w:rPr>
      </w:pPr>
      <w:r w:rsidRPr="008D10F6">
        <w:rPr>
          <w:sz w:val="24"/>
          <w:szCs w:val="24"/>
        </w:rPr>
        <w:t>Nazítří ráno se Klotylda probudila v šest hodin. Do postele se odebrala rozzlobená na Pascala, protože se nepohodli. A první, co</w:t>
      </w:r>
      <w:r>
        <w:rPr>
          <w:sz w:val="24"/>
          <w:szCs w:val="24"/>
        </w:rPr>
        <w:t xml:space="preserve"> ráno</w:t>
      </w:r>
      <w:r>
        <w:rPr>
          <w:rStyle w:val="FootnoteReference"/>
          <w:sz w:val="24"/>
          <w:szCs w:val="24"/>
        </w:rPr>
        <w:footnoteReference w:id="1"/>
      </w:r>
      <w:r w:rsidRPr="008D10F6">
        <w:rPr>
          <w:sz w:val="24"/>
          <w:szCs w:val="24"/>
        </w:rPr>
        <w:t xml:space="preserve"> pocítila</w:t>
      </w:r>
      <w:r w:rsidRPr="008D10F6">
        <w:rPr>
          <w:rStyle w:val="FootnoteReference"/>
          <w:sz w:val="24"/>
          <w:szCs w:val="24"/>
        </w:rPr>
        <w:footnoteReference w:id="2"/>
      </w:r>
      <w:r w:rsidRPr="008D10F6">
        <w:rPr>
          <w:sz w:val="24"/>
          <w:szCs w:val="24"/>
        </w:rPr>
        <w:t>, byl neklid, neurčitý smutek</w:t>
      </w:r>
      <w:r w:rsidRPr="008D10F6">
        <w:rPr>
          <w:rStyle w:val="FootnoteReference"/>
          <w:sz w:val="24"/>
          <w:szCs w:val="24"/>
        </w:rPr>
        <w:footnoteReference w:id="3"/>
      </w:r>
      <w:r w:rsidRPr="008D10F6">
        <w:rPr>
          <w:sz w:val="24"/>
          <w:szCs w:val="24"/>
        </w:rPr>
        <w:t>, okamžitá potřeba se s ním usmířit</w:t>
      </w:r>
      <w:r w:rsidRPr="008D10F6">
        <w:rPr>
          <w:rStyle w:val="FootnoteReference"/>
          <w:sz w:val="24"/>
          <w:szCs w:val="24"/>
        </w:rPr>
        <w:footnoteReference w:id="4"/>
      </w:r>
      <w:r w:rsidRPr="008D10F6">
        <w:rPr>
          <w:sz w:val="24"/>
          <w:szCs w:val="24"/>
        </w:rPr>
        <w:t>, aby se zbavila</w:t>
      </w:r>
      <w:r w:rsidRPr="008D10F6">
        <w:rPr>
          <w:rStyle w:val="FootnoteReference"/>
          <w:sz w:val="24"/>
          <w:szCs w:val="24"/>
        </w:rPr>
        <w:footnoteReference w:id="5"/>
      </w:r>
      <w:r w:rsidRPr="008D10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toho </w:t>
      </w:r>
      <w:commentRangeStart w:id="0"/>
      <w:r w:rsidRPr="008D10F6">
        <w:rPr>
          <w:sz w:val="24"/>
          <w:szCs w:val="24"/>
        </w:rPr>
        <w:t xml:space="preserve">břímě, </w:t>
      </w:r>
      <w:commentRangeEnd w:id="0"/>
      <w:r>
        <w:rPr>
          <w:rStyle w:val="CommentReference"/>
        </w:rPr>
        <w:commentReference w:id="0"/>
      </w:r>
      <w:r w:rsidRPr="008D10F6">
        <w:rPr>
          <w:sz w:val="24"/>
          <w:szCs w:val="24"/>
        </w:rPr>
        <w:t>které jí tížilo</w:t>
      </w:r>
      <w:r w:rsidRPr="008D10F6">
        <w:rPr>
          <w:rStyle w:val="FootnoteReference"/>
          <w:sz w:val="24"/>
          <w:szCs w:val="24"/>
        </w:rPr>
        <w:footnoteReference w:id="6"/>
      </w:r>
      <w:r w:rsidRPr="008D10F6">
        <w:rPr>
          <w:sz w:val="24"/>
          <w:szCs w:val="24"/>
        </w:rPr>
        <w:t xml:space="preserve"> </w:t>
      </w:r>
      <w:commentRangeStart w:id="1"/>
      <w:r w:rsidRPr="008D10F6">
        <w:rPr>
          <w:sz w:val="24"/>
          <w:szCs w:val="24"/>
        </w:rPr>
        <w:t>srdce</w:t>
      </w:r>
      <w:commentRangeEnd w:id="1"/>
      <w:r>
        <w:rPr>
          <w:rStyle w:val="CommentReference"/>
        </w:rPr>
        <w:commentReference w:id="1"/>
      </w:r>
      <w:r w:rsidRPr="008D10F6">
        <w:rPr>
          <w:sz w:val="24"/>
          <w:szCs w:val="24"/>
        </w:rPr>
        <w:t>. Energicky</w:t>
      </w:r>
      <w:r w:rsidRPr="008D10F6">
        <w:rPr>
          <w:rStyle w:val="FootnoteReference"/>
          <w:sz w:val="24"/>
          <w:szCs w:val="24"/>
        </w:rPr>
        <w:footnoteReference w:id="7"/>
      </w:r>
      <w:r w:rsidRPr="008D10F6">
        <w:rPr>
          <w:sz w:val="24"/>
          <w:szCs w:val="24"/>
        </w:rPr>
        <w:t xml:space="preserve"> vyskočila z postele a šla </w:t>
      </w:r>
      <w:r>
        <w:rPr>
          <w:sz w:val="24"/>
          <w:szCs w:val="24"/>
        </w:rPr>
        <w:t>po</w:t>
      </w:r>
      <w:r w:rsidRPr="008D10F6">
        <w:rPr>
          <w:sz w:val="24"/>
          <w:szCs w:val="24"/>
        </w:rPr>
        <w:t>otevřít</w:t>
      </w:r>
      <w:r w:rsidRPr="008D10F6">
        <w:rPr>
          <w:rStyle w:val="FootnoteReference"/>
          <w:sz w:val="24"/>
          <w:szCs w:val="24"/>
        </w:rPr>
        <w:footnoteReference w:id="8"/>
      </w:r>
      <w:r w:rsidRPr="008D10F6">
        <w:rPr>
          <w:sz w:val="24"/>
          <w:szCs w:val="24"/>
        </w:rPr>
        <w:t xml:space="preserve"> okenice na </w:t>
      </w:r>
      <w:r>
        <w:rPr>
          <w:sz w:val="24"/>
          <w:szCs w:val="24"/>
        </w:rPr>
        <w:t>obou</w:t>
      </w:r>
      <w:r w:rsidRPr="008D10F6">
        <w:rPr>
          <w:sz w:val="24"/>
          <w:szCs w:val="24"/>
        </w:rPr>
        <w:t xml:space="preserve"> oknech. Dovnitř vstoupilo</w:t>
      </w:r>
      <w:r w:rsidRPr="008D10F6">
        <w:rPr>
          <w:rStyle w:val="FootnoteReference"/>
          <w:sz w:val="24"/>
          <w:szCs w:val="24"/>
        </w:rPr>
        <w:footnoteReference w:id="9"/>
      </w:r>
      <w:r w:rsidRPr="008D10F6">
        <w:rPr>
          <w:sz w:val="24"/>
          <w:szCs w:val="24"/>
        </w:rPr>
        <w:t xml:space="preserve"> slunce</w:t>
      </w:r>
      <w:r w:rsidRPr="008D10F6">
        <w:rPr>
          <w:rStyle w:val="FootnoteReference"/>
          <w:sz w:val="24"/>
          <w:szCs w:val="24"/>
        </w:rPr>
        <w:footnoteReference w:id="10"/>
      </w:r>
      <w:r w:rsidRPr="008D10F6">
        <w:rPr>
          <w:sz w:val="24"/>
          <w:szCs w:val="24"/>
        </w:rPr>
        <w:t xml:space="preserve">, které už bylo vysoko na obloze, a protnulo pokoj dvěma zlatými paprsky. Jasné ráno přineslo do tohoto </w:t>
      </w:r>
      <w:r w:rsidRPr="008D10F6">
        <w:rPr>
          <w:rStyle w:val="FootnoteReference"/>
          <w:sz w:val="24"/>
          <w:szCs w:val="24"/>
        </w:rPr>
        <w:footnoteReference w:id="11"/>
      </w:r>
      <w:r w:rsidRPr="008D10F6">
        <w:rPr>
          <w:sz w:val="24"/>
          <w:szCs w:val="24"/>
        </w:rPr>
        <w:t xml:space="preserve"> rozespalého, vůní mládí prostoupeného pokoje</w:t>
      </w:r>
      <w:r>
        <w:rPr>
          <w:rStyle w:val="FootnoteReference"/>
          <w:sz w:val="24"/>
          <w:szCs w:val="24"/>
        </w:rPr>
        <w:footnoteReference w:id="12"/>
      </w:r>
      <w:r w:rsidRPr="008D10F6">
        <w:rPr>
          <w:sz w:val="24"/>
          <w:szCs w:val="24"/>
        </w:rPr>
        <w:t xml:space="preserve"> drobné poryvy svěží radosti; mladá dívka</w:t>
      </w:r>
      <w:r w:rsidRPr="008D10F6">
        <w:rPr>
          <w:rStyle w:val="FootnoteReference"/>
          <w:sz w:val="24"/>
          <w:szCs w:val="24"/>
        </w:rPr>
        <w:footnoteReference w:id="13"/>
      </w:r>
      <w:r w:rsidRPr="008D10F6">
        <w:rPr>
          <w:sz w:val="24"/>
          <w:szCs w:val="24"/>
        </w:rPr>
        <w:t xml:space="preserve"> se zatím posadila zpátky na kraj postele</w:t>
      </w:r>
      <w:r w:rsidRPr="008D10F6">
        <w:rPr>
          <w:rStyle w:val="FootnoteReference"/>
          <w:sz w:val="24"/>
          <w:szCs w:val="24"/>
        </w:rPr>
        <w:footnoteReference w:id="14"/>
      </w:r>
      <w:r>
        <w:rPr>
          <w:sz w:val="24"/>
          <w:szCs w:val="24"/>
        </w:rPr>
        <w:t xml:space="preserve"> a zůstala ještě chvilku zadumaná</w:t>
      </w:r>
      <w:r>
        <w:rPr>
          <w:rStyle w:val="FootnoteReference"/>
          <w:sz w:val="24"/>
          <w:szCs w:val="24"/>
        </w:rPr>
        <w:footnoteReference w:id="15"/>
      </w:r>
      <w:r>
        <w:rPr>
          <w:sz w:val="24"/>
          <w:szCs w:val="24"/>
        </w:rPr>
        <w:t xml:space="preserve">, oblečená jen do </w:t>
      </w:r>
      <w:commentRangeStart w:id="2"/>
      <w:r>
        <w:rPr>
          <w:sz w:val="24"/>
          <w:szCs w:val="24"/>
        </w:rPr>
        <w:t>těsné</w:t>
      </w:r>
      <w:commentRangeEnd w:id="2"/>
      <w:r>
        <w:rPr>
          <w:rStyle w:val="CommentReference"/>
        </w:rPr>
        <w:commentReference w:id="2"/>
      </w:r>
      <w:r>
        <w:rPr>
          <w:sz w:val="24"/>
          <w:szCs w:val="24"/>
        </w:rPr>
        <w:t xml:space="preserve"> košile, která ji dělala ještě drobnější</w:t>
      </w:r>
      <w:r>
        <w:rPr>
          <w:rStyle w:val="FootnoteReference"/>
          <w:sz w:val="24"/>
          <w:szCs w:val="24"/>
        </w:rPr>
        <w:footnoteReference w:id="16"/>
      </w:r>
      <w:r>
        <w:rPr>
          <w:sz w:val="24"/>
          <w:szCs w:val="24"/>
        </w:rPr>
        <w:t>; měla</w:t>
      </w:r>
      <w:r>
        <w:rPr>
          <w:rStyle w:val="FootnoteReference"/>
          <w:sz w:val="24"/>
          <w:szCs w:val="24"/>
        </w:rPr>
        <w:footnoteReference w:id="17"/>
      </w:r>
      <w:r>
        <w:rPr>
          <w:sz w:val="24"/>
          <w:szCs w:val="24"/>
        </w:rPr>
        <w:t xml:space="preserve"> dlouhé kostnaté nohy, malý a pevný hrudník, kulatá ňadra, zaoblený krk, kulaté a poddajné ruce; a její šíje i rozkošná ramena měly barvu čistého mléka</w:t>
      </w:r>
      <w:r>
        <w:rPr>
          <w:rStyle w:val="FootnoteReference"/>
          <w:sz w:val="24"/>
          <w:szCs w:val="24"/>
        </w:rPr>
        <w:footnoteReference w:id="18"/>
      </w:r>
      <w:r>
        <w:rPr>
          <w:sz w:val="24"/>
          <w:szCs w:val="24"/>
        </w:rPr>
        <w:t>, bělostného, třpytivého</w:t>
      </w:r>
      <w:r>
        <w:rPr>
          <w:rStyle w:val="FootnoteReference"/>
          <w:sz w:val="24"/>
          <w:szCs w:val="24"/>
        </w:rPr>
        <w:footnoteReference w:id="19"/>
      </w:r>
      <w:r>
        <w:rPr>
          <w:sz w:val="24"/>
          <w:szCs w:val="24"/>
        </w:rPr>
        <w:t>, nesmírně jemného hedvábí</w:t>
      </w:r>
      <w:r>
        <w:rPr>
          <w:rStyle w:val="FootnoteReference"/>
          <w:sz w:val="24"/>
          <w:szCs w:val="24"/>
        </w:rPr>
        <w:footnoteReference w:id="20"/>
      </w:r>
      <w:r>
        <w:rPr>
          <w:sz w:val="24"/>
          <w:szCs w:val="24"/>
        </w:rPr>
        <w:t>.</w:t>
      </w:r>
    </w:p>
    <w:p w:rsidR="000E282D" w:rsidRDefault="000E282D" w:rsidP="008D10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Velmi pěkné, poznámky ukazují, že postupujete promyšleně a systematicky. </w:t>
      </w:r>
    </w:p>
    <w:p w:rsidR="000E282D" w:rsidRDefault="000E282D" w:rsidP="008D10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komentáři by se hodilo naznačit, jakou fci může mít ve vyprávění popis svěžího rána a dívky ve spojení  s výchozím motivem hádky......., co asi bude následovat, jaká očekávání se v čtenáři vyvolávají</w:t>
      </w:r>
    </w:p>
    <w:p w:rsidR="000E282D" w:rsidRDefault="000E282D" w:rsidP="008D10F6">
      <w:pPr>
        <w:spacing w:line="360" w:lineRule="auto"/>
        <w:jc w:val="both"/>
        <w:rPr>
          <w:sz w:val="24"/>
          <w:szCs w:val="24"/>
        </w:rPr>
      </w:pPr>
    </w:p>
    <w:p w:rsidR="000E282D" w:rsidRPr="008D10F6" w:rsidRDefault="000E282D" w:rsidP="008D10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Hodnocení A (i díky výbornému  komentáři)</w:t>
      </w:r>
    </w:p>
    <w:sectPr w:rsidR="000E282D" w:rsidRPr="008D10F6" w:rsidSect="0073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8-12-14T12:35:00Z" w:initials="P">
    <w:p w:rsidR="000E282D" w:rsidRDefault="000E282D">
      <w:pPr>
        <w:pStyle w:val="CommentText"/>
      </w:pPr>
      <w:r>
        <w:rPr>
          <w:rStyle w:val="CommentReference"/>
        </w:rPr>
        <w:annotationRef/>
      </w:r>
      <w:r>
        <w:t xml:space="preserve">pozor na skloňování </w:t>
      </w:r>
    </w:p>
  </w:comment>
  <w:comment w:id="1" w:author="Pavla" w:date="2018-12-14T12:36:00Z" w:initials="P">
    <w:p w:rsidR="000E282D" w:rsidRDefault="000E282D">
      <w:pPr>
        <w:pStyle w:val="CommentText"/>
      </w:pPr>
      <w:r>
        <w:rPr>
          <w:rStyle w:val="CommentReference"/>
        </w:rPr>
        <w:annotationRef/>
      </w:r>
      <w:r>
        <w:t>u</w:t>
      </w:r>
    </w:p>
  </w:comment>
  <w:comment w:id="2" w:author="Pavla" w:date="2018-12-14T12:44:00Z" w:initials="P">
    <w:p w:rsidR="000E282D" w:rsidRDefault="000E282D">
      <w:pPr>
        <w:pStyle w:val="CommentText"/>
      </w:pPr>
      <w:r>
        <w:rPr>
          <w:rStyle w:val="CommentReference"/>
        </w:rPr>
        <w:annotationRef/>
      </w:r>
      <w:r>
        <w:t>asi lépe jen úzké, je to noční košile, těsná být nemohla (ale jiné byly asi hodně široké)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2D" w:rsidRDefault="000E282D" w:rsidP="00F14E44">
      <w:pPr>
        <w:spacing w:after="0" w:line="240" w:lineRule="auto"/>
      </w:pPr>
      <w:r>
        <w:separator/>
      </w:r>
    </w:p>
  </w:endnote>
  <w:endnote w:type="continuationSeparator" w:id="0">
    <w:p w:rsidR="000E282D" w:rsidRDefault="000E282D" w:rsidP="00F1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2D" w:rsidRDefault="000E282D" w:rsidP="00F14E44">
      <w:pPr>
        <w:spacing w:after="0" w:line="240" w:lineRule="auto"/>
      </w:pPr>
      <w:r>
        <w:separator/>
      </w:r>
    </w:p>
  </w:footnote>
  <w:footnote w:type="continuationSeparator" w:id="0">
    <w:p w:rsidR="000E282D" w:rsidRDefault="000E282D" w:rsidP="00F14E44">
      <w:pPr>
        <w:spacing w:after="0" w:line="240" w:lineRule="auto"/>
      </w:pPr>
      <w:r>
        <w:continuationSeparator/>
      </w:r>
    </w:p>
  </w:footnote>
  <w:footnote w:id="1">
    <w:p w:rsidR="000E282D" w:rsidRDefault="000E282D" w:rsidP="0022721E">
      <w:pPr>
        <w:pStyle w:val="FootnoteText"/>
        <w:spacing w:before="240"/>
      </w:pPr>
      <w:r>
        <w:rPr>
          <w:rStyle w:val="FootnoteReference"/>
        </w:rPr>
        <w:footnoteRef/>
      </w:r>
      <w:r>
        <w:t xml:space="preserve"> </w:t>
      </w:r>
      <w:r w:rsidRPr="00446732">
        <w:rPr>
          <w:b/>
          <w:bCs/>
          <w:sz w:val="22"/>
          <w:szCs w:val="22"/>
        </w:rPr>
        <w:t>Syntax</w:t>
      </w:r>
      <w:r>
        <w:rPr>
          <w:b/>
          <w:bCs/>
          <w:sz w:val="22"/>
          <w:szCs w:val="22"/>
        </w:rPr>
        <w:t xml:space="preserve">: </w:t>
      </w:r>
      <w:r w:rsidRPr="00446732">
        <w:rPr>
          <w:sz w:val="22"/>
          <w:szCs w:val="22"/>
        </w:rPr>
        <w:t xml:space="preserve"> </w:t>
      </w:r>
      <w:r>
        <w:rPr>
          <w:sz w:val="22"/>
          <w:szCs w:val="22"/>
        </w:rPr>
        <w:t>přidáno v zájmu zachování smyslu, aby nedošlo k mýlce a bylo jasné, že to je ten pocit, který pocítila po probuzení, obraz rána je totiž přerušen větou o tom, jak šla spát    ANO</w:t>
      </w:r>
    </w:p>
  </w:footnote>
  <w:footnote w:id="2">
    <w:p w:rsidR="000E282D" w:rsidRDefault="000E282D" w:rsidP="0022721E">
      <w:pPr>
        <w:pStyle w:val="FootnoteText"/>
        <w:spacing w:before="240"/>
      </w:pPr>
      <w:r w:rsidRPr="00332744"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F525FE">
        <w:rPr>
          <w:b/>
          <w:bCs/>
          <w:sz w:val="22"/>
          <w:szCs w:val="22"/>
        </w:rPr>
        <w:t>Lexikum</w:t>
      </w:r>
      <w:r>
        <w:rPr>
          <w:sz w:val="22"/>
          <w:szCs w:val="22"/>
        </w:rPr>
        <w:t>:</w:t>
      </w:r>
      <w:r w:rsidRPr="00332744">
        <w:rPr>
          <w:sz w:val="22"/>
          <w:szCs w:val="22"/>
        </w:rPr>
        <w:t xml:space="preserve"> </w:t>
      </w:r>
      <w:r w:rsidRPr="00AE770E">
        <w:rPr>
          <w:b/>
          <w:bCs/>
          <w:sz w:val="22"/>
          <w:szCs w:val="22"/>
        </w:rPr>
        <w:t>transpozice</w:t>
      </w:r>
      <w:r w:rsidRPr="00332744">
        <w:rPr>
          <w:sz w:val="22"/>
          <w:szCs w:val="22"/>
        </w:rPr>
        <w:t xml:space="preserve"> </w:t>
      </w:r>
      <w:r>
        <w:rPr>
          <w:sz w:val="22"/>
          <w:szCs w:val="22"/>
        </w:rPr>
        <w:t>slovního druhu, fr. substantivum jsem do češtiny přeložila jako sloveso  ANO</w:t>
      </w:r>
    </w:p>
  </w:footnote>
  <w:footnote w:id="3">
    <w:p w:rsidR="000E282D" w:rsidRDefault="000E282D" w:rsidP="0022721E">
      <w:pPr>
        <w:pStyle w:val="FootnoteText"/>
        <w:spacing w:before="240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 w:rsidRPr="00852AE3">
        <w:rPr>
          <w:b/>
          <w:bCs/>
          <w:sz w:val="22"/>
          <w:szCs w:val="22"/>
        </w:rPr>
        <w:t>Lexikum</w:t>
      </w:r>
      <w:r>
        <w:rPr>
          <w:b/>
          <w:bCs/>
          <w:sz w:val="22"/>
          <w:szCs w:val="22"/>
        </w:rPr>
        <w:t xml:space="preserve"> + stylistika</w:t>
      </w:r>
      <w:r>
        <w:rPr>
          <w:sz w:val="22"/>
          <w:szCs w:val="22"/>
        </w:rPr>
        <w:t>:</w:t>
      </w:r>
      <w:r w:rsidRPr="00332744">
        <w:rPr>
          <w:sz w:val="22"/>
          <w:szCs w:val="22"/>
        </w:rPr>
        <w:t xml:space="preserve"> </w:t>
      </w:r>
      <w:r w:rsidRPr="003D19E1">
        <w:rPr>
          <w:i/>
          <w:iCs/>
          <w:sz w:val="22"/>
          <w:szCs w:val="22"/>
        </w:rPr>
        <w:t>zármutek</w:t>
      </w:r>
      <w:r>
        <w:rPr>
          <w:sz w:val="22"/>
          <w:szCs w:val="22"/>
        </w:rPr>
        <w:t xml:space="preserve"> by se mi líbil pro podst. jm. </w:t>
      </w:r>
      <w:r>
        <w:rPr>
          <w:i/>
          <w:iCs/>
          <w:sz w:val="22"/>
          <w:szCs w:val="22"/>
        </w:rPr>
        <w:t xml:space="preserve">chagrin </w:t>
      </w:r>
      <w:r>
        <w:rPr>
          <w:sz w:val="22"/>
          <w:szCs w:val="22"/>
        </w:rPr>
        <w:t xml:space="preserve">asi více, ale v tomto kontextu a v daném stylu, kterého se držím a který není příliš archaický, jsem raději zvolila </w:t>
      </w:r>
      <w:r>
        <w:rPr>
          <w:i/>
          <w:iCs/>
          <w:sz w:val="22"/>
          <w:szCs w:val="22"/>
        </w:rPr>
        <w:t xml:space="preserve">smutek  </w:t>
      </w:r>
      <w:r>
        <w:rPr>
          <w:sz w:val="22"/>
          <w:szCs w:val="22"/>
        </w:rPr>
        <w:t>ANO</w:t>
      </w:r>
    </w:p>
  </w:footnote>
  <w:footnote w:id="4">
    <w:p w:rsidR="000E282D" w:rsidRDefault="000E282D" w:rsidP="0022721E">
      <w:pPr>
        <w:pStyle w:val="FootnoteText"/>
        <w:spacing w:before="240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 w:rsidRPr="003D19E1">
        <w:rPr>
          <w:b/>
          <w:bCs/>
          <w:sz w:val="22"/>
          <w:szCs w:val="22"/>
        </w:rPr>
        <w:t>Lexikum</w:t>
      </w:r>
      <w:r>
        <w:rPr>
          <w:b/>
          <w:bCs/>
          <w:sz w:val="22"/>
          <w:szCs w:val="22"/>
        </w:rPr>
        <w:t xml:space="preserve"> (+ sémantika)</w:t>
      </w:r>
      <w:r>
        <w:rPr>
          <w:sz w:val="22"/>
          <w:szCs w:val="22"/>
        </w:rPr>
        <w:t xml:space="preserve">: oproti fr. verzi jsem přidala </w:t>
      </w:r>
      <w:r>
        <w:rPr>
          <w:i/>
          <w:iCs/>
          <w:sz w:val="22"/>
          <w:szCs w:val="22"/>
        </w:rPr>
        <w:t>s ním</w:t>
      </w:r>
      <w:r>
        <w:rPr>
          <w:sz w:val="22"/>
          <w:szCs w:val="22"/>
        </w:rPr>
        <w:t xml:space="preserve">, neboť se mi zdá, že české sloveso </w:t>
      </w:r>
      <w:r>
        <w:rPr>
          <w:i/>
          <w:iCs/>
          <w:sz w:val="22"/>
          <w:szCs w:val="22"/>
        </w:rPr>
        <w:t>usmířit se</w:t>
      </w:r>
      <w:r>
        <w:rPr>
          <w:sz w:val="22"/>
          <w:szCs w:val="22"/>
        </w:rPr>
        <w:t xml:space="preserve"> není sémanticky tak silné a funguje lépe s předmětem   ANO</w:t>
      </w:r>
    </w:p>
  </w:footnote>
  <w:footnote w:id="5">
    <w:p w:rsidR="000E282D" w:rsidRDefault="000E282D" w:rsidP="0022721E">
      <w:pPr>
        <w:pStyle w:val="FootnoteText"/>
        <w:spacing w:before="240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 w:rsidRPr="00F525FE">
        <w:rPr>
          <w:b/>
          <w:bCs/>
          <w:sz w:val="22"/>
          <w:szCs w:val="22"/>
        </w:rPr>
        <w:t>Syntax</w:t>
      </w:r>
      <w:r>
        <w:rPr>
          <w:sz w:val="22"/>
          <w:szCs w:val="22"/>
        </w:rPr>
        <w:t xml:space="preserve">: </w:t>
      </w:r>
      <w:r w:rsidRPr="00AE770E">
        <w:rPr>
          <w:b/>
          <w:bCs/>
          <w:sz w:val="22"/>
          <w:szCs w:val="22"/>
        </w:rPr>
        <w:t>modulace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kdy jsem </w:t>
      </w:r>
      <w:r>
        <w:rPr>
          <w:i/>
          <w:iCs/>
          <w:sz w:val="22"/>
          <w:szCs w:val="22"/>
        </w:rPr>
        <w:t xml:space="preserve">ne pas garder </w:t>
      </w:r>
      <w:r>
        <w:rPr>
          <w:sz w:val="22"/>
          <w:szCs w:val="22"/>
        </w:rPr>
        <w:t>přeložila jako</w:t>
      </w:r>
      <w:r>
        <w:rPr>
          <w:i/>
          <w:iCs/>
          <w:sz w:val="22"/>
          <w:szCs w:val="22"/>
        </w:rPr>
        <w:t xml:space="preserve"> zbavit se   </w:t>
      </w:r>
      <w:r w:rsidRPr="002F5151">
        <w:rPr>
          <w:sz w:val="22"/>
          <w:szCs w:val="22"/>
        </w:rPr>
        <w:t>ANO</w:t>
      </w:r>
    </w:p>
  </w:footnote>
  <w:footnote w:id="6">
    <w:p w:rsidR="000E282D" w:rsidRDefault="000E282D" w:rsidP="0022721E">
      <w:pPr>
        <w:pStyle w:val="FootnoteText"/>
        <w:spacing w:before="240"/>
        <w:jc w:val="both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525FE">
        <w:rPr>
          <w:b/>
          <w:bCs/>
          <w:sz w:val="22"/>
          <w:szCs w:val="22"/>
        </w:rPr>
        <w:t>Lexikum</w:t>
      </w:r>
      <w:r>
        <w:rPr>
          <w:sz w:val="22"/>
          <w:szCs w:val="22"/>
        </w:rPr>
        <w:t xml:space="preserve">: </w:t>
      </w:r>
      <w:r w:rsidRPr="00AE770E">
        <w:rPr>
          <w:b/>
          <w:bCs/>
          <w:sz w:val="22"/>
          <w:szCs w:val="22"/>
        </w:rPr>
        <w:t>transpozice</w:t>
      </w:r>
      <w:r w:rsidRPr="003327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slovního druhu, kdy jsem </w:t>
      </w:r>
      <w:r>
        <w:rPr>
          <w:i/>
          <w:iCs/>
          <w:sz w:val="22"/>
          <w:szCs w:val="22"/>
        </w:rPr>
        <w:t xml:space="preserve">les gros poids </w:t>
      </w:r>
      <w:r>
        <w:rPr>
          <w:sz w:val="22"/>
          <w:szCs w:val="22"/>
        </w:rPr>
        <w:t xml:space="preserve"> přeložila jako </w:t>
      </w:r>
      <w:r>
        <w:rPr>
          <w:i/>
          <w:iCs/>
          <w:sz w:val="22"/>
          <w:szCs w:val="22"/>
        </w:rPr>
        <w:t xml:space="preserve">tížilo  </w:t>
      </w:r>
      <w:r>
        <w:rPr>
          <w:sz w:val="22"/>
          <w:szCs w:val="22"/>
        </w:rPr>
        <w:t>ANO</w:t>
      </w:r>
    </w:p>
  </w:footnote>
  <w:footnote w:id="7">
    <w:p w:rsidR="000E282D" w:rsidRDefault="000E282D" w:rsidP="0022721E">
      <w:pPr>
        <w:pStyle w:val="FootnoteText"/>
        <w:spacing w:before="240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 w:rsidRPr="00AE770E">
        <w:rPr>
          <w:b/>
          <w:bCs/>
          <w:sz w:val="22"/>
          <w:szCs w:val="22"/>
        </w:rPr>
        <w:t>Syntax</w:t>
      </w:r>
      <w:r>
        <w:rPr>
          <w:b/>
          <w:bCs/>
          <w:sz w:val="22"/>
          <w:szCs w:val="22"/>
        </w:rPr>
        <w:t xml:space="preserve"> + stylistika</w:t>
      </w:r>
      <w:r>
        <w:rPr>
          <w:sz w:val="22"/>
          <w:szCs w:val="22"/>
        </w:rPr>
        <w:t>:</w:t>
      </w:r>
      <w:r w:rsidRPr="003327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změna </w:t>
      </w:r>
      <w:r w:rsidRPr="00332744">
        <w:rPr>
          <w:sz w:val="22"/>
          <w:szCs w:val="22"/>
        </w:rPr>
        <w:t>stavb</w:t>
      </w:r>
      <w:r>
        <w:rPr>
          <w:sz w:val="22"/>
          <w:szCs w:val="22"/>
        </w:rPr>
        <w:t>y</w:t>
      </w:r>
      <w:r w:rsidRPr="00332744">
        <w:rPr>
          <w:sz w:val="22"/>
          <w:szCs w:val="22"/>
        </w:rPr>
        <w:t xml:space="preserve"> věty</w:t>
      </w:r>
      <w:r>
        <w:rPr>
          <w:sz w:val="22"/>
          <w:szCs w:val="22"/>
        </w:rPr>
        <w:t>, která byla naprosto nutná, okopírování fr. stavby věty by znělo v češtině příšerně (živě, vyskakujíce z postele, šla…); příslovce energicky zní sice trochu moderněji, myslím ale, že do stylu překladu, jaký jsem si zvolila, se hodí  ANO</w:t>
      </w:r>
    </w:p>
  </w:footnote>
  <w:footnote w:id="8">
    <w:p w:rsidR="000E282D" w:rsidRDefault="000E282D" w:rsidP="0022721E">
      <w:pPr>
        <w:pStyle w:val="FootnoteText"/>
        <w:spacing w:before="240" w:after="240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 w:rsidRPr="00967C09">
        <w:rPr>
          <w:b/>
          <w:bCs/>
          <w:sz w:val="22"/>
          <w:szCs w:val="22"/>
        </w:rPr>
        <w:t>Lexikum</w:t>
      </w:r>
      <w:r>
        <w:rPr>
          <w:sz w:val="22"/>
          <w:szCs w:val="22"/>
        </w:rPr>
        <w:t>:</w:t>
      </w:r>
      <w:r w:rsidRPr="003327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ačkoli jsem sloveso </w:t>
      </w:r>
      <w:r>
        <w:rPr>
          <w:i/>
          <w:iCs/>
          <w:sz w:val="22"/>
          <w:szCs w:val="22"/>
        </w:rPr>
        <w:t xml:space="preserve">entrouvrir </w:t>
      </w:r>
      <w:r>
        <w:rPr>
          <w:sz w:val="22"/>
          <w:szCs w:val="22"/>
        </w:rPr>
        <w:t xml:space="preserve">původně přeložila jako </w:t>
      </w:r>
      <w:r>
        <w:rPr>
          <w:i/>
          <w:iCs/>
          <w:sz w:val="22"/>
          <w:szCs w:val="22"/>
        </w:rPr>
        <w:t>otevřít</w:t>
      </w:r>
      <w:r>
        <w:rPr>
          <w:sz w:val="22"/>
          <w:szCs w:val="22"/>
        </w:rPr>
        <w:t>, protože mi bylo divné, proč by jenom pootevírala okna, nakonec jsem se vrátila k </w:t>
      </w:r>
      <w:r>
        <w:rPr>
          <w:i/>
          <w:iCs/>
          <w:sz w:val="22"/>
          <w:szCs w:val="22"/>
        </w:rPr>
        <w:t>pootevřít</w:t>
      </w:r>
      <w:r>
        <w:rPr>
          <w:sz w:val="22"/>
          <w:szCs w:val="22"/>
        </w:rPr>
        <w:t>, protože v další větě stojí, že slunce rozdělilo pokoj dvěma zlatými paprsky, a paprsek spíše prochází pootevřenou okenicí než okenicí úplně otevřenou  ANO</w:t>
      </w:r>
    </w:p>
  </w:footnote>
  <w:footnote w:id="9">
    <w:p w:rsidR="000E282D" w:rsidRDefault="000E282D" w:rsidP="0022721E">
      <w:pPr>
        <w:pStyle w:val="FootnoteText"/>
        <w:spacing w:after="240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 w:rsidRPr="0022721E">
        <w:rPr>
          <w:b/>
          <w:bCs/>
          <w:sz w:val="22"/>
          <w:szCs w:val="22"/>
        </w:rPr>
        <w:t>Stylistika</w:t>
      </w:r>
      <w:r>
        <w:rPr>
          <w:sz w:val="22"/>
          <w:szCs w:val="22"/>
        </w:rPr>
        <w:t xml:space="preserve">: zde jsem zachovala personifikaci, kdy jsem </w:t>
      </w:r>
      <w:r>
        <w:rPr>
          <w:i/>
          <w:iCs/>
          <w:sz w:val="22"/>
          <w:szCs w:val="22"/>
        </w:rPr>
        <w:t xml:space="preserve">entra </w:t>
      </w:r>
      <w:r>
        <w:rPr>
          <w:sz w:val="22"/>
          <w:szCs w:val="22"/>
        </w:rPr>
        <w:t xml:space="preserve">přeložila jako </w:t>
      </w:r>
      <w:r>
        <w:rPr>
          <w:i/>
          <w:iCs/>
          <w:sz w:val="22"/>
          <w:szCs w:val="22"/>
        </w:rPr>
        <w:t>vstoupilo</w:t>
      </w:r>
      <w:r>
        <w:rPr>
          <w:sz w:val="22"/>
          <w:szCs w:val="22"/>
        </w:rPr>
        <w:t xml:space="preserve"> (mluvíme o slunci) ANO</w:t>
      </w:r>
    </w:p>
  </w:footnote>
  <w:footnote w:id="10">
    <w:p w:rsidR="000E282D" w:rsidRDefault="000E282D" w:rsidP="0022721E">
      <w:pPr>
        <w:pStyle w:val="FootnoteText"/>
        <w:spacing w:after="240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 w:rsidRPr="0022721E">
        <w:rPr>
          <w:b/>
          <w:bCs/>
          <w:sz w:val="22"/>
          <w:szCs w:val="22"/>
        </w:rPr>
        <w:t>Syntax</w:t>
      </w:r>
      <w:r>
        <w:rPr>
          <w:sz w:val="22"/>
          <w:szCs w:val="22"/>
        </w:rPr>
        <w:t>:</w:t>
      </w:r>
      <w:r w:rsidRPr="00332744">
        <w:rPr>
          <w:sz w:val="22"/>
          <w:szCs w:val="22"/>
        </w:rPr>
        <w:t xml:space="preserve"> </w:t>
      </w:r>
      <w:r>
        <w:rPr>
          <w:sz w:val="22"/>
          <w:szCs w:val="22"/>
        </w:rPr>
        <w:t>zde jsem při překladu změnila stavbu souvětí, aby znělo pro českého čtenáře přirozeněji</w:t>
      </w:r>
    </w:p>
  </w:footnote>
  <w:footnote w:id="11">
    <w:p w:rsidR="000E282D" w:rsidRDefault="000E282D" w:rsidP="00706293">
      <w:pPr>
        <w:pStyle w:val="FootnoteText"/>
        <w:spacing w:before="240" w:after="240"/>
      </w:pPr>
      <w:r w:rsidRPr="00332744">
        <w:rPr>
          <w:rStyle w:val="FootnoteReference"/>
          <w:sz w:val="22"/>
          <w:szCs w:val="22"/>
        </w:rPr>
        <w:footnoteRef/>
      </w:r>
      <w:r w:rsidRPr="00332744">
        <w:rPr>
          <w:sz w:val="22"/>
          <w:szCs w:val="22"/>
        </w:rPr>
        <w:t xml:space="preserve"> </w:t>
      </w:r>
      <w:r w:rsidRPr="00FC3DA1">
        <w:rPr>
          <w:b/>
          <w:bCs/>
          <w:sz w:val="22"/>
          <w:szCs w:val="22"/>
        </w:rPr>
        <w:t>Syntax</w:t>
      </w:r>
      <w:r>
        <w:rPr>
          <w:sz w:val="22"/>
          <w:szCs w:val="22"/>
        </w:rPr>
        <w:t>:</w:t>
      </w:r>
      <w:r w:rsidRPr="003327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zde jsem při překladu souvětí opět změnila pořadí jednotlivých vět, aby celé souvětí znělo pro českého čtenáře přirozeněji a mělo jasný smysl; navíc z hlediska FPV je dobré, když stojí </w:t>
      </w:r>
      <w:r>
        <w:rPr>
          <w:i/>
          <w:iCs/>
          <w:sz w:val="22"/>
          <w:szCs w:val="22"/>
        </w:rPr>
        <w:t xml:space="preserve">jasné ráno </w:t>
      </w:r>
      <w:r>
        <w:rPr>
          <w:sz w:val="22"/>
          <w:szCs w:val="22"/>
        </w:rPr>
        <w:t xml:space="preserve"> v pozici tématu   ANO</w:t>
      </w:r>
    </w:p>
  </w:footnote>
  <w:footnote w:id="12">
    <w:p w:rsidR="000E282D" w:rsidRDefault="000E282D" w:rsidP="00706293">
      <w:pPr>
        <w:pStyle w:val="FootnoteText"/>
        <w:spacing w:before="240"/>
      </w:pPr>
      <w:r>
        <w:rPr>
          <w:rStyle w:val="FootnoteReference"/>
        </w:rPr>
        <w:footnoteRef/>
      </w:r>
      <w:r>
        <w:t xml:space="preserve"> </w:t>
      </w:r>
      <w:r w:rsidRPr="00706293">
        <w:rPr>
          <w:b/>
          <w:bCs/>
          <w:sz w:val="22"/>
          <w:szCs w:val="22"/>
        </w:rPr>
        <w:t>Lexikum</w:t>
      </w:r>
      <w:r>
        <w:rPr>
          <w:sz w:val="22"/>
          <w:szCs w:val="22"/>
        </w:rPr>
        <w:t xml:space="preserve">: překlad f. </w:t>
      </w:r>
      <w:r w:rsidRPr="00706293">
        <w:rPr>
          <w:i/>
          <w:iCs/>
          <w:sz w:val="22"/>
          <w:szCs w:val="22"/>
        </w:rPr>
        <w:t>pièce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může být někdy zapeklitý, v tomto případě však nepředstavoval větší problém, neboť díky tomu, že víme, že Klotylda tam spala, můžeme ho bez obav přeložit jako </w:t>
      </w:r>
      <w:r>
        <w:rPr>
          <w:i/>
          <w:iCs/>
          <w:sz w:val="22"/>
          <w:szCs w:val="22"/>
        </w:rPr>
        <w:t xml:space="preserve">pokoj </w:t>
      </w:r>
      <w:r>
        <w:rPr>
          <w:sz w:val="22"/>
          <w:szCs w:val="22"/>
        </w:rPr>
        <w:t>ANO</w:t>
      </w:r>
    </w:p>
  </w:footnote>
  <w:footnote w:id="13">
    <w:p w:rsidR="000E282D" w:rsidRDefault="000E282D" w:rsidP="00706293">
      <w:pPr>
        <w:pStyle w:val="FootnoteText"/>
        <w:spacing w:before="240" w:after="240"/>
      </w:pPr>
      <w:r w:rsidRPr="00706293">
        <w:rPr>
          <w:rStyle w:val="FootnoteReference"/>
          <w:sz w:val="22"/>
          <w:szCs w:val="22"/>
        </w:rPr>
        <w:footnoteRef/>
      </w:r>
      <w:r w:rsidRPr="00706293">
        <w:rPr>
          <w:sz w:val="22"/>
          <w:szCs w:val="22"/>
        </w:rPr>
        <w:t xml:space="preserve"> </w:t>
      </w:r>
      <w:r w:rsidRPr="00706293">
        <w:rPr>
          <w:b/>
          <w:bCs/>
          <w:sz w:val="22"/>
          <w:szCs w:val="22"/>
        </w:rPr>
        <w:t>Lexikum</w:t>
      </w:r>
      <w:r>
        <w:rPr>
          <w:sz w:val="22"/>
          <w:szCs w:val="22"/>
        </w:rPr>
        <w:t>:</w:t>
      </w:r>
      <w:r w:rsidRPr="00706293">
        <w:rPr>
          <w:sz w:val="22"/>
          <w:szCs w:val="22"/>
        </w:rPr>
        <w:t xml:space="preserve"> </w:t>
      </w:r>
      <w:r w:rsidRPr="00706293">
        <w:rPr>
          <w:i/>
          <w:iCs/>
          <w:sz w:val="22"/>
          <w:szCs w:val="22"/>
        </w:rPr>
        <w:t>mladá dívka</w:t>
      </w:r>
      <w:r w:rsidRPr="00706293">
        <w:rPr>
          <w:sz w:val="22"/>
          <w:szCs w:val="22"/>
        </w:rPr>
        <w:t xml:space="preserve"> vs</w:t>
      </w:r>
      <w:r>
        <w:rPr>
          <w:sz w:val="22"/>
          <w:szCs w:val="22"/>
        </w:rPr>
        <w:t>.</w:t>
      </w:r>
      <w:r w:rsidRPr="00706293">
        <w:rPr>
          <w:sz w:val="22"/>
          <w:szCs w:val="22"/>
        </w:rPr>
        <w:t xml:space="preserve"> </w:t>
      </w:r>
      <w:r w:rsidRPr="00706293">
        <w:rPr>
          <w:i/>
          <w:iCs/>
          <w:sz w:val="22"/>
          <w:szCs w:val="22"/>
        </w:rPr>
        <w:t>dívka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bylo už předmětem jedné debaty během semináře, já jsem se ale rozhodla překládat jako mladá dívka, protože pouze </w:t>
      </w:r>
      <w:r>
        <w:rPr>
          <w:i/>
          <w:iCs/>
          <w:sz w:val="22"/>
          <w:szCs w:val="22"/>
        </w:rPr>
        <w:t xml:space="preserve">dívka </w:t>
      </w:r>
      <w:r>
        <w:rPr>
          <w:sz w:val="22"/>
          <w:szCs w:val="22"/>
        </w:rPr>
        <w:t>mi evokuje spíše hodně mladou dívku, ještě mladší, než je Klotylda (12, 13 let)  DOBŘE.  A CO „MLADÁ ŽENA“? (FR. NEMOHLO BÝT „FEMME“, TO BY KONOTOVALO, ŽE UŽ NENÍ PANNA)</w:t>
      </w:r>
    </w:p>
  </w:footnote>
  <w:footnote w:id="14">
    <w:p w:rsidR="000E282D" w:rsidRDefault="000E282D" w:rsidP="0022721E">
      <w:pPr>
        <w:pStyle w:val="FootnoteText"/>
        <w:spacing w:after="240"/>
      </w:pPr>
      <w:r w:rsidRPr="00706293">
        <w:rPr>
          <w:rStyle w:val="FootnoteReference"/>
          <w:sz w:val="22"/>
          <w:szCs w:val="22"/>
        </w:rPr>
        <w:footnoteRef/>
      </w:r>
      <w:r w:rsidRPr="00706293">
        <w:rPr>
          <w:sz w:val="22"/>
          <w:szCs w:val="22"/>
        </w:rPr>
        <w:t xml:space="preserve"> </w:t>
      </w:r>
      <w:r w:rsidRPr="00D74226">
        <w:rPr>
          <w:b/>
          <w:bCs/>
          <w:sz w:val="22"/>
          <w:szCs w:val="22"/>
        </w:rPr>
        <w:t>Lexikum</w:t>
      </w:r>
      <w:r>
        <w:rPr>
          <w:sz w:val="22"/>
          <w:szCs w:val="22"/>
        </w:rPr>
        <w:t>:</w:t>
      </w:r>
      <w:r w:rsidRPr="007062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zde jsem </w:t>
      </w:r>
      <w:r>
        <w:rPr>
          <w:i/>
          <w:iCs/>
          <w:sz w:val="22"/>
          <w:szCs w:val="22"/>
        </w:rPr>
        <w:t xml:space="preserve">matelas </w:t>
      </w:r>
      <w:r w:rsidRPr="00D74226">
        <w:rPr>
          <w:sz w:val="22"/>
          <w:szCs w:val="22"/>
        </w:rPr>
        <w:t xml:space="preserve"> přeložila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jako </w:t>
      </w:r>
      <w:r>
        <w:rPr>
          <w:i/>
          <w:iCs/>
          <w:sz w:val="22"/>
          <w:szCs w:val="22"/>
        </w:rPr>
        <w:t>postel</w:t>
      </w:r>
      <w:r>
        <w:rPr>
          <w:sz w:val="22"/>
          <w:szCs w:val="22"/>
        </w:rPr>
        <w:t xml:space="preserve">, protože to zní českému čtenáři přirozeněji, než kdyby si sedla na matraci; je samozřejmě možné, že třeba Klotylda nemá postel a spí na matraci umístěné na zemi, v takovém případě bych pochopitelně při překladu slovo </w:t>
      </w:r>
      <w:r>
        <w:rPr>
          <w:i/>
          <w:iCs/>
          <w:sz w:val="22"/>
          <w:szCs w:val="22"/>
        </w:rPr>
        <w:t xml:space="preserve">matrace </w:t>
      </w:r>
      <w:r>
        <w:rPr>
          <w:sz w:val="22"/>
          <w:szCs w:val="22"/>
        </w:rPr>
        <w:t xml:space="preserve">zachovala, ale protože to z kontextu není zřejmé, volím raději </w:t>
      </w:r>
      <w:r>
        <w:rPr>
          <w:i/>
          <w:iCs/>
          <w:sz w:val="22"/>
          <w:szCs w:val="22"/>
        </w:rPr>
        <w:t xml:space="preserve">postel </w:t>
      </w:r>
      <w:r>
        <w:rPr>
          <w:sz w:val="22"/>
          <w:szCs w:val="22"/>
        </w:rPr>
        <w:t>TO NE, JISTĚ MĚLA POSTEL</w:t>
      </w:r>
    </w:p>
  </w:footnote>
  <w:footnote w:id="15">
    <w:p w:rsidR="000E282D" w:rsidRDefault="000E282D" w:rsidP="0022721E">
      <w:pPr>
        <w:pStyle w:val="FootnoteText"/>
        <w:spacing w:after="240"/>
      </w:pPr>
      <w:r w:rsidRPr="00706293">
        <w:rPr>
          <w:rStyle w:val="FootnoteReference"/>
          <w:sz w:val="22"/>
          <w:szCs w:val="22"/>
        </w:rPr>
        <w:footnoteRef/>
      </w:r>
      <w:r w:rsidRPr="00706293">
        <w:rPr>
          <w:sz w:val="22"/>
          <w:szCs w:val="22"/>
        </w:rPr>
        <w:t xml:space="preserve"> </w:t>
      </w:r>
      <w:r w:rsidRPr="00D74226">
        <w:rPr>
          <w:b/>
          <w:bCs/>
          <w:sz w:val="22"/>
          <w:szCs w:val="22"/>
        </w:rPr>
        <w:t>Lexikum</w:t>
      </w:r>
      <w:r>
        <w:rPr>
          <w:sz w:val="22"/>
          <w:szCs w:val="22"/>
        </w:rPr>
        <w:t xml:space="preserve">: nejprve jsem chtěla </w:t>
      </w:r>
      <w:r>
        <w:rPr>
          <w:i/>
          <w:iCs/>
          <w:sz w:val="22"/>
          <w:szCs w:val="22"/>
        </w:rPr>
        <w:t xml:space="preserve">songeuse </w:t>
      </w:r>
      <w:r>
        <w:rPr>
          <w:sz w:val="22"/>
          <w:szCs w:val="22"/>
        </w:rPr>
        <w:t xml:space="preserve">přeložit jako </w:t>
      </w:r>
      <w:r w:rsidRPr="00706293">
        <w:rPr>
          <w:sz w:val="22"/>
          <w:szCs w:val="22"/>
        </w:rPr>
        <w:t>zamyšlená</w:t>
      </w:r>
      <w:r>
        <w:rPr>
          <w:sz w:val="22"/>
          <w:szCs w:val="22"/>
        </w:rPr>
        <w:t>, poté jsem si ale uvědomila, že ona sice zamyšlená byla (zřejmě kvůli hádce s Pascalem), ale zároveň byla také ještě rozespalá, protože zrovna vstala, takže jsem nakonec zvolila</w:t>
      </w:r>
      <w:r w:rsidRPr="007062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přídavné jméno </w:t>
      </w:r>
      <w:r w:rsidRPr="00EB0BF2">
        <w:rPr>
          <w:i/>
          <w:iCs/>
          <w:sz w:val="22"/>
          <w:szCs w:val="22"/>
        </w:rPr>
        <w:t>zadumaná</w:t>
      </w:r>
      <w:r w:rsidRPr="00706293">
        <w:rPr>
          <w:sz w:val="22"/>
          <w:szCs w:val="22"/>
        </w:rPr>
        <w:t xml:space="preserve">, </w:t>
      </w:r>
      <w:r>
        <w:rPr>
          <w:sz w:val="22"/>
          <w:szCs w:val="22"/>
        </w:rPr>
        <w:t>které dle mého vnímání nese oba významy a nejlépe tak vystihuje situaci  ANO, VELMI DOBŘE</w:t>
      </w:r>
    </w:p>
  </w:footnote>
  <w:footnote w:id="16">
    <w:p w:rsidR="000E282D" w:rsidRDefault="000E282D" w:rsidP="00C51DBA">
      <w:pPr>
        <w:pStyle w:val="FootnoteText"/>
        <w:spacing w:after="240"/>
      </w:pPr>
      <w:r w:rsidRPr="00706293">
        <w:rPr>
          <w:rStyle w:val="FootnoteReference"/>
          <w:sz w:val="22"/>
          <w:szCs w:val="22"/>
        </w:rPr>
        <w:footnoteRef/>
      </w:r>
      <w:r w:rsidRPr="00706293">
        <w:rPr>
          <w:sz w:val="22"/>
          <w:szCs w:val="22"/>
        </w:rPr>
        <w:t xml:space="preserve"> </w:t>
      </w:r>
      <w:r w:rsidRPr="00C51DBA">
        <w:rPr>
          <w:b/>
          <w:bCs/>
          <w:sz w:val="22"/>
          <w:szCs w:val="22"/>
        </w:rPr>
        <w:t>Lexikum</w:t>
      </w:r>
      <w:r>
        <w:rPr>
          <w:b/>
          <w:bCs/>
          <w:sz w:val="22"/>
          <w:szCs w:val="22"/>
        </w:rPr>
        <w:t xml:space="preserve"> + stylistika</w:t>
      </w:r>
      <w:r>
        <w:rPr>
          <w:sz w:val="22"/>
          <w:szCs w:val="22"/>
        </w:rPr>
        <w:t>:</w:t>
      </w:r>
      <w:r w:rsidRPr="007062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hezky by mi sem pasovalo sloveso </w:t>
      </w:r>
      <w:r>
        <w:rPr>
          <w:i/>
          <w:iCs/>
          <w:sz w:val="22"/>
          <w:szCs w:val="22"/>
        </w:rPr>
        <w:t>zeštíhlovat</w:t>
      </w:r>
      <w:r>
        <w:rPr>
          <w:sz w:val="22"/>
          <w:szCs w:val="22"/>
        </w:rPr>
        <w:t xml:space="preserve">, nesedělo by však do stylu mého překladu, kdy by působilo příliš moderně; použila jsem adjektivum </w:t>
      </w:r>
      <w:r>
        <w:rPr>
          <w:i/>
          <w:iCs/>
          <w:sz w:val="22"/>
          <w:szCs w:val="22"/>
        </w:rPr>
        <w:t>hubenější</w:t>
      </w:r>
      <w:r>
        <w:rPr>
          <w:sz w:val="22"/>
          <w:szCs w:val="22"/>
        </w:rPr>
        <w:t xml:space="preserve">, nakonec jsem ho ale nahradila adjektivem </w:t>
      </w:r>
      <w:r>
        <w:rPr>
          <w:i/>
          <w:iCs/>
          <w:sz w:val="22"/>
          <w:szCs w:val="22"/>
        </w:rPr>
        <w:t>drobnější</w:t>
      </w:r>
      <w:r>
        <w:rPr>
          <w:sz w:val="22"/>
          <w:szCs w:val="22"/>
        </w:rPr>
        <w:t>, které lépe vystihuje její mladost a zranitelnost, navíc v popisu, který následuje, se její hubenost nijak zvláště (kromě nohou) nerozvíjí, tudíž asi to není ten nejdůležitější fakt, že by byla příliš hubená  JISTĚ, „HUBENOST“ BY ZDE BYLA PEJORATIVNÍ</w:t>
      </w:r>
    </w:p>
  </w:footnote>
  <w:footnote w:id="17">
    <w:p w:rsidR="000E282D" w:rsidRDefault="000E282D" w:rsidP="00D75E12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  <w:sz w:val="22"/>
          <w:szCs w:val="22"/>
        </w:rPr>
        <w:t xml:space="preserve">Syntax: </w:t>
      </w:r>
      <w:r>
        <w:rPr>
          <w:sz w:val="22"/>
          <w:szCs w:val="22"/>
        </w:rPr>
        <w:t>zde jsem pozměnila stavbu věty, protože jsem nevymyslela, jak vhodně navázat v češtině a zachovat přitom fr. stavbu s </w:t>
      </w:r>
      <w:r>
        <w:rPr>
          <w:i/>
          <w:iCs/>
          <w:sz w:val="22"/>
          <w:szCs w:val="22"/>
        </w:rPr>
        <w:t>avec</w:t>
      </w:r>
      <w:r>
        <w:rPr>
          <w:sz w:val="22"/>
          <w:szCs w:val="22"/>
        </w:rPr>
        <w:t xml:space="preserve">, kdy formulace, že </w:t>
      </w:r>
      <w:r>
        <w:rPr>
          <w:i/>
          <w:iCs/>
          <w:sz w:val="22"/>
          <w:szCs w:val="22"/>
        </w:rPr>
        <w:t>zůstala zamyšlená v košili, s dlouhýma</w:t>
      </w:r>
      <w:bookmarkStart w:id="3" w:name="_GoBack"/>
      <w:bookmarkEnd w:id="3"/>
      <w:r>
        <w:rPr>
          <w:i/>
          <w:iCs/>
          <w:sz w:val="22"/>
          <w:szCs w:val="22"/>
        </w:rPr>
        <w:t xml:space="preserve"> nohama</w:t>
      </w:r>
      <w:r>
        <w:rPr>
          <w:sz w:val="22"/>
          <w:szCs w:val="22"/>
        </w:rPr>
        <w:t xml:space="preserve"> zní velice krkolomně   ANO</w:t>
      </w:r>
    </w:p>
  </w:footnote>
  <w:footnote w:id="18">
    <w:p w:rsidR="000E282D" w:rsidRDefault="000E282D" w:rsidP="0022721E">
      <w:pPr>
        <w:pStyle w:val="FootnoteText"/>
        <w:spacing w:after="240"/>
      </w:pPr>
      <w:r w:rsidRPr="00706293">
        <w:rPr>
          <w:rStyle w:val="FootnoteReference"/>
          <w:sz w:val="22"/>
          <w:szCs w:val="22"/>
        </w:rPr>
        <w:footnoteRef/>
      </w:r>
      <w:r w:rsidRPr="00706293">
        <w:rPr>
          <w:sz w:val="22"/>
          <w:szCs w:val="22"/>
        </w:rPr>
        <w:t xml:space="preserve"> </w:t>
      </w:r>
      <w:r w:rsidRPr="00701A34">
        <w:rPr>
          <w:b/>
          <w:bCs/>
          <w:sz w:val="22"/>
          <w:szCs w:val="22"/>
        </w:rPr>
        <w:t>Stylistika</w:t>
      </w:r>
      <w:r>
        <w:rPr>
          <w:sz w:val="22"/>
          <w:szCs w:val="22"/>
        </w:rPr>
        <w:t>:</w:t>
      </w:r>
      <w:r w:rsidRPr="00706293">
        <w:rPr>
          <w:sz w:val="22"/>
          <w:szCs w:val="22"/>
        </w:rPr>
        <w:t xml:space="preserve"> </w:t>
      </w:r>
      <w:r>
        <w:rPr>
          <w:sz w:val="22"/>
          <w:szCs w:val="22"/>
        </w:rPr>
        <w:t>zde jsem zachovala z francouzštiny přirovnání o barvě čistého mléka, i když jsem ho oproti originálu lehce transformovala, aby nevznikl doslovný překlad, který by česky nebyl hezký (</w:t>
      </w:r>
      <w:r>
        <w:rPr>
          <w:i/>
          <w:iCs/>
          <w:sz w:val="22"/>
          <w:szCs w:val="22"/>
        </w:rPr>
        <w:t>byly čisté mléko</w:t>
      </w:r>
      <w:r>
        <w:rPr>
          <w:sz w:val="22"/>
          <w:szCs w:val="22"/>
        </w:rPr>
        <w:t xml:space="preserve">) </w:t>
      </w:r>
    </w:p>
  </w:footnote>
  <w:footnote w:id="19">
    <w:p w:rsidR="000E282D" w:rsidRDefault="000E282D" w:rsidP="0022721E">
      <w:pPr>
        <w:pStyle w:val="FootnoteText"/>
        <w:spacing w:after="240"/>
      </w:pPr>
      <w:r w:rsidRPr="00706293">
        <w:rPr>
          <w:rStyle w:val="FootnoteReference"/>
          <w:sz w:val="22"/>
          <w:szCs w:val="22"/>
        </w:rPr>
        <w:footnoteRef/>
      </w:r>
      <w:r w:rsidRPr="00706293">
        <w:rPr>
          <w:sz w:val="22"/>
          <w:szCs w:val="22"/>
        </w:rPr>
        <w:t xml:space="preserve"> </w:t>
      </w:r>
      <w:r w:rsidRPr="00701A34">
        <w:rPr>
          <w:b/>
          <w:bCs/>
          <w:sz w:val="22"/>
          <w:szCs w:val="22"/>
        </w:rPr>
        <w:t>Lexikum</w:t>
      </w:r>
      <w:r>
        <w:rPr>
          <w:sz w:val="22"/>
          <w:szCs w:val="22"/>
        </w:rPr>
        <w:t>:</w:t>
      </w:r>
      <w:r w:rsidRPr="007062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tomto případě jsem použila francouzský synonymický slovník, protože význam, který mi pro adjektivum </w:t>
      </w:r>
      <w:r>
        <w:rPr>
          <w:i/>
          <w:iCs/>
          <w:sz w:val="22"/>
          <w:szCs w:val="22"/>
        </w:rPr>
        <w:t xml:space="preserve">poli </w:t>
      </w:r>
      <w:r>
        <w:rPr>
          <w:sz w:val="22"/>
          <w:szCs w:val="22"/>
        </w:rPr>
        <w:t>nabízel překladový slovník, mi nepřišel pro tento kontext dostatečně vhodný ANO</w:t>
      </w:r>
    </w:p>
  </w:footnote>
  <w:footnote w:id="20">
    <w:p w:rsidR="000E282D" w:rsidRDefault="000E282D" w:rsidP="0022721E">
      <w:pPr>
        <w:pStyle w:val="FootnoteText"/>
        <w:spacing w:after="240"/>
      </w:pPr>
      <w:r w:rsidRPr="00706293">
        <w:rPr>
          <w:rStyle w:val="FootnoteReference"/>
          <w:sz w:val="22"/>
          <w:szCs w:val="22"/>
        </w:rPr>
        <w:footnoteRef/>
      </w:r>
      <w:r w:rsidRPr="00706293">
        <w:rPr>
          <w:sz w:val="22"/>
          <w:szCs w:val="22"/>
        </w:rPr>
        <w:t xml:space="preserve"> </w:t>
      </w:r>
      <w:r w:rsidRPr="001C6475">
        <w:rPr>
          <w:b/>
          <w:bCs/>
          <w:sz w:val="22"/>
          <w:szCs w:val="22"/>
        </w:rPr>
        <w:t>Stylistika</w:t>
      </w:r>
      <w:r>
        <w:rPr>
          <w:sz w:val="22"/>
          <w:szCs w:val="22"/>
        </w:rPr>
        <w:t>:</w:t>
      </w:r>
      <w:r w:rsidRPr="00706293">
        <w:rPr>
          <w:sz w:val="22"/>
          <w:szCs w:val="22"/>
        </w:rPr>
        <w:t xml:space="preserve"> </w:t>
      </w:r>
      <w:r>
        <w:rPr>
          <w:sz w:val="22"/>
          <w:szCs w:val="22"/>
        </w:rPr>
        <w:t>zde jsem opět dodržela fr. přirovná</w:t>
      </w:r>
      <w:r w:rsidRPr="00706293">
        <w:rPr>
          <w:sz w:val="22"/>
          <w:szCs w:val="22"/>
        </w:rPr>
        <w:t>ní</w:t>
      </w:r>
      <w:r>
        <w:rPr>
          <w:sz w:val="22"/>
          <w:szCs w:val="22"/>
        </w:rPr>
        <w:t xml:space="preserve"> o </w:t>
      </w:r>
      <w:r>
        <w:rPr>
          <w:i/>
          <w:iCs/>
          <w:sz w:val="22"/>
          <w:szCs w:val="22"/>
        </w:rPr>
        <w:t xml:space="preserve">hedvábí </w:t>
      </w:r>
      <w:r>
        <w:rPr>
          <w:sz w:val="22"/>
          <w:szCs w:val="22"/>
        </w:rPr>
        <w:t>ANO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E44"/>
    <w:rsid w:val="000E282D"/>
    <w:rsid w:val="001163AE"/>
    <w:rsid w:val="00174A48"/>
    <w:rsid w:val="001C6475"/>
    <w:rsid w:val="0022721E"/>
    <w:rsid w:val="002F5151"/>
    <w:rsid w:val="00332744"/>
    <w:rsid w:val="003C7023"/>
    <w:rsid w:val="003D19E1"/>
    <w:rsid w:val="004371B3"/>
    <w:rsid w:val="00446732"/>
    <w:rsid w:val="00685D49"/>
    <w:rsid w:val="006E26CC"/>
    <w:rsid w:val="00701A34"/>
    <w:rsid w:val="00706293"/>
    <w:rsid w:val="00712225"/>
    <w:rsid w:val="00733806"/>
    <w:rsid w:val="00766CE9"/>
    <w:rsid w:val="00852AE3"/>
    <w:rsid w:val="008D10F6"/>
    <w:rsid w:val="00967C09"/>
    <w:rsid w:val="009803AD"/>
    <w:rsid w:val="00A466FA"/>
    <w:rsid w:val="00AD3A29"/>
    <w:rsid w:val="00AE770E"/>
    <w:rsid w:val="00B02F28"/>
    <w:rsid w:val="00B76F84"/>
    <w:rsid w:val="00C51DBA"/>
    <w:rsid w:val="00C97ED0"/>
    <w:rsid w:val="00D74226"/>
    <w:rsid w:val="00D75E12"/>
    <w:rsid w:val="00EB0BF2"/>
    <w:rsid w:val="00F14E44"/>
    <w:rsid w:val="00F525FE"/>
    <w:rsid w:val="00FC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0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14E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4E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14E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F5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51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2B3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5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2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F5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B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193</Words>
  <Characters>1144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Marková</dc:creator>
  <cp:keywords/>
  <dc:description/>
  <cp:lastModifiedBy>Pavla</cp:lastModifiedBy>
  <cp:revision>22</cp:revision>
  <dcterms:created xsi:type="dcterms:W3CDTF">2018-12-12T11:01:00Z</dcterms:created>
  <dcterms:modified xsi:type="dcterms:W3CDTF">2018-12-14T13:00:00Z</dcterms:modified>
</cp:coreProperties>
</file>