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974880245"/>
        <w:docPartObj>
          <w:docPartGallery w:val="Cover Pages"/>
          <w:docPartUnique/>
        </w:docPartObj>
      </w:sdtPr>
      <w:sdtEndPr/>
      <w:sdtContent>
        <w:p w:rsidR="00FB3E0B" w:rsidRPr="00331BFA" w:rsidRDefault="00FB3E0B"/>
        <w:p w:rsidR="00FB3E0B" w:rsidRPr="00331BFA" w:rsidRDefault="00A43E7A">
          <w:pPr>
            <w:spacing w:line="259" w:lineRule="auto"/>
          </w:pPr>
          <w:r w:rsidRPr="00331BFA">
            <w:pict>
              <v:shapetype id="_x0000_t202" coordsize="21600,21600" o:spt="202" path="m,l,21600r21600,l21600,xe">
                <v:stroke joinstyle="miter"/>
                <v:path gradientshapeok="t" o:connecttype="rect"/>
              </v:shapetype>
              <v:shape id="Textové pole 131" o:spid="_x0000_s1026" type="#_x0000_t202" style="position:absolute;margin-left:0;margin-top:0;width:369pt;height:529.2pt;z-index:251660288;visibility:visible;mso-width-percent:790;mso-height-percent:350;mso-left-percent:77;mso-top-percent:540;mso-wrap-distance-left:14.4pt;mso-wrap-distance-right:14.4pt;mso-position-horizontal-relative:margin;mso-position-vertical-relative:page;mso-width-percent:790;mso-height-percent:350;mso-left-percent:77;mso-top-percent:54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" filled="f" stroked="f" strokeweight=".5pt">
                <v:textbox style="mso-fit-shape-to-text:t" inset="0,0,0,0">
                  <w:txbxContent>
                    <w:p w:rsidR="00FB3E0B" w:rsidRPr="00FB3E0B" w:rsidRDefault="00A43E7A" w:rsidP="00FB3E0B">
                      <w:pPr>
                        <w:pStyle w:val="Bezmezer"/>
                        <w:spacing w:before="40" w:after="560" w:line="216" w:lineRule="auto"/>
                        <w:jc w:val="center"/>
                        <w:rPr>
                          <w:color w:val="5B9BD5" w:themeColor="accent1"/>
                          <w:sz w:val="144"/>
                          <w:szCs w:val="72"/>
                          <w:lang w:val="de-DE"/>
                        </w:rPr>
                      </w:pPr>
                      <w:sdt>
                        <w:sdtPr>
                          <w:rPr>
                            <w:rFonts w:eastAsiaTheme="majorEastAsia" w:cs="Times New Roman"/>
                            <w:b/>
                            <w:color w:val="000000" w:themeColor="text1"/>
                            <w:sz w:val="44"/>
                            <w:szCs w:val="32"/>
                            <w:lang w:val="cs-CZ"/>
                          </w:rPr>
                          <w:alias w:val="Název"/>
                          <w:tag w:val=""/>
                          <w:id w:val="151731938"/>
                          <w:showingPlcHdr/>
                          <w:dataBinding w:prefixMappings="xmlns:ns0='http://purl.org/dc/elements/1.1/' xmlns:ns1='http://schemas.openxmlformats.org/package/2006/metadata/core-properties' " w:xpath="/ns1:coreProperties[1]/ns0:title[1]" w:storeItemID="{6C3C8BC8-F283-45AE-878A-BAB7291924A1}"/>
                          <w:text/>
                        </w:sdtPr>
                        <w:sdtEndPr/>
                        <w:sdtContent>
                          <w:r w:rsidR="00217B84">
                            <w:rPr>
                              <w:rFonts w:eastAsiaTheme="majorEastAsia" w:cs="Times New Roman"/>
                              <w:b/>
                              <w:color w:val="000000" w:themeColor="text1"/>
                              <w:sz w:val="44"/>
                              <w:szCs w:val="32"/>
                              <w:lang w:val="cs-CZ"/>
                            </w:rPr>
                            <w:t xml:space="preserve">     </w:t>
                          </w:r>
                        </w:sdtContent>
                      </w:sdt>
                    </w:p>
                    <w:sdt>
                      <w:sdtPr>
                        <w:rPr>
                          <w:caps/>
                          <w:color w:val="1F3864" w:themeColor="accent5" w:themeShade="80"/>
                          <w:sz w:val="28"/>
                          <w:szCs w:val="28"/>
                        </w:rPr>
                        <w:alias w:val="Podtitul"/>
                        <w:tag w:val=""/>
                        <w:id w:val="-2090151685"/>
                        <w:showingPlcHdr/>
                        <w:dataBinding w:prefixMappings="xmlns:ns0='http://purl.org/dc/elements/1.1/' xmlns:ns1='http://schemas.openxmlformats.org/package/2006/metadata/core-properties' " w:xpath="/ns1:coreProperties[1]/ns0:subject[1]" w:storeItemID="{6C3C8BC8-F283-45AE-878A-BAB7291924A1}"/>
                        <w:text/>
                      </w:sdtPr>
                      <w:sdtEndPr/>
                      <w:sdtContent>
                        <w:p w:rsidR="00FB3E0B" w:rsidRPr="00FB3E0B" w:rsidRDefault="00217B84">
                          <w:pPr>
                            <w:pStyle w:val="Bezmezer"/>
                            <w:spacing w:before="40" w:after="40"/>
                            <w:rPr>
                              <w:caps/>
                              <w:color w:val="1F3864" w:themeColor="accent5" w:themeShade="80"/>
                              <w:sz w:val="28"/>
                              <w:szCs w:val="28"/>
                              <w:lang w:val="de-DE"/>
                            </w:rPr>
                          </w:pPr>
                          <w:r>
                            <w:rPr>
                              <w:caps/>
                              <w:color w:val="1F3864" w:themeColor="accent5" w:themeShade="80"/>
                              <w:sz w:val="28"/>
                              <w:szCs w:val="28"/>
                            </w:rPr>
                            <w:t xml:space="preserve">     </w:t>
                          </w:r>
                        </w:p>
                      </w:sdtContent>
                    </w:sdt>
                    <w:sdt>
                      <w:sdtPr>
                        <w:rPr>
                          <w:caps/>
                          <w:color w:val="000000" w:themeColor="text1"/>
                          <w:sz w:val="24"/>
                          <w:szCs w:val="24"/>
                          <w:lang w:val="de-DE"/>
                        </w:rPr>
                        <w:alias w:val="Aut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rsidR="00FB3E0B" w:rsidRPr="00FB3E0B" w:rsidRDefault="00FB3E0B">
                          <w:pPr>
                            <w:pStyle w:val="Bezmezer"/>
                            <w:spacing w:before="80" w:after="40"/>
                            <w:rPr>
                              <w:caps/>
                              <w:color w:val="000000" w:themeColor="text1"/>
                              <w:sz w:val="24"/>
                              <w:szCs w:val="24"/>
                              <w:lang w:val="de-DE"/>
                            </w:rPr>
                          </w:pPr>
                          <w:r w:rsidRPr="00FB3E0B">
                            <w:rPr>
                              <w:caps/>
                              <w:color w:val="000000" w:themeColor="text1"/>
                              <w:sz w:val="24"/>
                              <w:szCs w:val="24"/>
                              <w:lang w:val="de-DE"/>
                            </w:rPr>
                            <w:t>Nela Maroušová</w:t>
                          </w:r>
                        </w:p>
                      </w:sdtContent>
                    </w:sdt>
                  </w:txbxContent>
                </v:textbox>
                <w10:wrap type="square" anchorx="margin" anchory="page"/>
              </v:shape>
            </w:pict>
          </w:r>
          <w:r w:rsidRPr="00331BFA">
            <w:pict>
              <v:rect id="Obdélník 132" o:spid="_x0000_s1027" style="position:absolute;margin-left:-2pt;margin-top:0;width:46.8pt;height:77.75pt;z-index:251659264;visibility:visible;mso-width-percent:76;mso-height-percent:98;mso-top-percent:23;mso-position-horizontal:right;mso-position-horizontal-relative:margin;mso-position-vertical-relative:page;mso-width-percent:76;mso-height-percent:98;mso-top-percent:23;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" fillcolor="#5b9bd5 [3204]" stroked="f" strokeweight="1pt">
                <o:lock v:ext="edit" aspectratio="t"/>
                <v:textbox inset="3.6pt,,3.6pt">
                  <w:txbxContent>
                    <w:sdt>
                      <w:sdtPr>
                        <w:rPr>
                          <w:color w:val="FFFFFF" w:themeColor="background1"/>
                          <w:sz w:val="24"/>
                          <w:szCs w:val="24"/>
                        </w:rPr>
                        <w:alias w:val="Rok"/>
                        <w:tag w:val=""/>
                        <w:id w:val="-785116381"/>
                        <w:dataBinding w:prefixMappings="xmlns:ns0='http://schemas.microsoft.com/office/2006/coverPageProps' " w:xpath="/ns0:CoverPageProperties[1]/ns0:PublishDate[1]" w:storeItemID="{55AF091B-3C7A-41E3-B477-F2FDAA23CFDA}"/>
                        <w:date w:fullDate="2018-01-01T00:00:00Z">
                          <w:dateFormat w:val="yyyy"/>
                          <w:lid w:val="cs-CZ"/>
                          <w:storeMappedDataAs w:val="dateTime"/>
                          <w:calendar w:val="gregorian"/>
                        </w:date>
                      </w:sdtPr>
                      <w:sdtEndPr/>
                      <w:sdtContent>
                        <w:p w:rsidR="00FB3E0B" w:rsidRDefault="00FB3E0B">
                          <w:pPr>
                            <w:pStyle w:val="Bezmezer"/>
                            <w:jc w:val="right"/>
                            <w:rPr>
                              <w:color w:val="FFFFFF" w:themeColor="background1"/>
                              <w:sz w:val="24"/>
                              <w:szCs w:val="24"/>
                            </w:rPr>
                          </w:pPr>
                          <w:r>
                            <w:rPr>
                              <w:color w:val="FFFFFF" w:themeColor="background1"/>
                              <w:sz w:val="24"/>
                              <w:szCs w:val="24"/>
                            </w:rPr>
                            <w:t>2018</w:t>
                          </w:r>
                        </w:p>
                      </w:sdtContent>
                    </w:sdt>
                  </w:txbxContent>
                </v:textbox>
                <w10:wrap anchorx="margin" anchory="page"/>
              </v:rect>
            </w:pict>
          </w:r>
          <w:r w:rsidR="00FB3E0B" w:rsidRPr="00331BFA">
            <w:br w:type="page"/>
          </w:r>
        </w:p>
      </w:sdtContent>
    </w:sdt>
    <w:p w:rsidR="00FB3E0B" w:rsidRPr="00331BFA" w:rsidRDefault="00FB3E0B" w:rsidP="00FB3E0B">
      <w:pPr>
        <w:pStyle w:val="Nadpis2"/>
        <w:rPr>
          <w:lang w:val="cs-CZ"/>
        </w:rPr>
      </w:pPr>
      <w:r w:rsidRPr="00331BFA">
        <w:rPr>
          <w:lang w:val="cs-CZ"/>
        </w:rPr>
        <w:lastRenderedPageBreak/>
        <w:t xml:space="preserve">Anotace: </w:t>
      </w:r>
    </w:p>
    <w:p w:rsidR="00FB3E0B" w:rsidRPr="00331BFA" w:rsidRDefault="00FB3E0B" w:rsidP="00FB3E0B">
      <w:pPr>
        <w:jc w:val="both"/>
        <w:rPr>
          <w:lang w:val="cs-CZ"/>
        </w:rPr>
      </w:pPr>
      <w:r w:rsidRPr="00331BFA">
        <w:rPr>
          <w:lang w:val="cs-CZ"/>
        </w:rPr>
        <w:t>Řecká menšina na území Československa je poměrně „mladou“ minoritou. Až do konce 40. let</w:t>
      </w:r>
      <w:r w:rsidR="009950F1" w:rsidRPr="00331BFA">
        <w:rPr>
          <w:lang w:val="cs-CZ"/>
        </w:rPr>
        <w:t xml:space="preserve"> 20. století představovala tato etnická skupina </w:t>
      </w:r>
      <w:r w:rsidRPr="00331BFA">
        <w:rPr>
          <w:lang w:val="cs-CZ"/>
        </w:rPr>
        <w:t xml:space="preserve">malou či nepatrnou část obyvatelstva. Ve větším počtu se v Československu začala objevovat v roce 1948 v souvislosti s řeckou občanskou válkou v letech 1946-1949, kdy bylo Řecko polarizováno na dvě odlišné politické ideologie. </w:t>
      </w:r>
    </w:p>
    <w:p w:rsidR="00FB3E0B" w:rsidRPr="00331BFA" w:rsidRDefault="00FB3E0B" w:rsidP="00FB3E0B">
      <w:pPr>
        <w:rPr>
          <w:lang w:val="cs-CZ"/>
        </w:rPr>
      </w:pPr>
    </w:p>
    <w:p w:rsidR="00FB3E0B" w:rsidRPr="00331BFA" w:rsidRDefault="00FB3E0B" w:rsidP="00FB3E0B">
      <w:pPr>
        <w:pStyle w:val="Nadpis2"/>
        <w:rPr>
          <w:lang w:val="cs-CZ"/>
        </w:rPr>
      </w:pPr>
    </w:p>
    <w:p w:rsidR="00FB3E0B" w:rsidRPr="00331BFA" w:rsidRDefault="00FB3E0B" w:rsidP="00FB3E0B">
      <w:pPr>
        <w:pStyle w:val="Nadpis2"/>
        <w:rPr>
          <w:lang w:val="cs-CZ"/>
        </w:rPr>
      </w:pPr>
      <w:r w:rsidRPr="00331BFA">
        <w:rPr>
          <w:lang w:val="cs-CZ"/>
        </w:rPr>
        <w:t xml:space="preserve">Klíčová slova: </w:t>
      </w:r>
    </w:p>
    <w:p w:rsidR="00FB3E0B" w:rsidRPr="00331BFA" w:rsidRDefault="00FB3E0B" w:rsidP="00FB3E0B">
      <w:pPr>
        <w:jc w:val="both"/>
        <w:rPr>
          <w:lang w:val="cs-CZ"/>
        </w:rPr>
      </w:pPr>
      <w:r w:rsidRPr="00331BFA">
        <w:rPr>
          <w:lang w:val="cs-CZ"/>
        </w:rPr>
        <w:t xml:space="preserve">Řecké děti, Řecko, Řecká občanská válka, řecká emigrace, integrace, menšiny v Československu, emigrace </w:t>
      </w:r>
    </w:p>
    <w:p w:rsidR="00FB3E0B" w:rsidRPr="00331BFA" w:rsidRDefault="00FB3E0B">
      <w:pPr>
        <w:rPr>
          <w:lang w:val="cs-CZ"/>
        </w:rPr>
      </w:pPr>
    </w:p>
    <w:p w:rsidR="00FB3E0B" w:rsidRPr="00331BFA" w:rsidRDefault="00FB3E0B">
      <w:pPr>
        <w:spacing w:line="259" w:lineRule="auto"/>
        <w:rPr>
          <w:lang w:val="cs-CZ"/>
        </w:rPr>
      </w:pPr>
      <w:r w:rsidRPr="00331BFA">
        <w:rPr>
          <w:lang w:val="cs-CZ"/>
        </w:rPr>
        <w:br w:type="page"/>
      </w:r>
    </w:p>
    <w:p w:rsidR="00FB3E0B" w:rsidRPr="00331BFA" w:rsidRDefault="00FB3E0B" w:rsidP="00FB3E0B">
      <w:pPr>
        <w:pStyle w:val="Nadpis2"/>
        <w:rPr>
          <w:lang w:val="cs-CZ"/>
        </w:rPr>
      </w:pPr>
      <w:r w:rsidRPr="00331BFA">
        <w:rPr>
          <w:lang w:val="cs-CZ"/>
        </w:rPr>
        <w:lastRenderedPageBreak/>
        <w:t xml:space="preserve">Popis projektu: </w:t>
      </w:r>
    </w:p>
    <w:p w:rsidR="00FB3E0B" w:rsidRPr="00331BFA" w:rsidRDefault="00FB3E0B" w:rsidP="00FB3E0B">
      <w:pPr>
        <w:jc w:val="both"/>
        <w:rPr>
          <w:lang w:val="cs-CZ"/>
        </w:rPr>
      </w:pPr>
      <w:r w:rsidRPr="00331BFA">
        <w:rPr>
          <w:lang w:val="cs-CZ"/>
        </w:rPr>
        <w:t xml:space="preserve">Řecká občanská válka byla jedním z nejkrvavějších konfliktů, který se kdy na Peloponéském poloostrově a přilehlých ostrovech v Egejském moři odehrál. Spor </w:t>
      </w:r>
      <w:r w:rsidR="009950F1" w:rsidRPr="00331BFA">
        <w:rPr>
          <w:lang w:val="cs-CZ"/>
        </w:rPr>
        <w:t xml:space="preserve">propukl </w:t>
      </w:r>
      <w:r w:rsidRPr="00331BFA">
        <w:rPr>
          <w:lang w:val="cs-CZ"/>
        </w:rPr>
        <w:t xml:space="preserve">mezi levicovými jednotkami (Komunistická strana Řecka – KKE a Národně osvobozenecká fronta EAM </w:t>
      </w:r>
      <w:r w:rsidR="00331BFA">
        <w:rPr>
          <w:lang w:val="cs-CZ"/>
        </w:rPr>
        <w:br/>
      </w:r>
      <w:r w:rsidRPr="00331BFA">
        <w:rPr>
          <w:lang w:val="cs-CZ"/>
        </w:rPr>
        <w:t xml:space="preserve">a jejich ozbrojené jednotky – ELAS, později Řecká demokratická armáda </w:t>
      </w:r>
      <w:r w:rsidR="00217B84" w:rsidRPr="00331BFA">
        <w:rPr>
          <w:lang w:val="cs-CZ"/>
        </w:rPr>
        <w:t>–</w:t>
      </w:r>
      <w:r w:rsidRPr="00331BFA">
        <w:rPr>
          <w:lang w:val="cs-CZ"/>
        </w:rPr>
        <w:t xml:space="preserve"> DSE) </w:t>
      </w:r>
      <w:r w:rsidR="00331BFA">
        <w:rPr>
          <w:lang w:val="cs-CZ"/>
        </w:rPr>
        <w:br/>
      </w:r>
      <w:r w:rsidRPr="00331BFA">
        <w:rPr>
          <w:lang w:val="cs-CZ"/>
        </w:rPr>
        <w:t>a konzervativní vládou podporovanou Británií a Spojenými státy americkými. Kvůli spojeneckému bombardování řeckých vesnic se levicové strany rozhodly zachánit své podporující občany (především děti), pro které hledaly azyl u zemí sovětského bloku. Tak se do Českoslovenka dostalo asi 3900</w:t>
      </w:r>
      <w:r w:rsidRPr="00331BFA">
        <w:rPr>
          <w:rStyle w:val="Znakapoznpodarou"/>
          <w:lang w:val="cs-CZ"/>
        </w:rPr>
        <w:footnoteReference w:id="1"/>
      </w:r>
      <w:r w:rsidRPr="00331BFA">
        <w:rPr>
          <w:lang w:val="cs-CZ"/>
        </w:rPr>
        <w:t xml:space="preserve"> dětí, ke kterým se později připojili i dospělí. Právě těmto dnes</w:t>
      </w:r>
      <w:r w:rsidR="00331BFA">
        <w:rPr>
          <w:lang w:val="cs-CZ"/>
        </w:rPr>
        <w:t> </w:t>
      </w:r>
      <w:r w:rsidRPr="00331BFA">
        <w:rPr>
          <w:lang w:val="cs-CZ"/>
        </w:rPr>
        <w:t>již</w:t>
      </w:r>
      <w:r w:rsidR="00331BFA">
        <w:rPr>
          <w:lang w:val="cs-CZ"/>
        </w:rPr>
        <w:t> </w:t>
      </w:r>
      <w:r w:rsidRPr="00331BFA">
        <w:rPr>
          <w:lang w:val="cs-CZ"/>
        </w:rPr>
        <w:t>dospělým</w:t>
      </w:r>
      <w:r w:rsidR="00331BFA">
        <w:rPr>
          <w:lang w:val="cs-CZ"/>
        </w:rPr>
        <w:t> </w:t>
      </w:r>
      <w:r w:rsidRPr="00331BFA">
        <w:rPr>
          <w:lang w:val="cs-CZ"/>
        </w:rPr>
        <w:t>dětem</w:t>
      </w:r>
      <w:r w:rsidR="00331BFA">
        <w:rPr>
          <w:lang w:val="cs-CZ"/>
        </w:rPr>
        <w:t> </w:t>
      </w:r>
      <w:r w:rsidRPr="00331BFA">
        <w:rPr>
          <w:lang w:val="cs-CZ"/>
        </w:rPr>
        <w:t>bych</w:t>
      </w:r>
      <w:r w:rsidR="00331BFA">
        <w:rPr>
          <w:lang w:val="cs-CZ"/>
        </w:rPr>
        <w:t> </w:t>
      </w:r>
      <w:r w:rsidRPr="00331BFA">
        <w:rPr>
          <w:lang w:val="cs-CZ"/>
        </w:rPr>
        <w:t>ráda</w:t>
      </w:r>
      <w:r w:rsidR="00331BFA">
        <w:rPr>
          <w:lang w:val="cs-CZ"/>
        </w:rPr>
        <w:t> </w:t>
      </w:r>
      <w:r w:rsidRPr="00331BFA">
        <w:rPr>
          <w:lang w:val="cs-CZ"/>
        </w:rPr>
        <w:t>věnovala</w:t>
      </w:r>
      <w:r w:rsidR="00331BFA">
        <w:rPr>
          <w:lang w:val="cs-CZ"/>
        </w:rPr>
        <w:t> </w:t>
      </w:r>
      <w:r w:rsidRPr="00331BFA">
        <w:rPr>
          <w:lang w:val="cs-CZ"/>
        </w:rPr>
        <w:t>pozornost</w:t>
      </w:r>
      <w:r w:rsidR="00331BFA">
        <w:rPr>
          <w:lang w:val="cs-CZ"/>
        </w:rPr>
        <w:t> </w:t>
      </w:r>
      <w:r w:rsidRPr="00331BFA">
        <w:rPr>
          <w:lang w:val="cs-CZ"/>
        </w:rPr>
        <w:t>ve</w:t>
      </w:r>
      <w:r w:rsidR="00331BFA">
        <w:rPr>
          <w:lang w:val="cs-CZ"/>
        </w:rPr>
        <w:t> </w:t>
      </w:r>
      <w:r w:rsidRPr="00331BFA">
        <w:rPr>
          <w:lang w:val="cs-CZ"/>
        </w:rPr>
        <w:t>svém</w:t>
      </w:r>
      <w:r w:rsidR="00331BFA">
        <w:rPr>
          <w:lang w:val="cs-CZ"/>
        </w:rPr>
        <w:t> </w:t>
      </w:r>
      <w:r w:rsidRPr="00331BFA">
        <w:rPr>
          <w:lang w:val="cs-CZ"/>
        </w:rPr>
        <w:t>projektu.</w:t>
      </w:r>
      <w:r w:rsidR="009950F1" w:rsidRPr="00331BFA">
        <w:rPr>
          <w:lang w:val="cs-CZ"/>
        </w:rPr>
        <w:t> </w:t>
      </w:r>
      <w:r w:rsidRPr="00331BFA">
        <w:rPr>
          <w:lang w:val="cs-CZ"/>
        </w:rPr>
        <w:t>Projekt</w:t>
      </w:r>
      <w:r w:rsidR="009950F1" w:rsidRPr="00331BFA">
        <w:rPr>
          <w:lang w:val="cs-CZ"/>
        </w:rPr>
        <w:t> </w:t>
      </w:r>
      <w:r w:rsidRPr="00331BFA">
        <w:rPr>
          <w:lang w:val="cs-CZ"/>
        </w:rPr>
        <w:t>bych</w:t>
      </w:r>
      <w:r w:rsidR="009950F1" w:rsidRPr="00331BFA">
        <w:rPr>
          <w:lang w:val="cs-CZ"/>
        </w:rPr>
        <w:t> </w:t>
      </w:r>
      <w:r w:rsidRPr="00331BFA">
        <w:rPr>
          <w:lang w:val="cs-CZ"/>
        </w:rPr>
        <w:t>ráda</w:t>
      </w:r>
      <w:r w:rsidR="009950F1" w:rsidRPr="00331BFA">
        <w:rPr>
          <w:lang w:val="cs-CZ"/>
        </w:rPr>
        <w:t> </w:t>
      </w:r>
      <w:r w:rsidR="00331BFA">
        <w:rPr>
          <w:lang w:val="cs-CZ"/>
        </w:rPr>
        <w:br/>
      </w:r>
      <w:r w:rsidRPr="00331BFA">
        <w:rPr>
          <w:lang w:val="cs-CZ"/>
        </w:rPr>
        <w:t>postavila</w:t>
      </w:r>
      <w:r w:rsidR="009950F1" w:rsidRPr="00331BFA">
        <w:rPr>
          <w:lang w:val="cs-CZ"/>
        </w:rPr>
        <w:t> </w:t>
      </w:r>
      <w:r w:rsidRPr="00331BFA">
        <w:rPr>
          <w:lang w:val="cs-CZ"/>
        </w:rPr>
        <w:t>na</w:t>
      </w:r>
      <w:r w:rsidR="009950F1" w:rsidRPr="00331BFA">
        <w:rPr>
          <w:lang w:val="cs-CZ"/>
        </w:rPr>
        <w:t> </w:t>
      </w:r>
      <w:r w:rsidRPr="00331BFA">
        <w:rPr>
          <w:lang w:val="cs-CZ"/>
        </w:rPr>
        <w:t>základě</w:t>
      </w:r>
      <w:r w:rsidR="009950F1" w:rsidRPr="00331BFA">
        <w:rPr>
          <w:lang w:val="cs-CZ"/>
        </w:rPr>
        <w:t> </w:t>
      </w:r>
      <w:r w:rsidRPr="00331BFA">
        <w:rPr>
          <w:lang w:val="cs-CZ"/>
        </w:rPr>
        <w:t>setkávání</w:t>
      </w:r>
      <w:r w:rsidR="009950F1" w:rsidRPr="00331BFA">
        <w:rPr>
          <w:lang w:val="cs-CZ"/>
        </w:rPr>
        <w:t> </w:t>
      </w:r>
      <w:r w:rsidRPr="00331BFA">
        <w:rPr>
          <w:lang w:val="cs-CZ"/>
        </w:rPr>
        <w:t>se</w:t>
      </w:r>
      <w:r w:rsidR="009950F1" w:rsidRPr="00331BFA">
        <w:rPr>
          <w:lang w:val="cs-CZ"/>
        </w:rPr>
        <w:t> </w:t>
      </w:r>
      <w:r w:rsidRPr="00331BFA">
        <w:rPr>
          <w:lang w:val="cs-CZ"/>
        </w:rPr>
        <w:t>s</w:t>
      </w:r>
      <w:r w:rsidR="009950F1" w:rsidRPr="00331BFA">
        <w:rPr>
          <w:lang w:val="cs-CZ"/>
        </w:rPr>
        <w:t> </w:t>
      </w:r>
      <w:r w:rsidRPr="00331BFA">
        <w:rPr>
          <w:lang w:val="cs-CZ"/>
        </w:rPr>
        <w:t>„dětmi“,</w:t>
      </w:r>
      <w:r w:rsidR="009950F1" w:rsidRPr="00331BFA">
        <w:rPr>
          <w:lang w:val="cs-CZ"/>
        </w:rPr>
        <w:t> </w:t>
      </w:r>
      <w:r w:rsidRPr="00331BFA">
        <w:rPr>
          <w:lang w:val="cs-CZ"/>
        </w:rPr>
        <w:t>které</w:t>
      </w:r>
      <w:r w:rsidR="009950F1" w:rsidRPr="00331BFA">
        <w:rPr>
          <w:lang w:val="cs-CZ"/>
        </w:rPr>
        <w:t> </w:t>
      </w:r>
      <w:r w:rsidRPr="00331BFA">
        <w:rPr>
          <w:lang w:val="cs-CZ"/>
        </w:rPr>
        <w:t>do Československa přišl</w:t>
      </w:r>
      <w:r w:rsidR="009950F1" w:rsidRPr="00331BFA">
        <w:rPr>
          <w:lang w:val="cs-CZ"/>
        </w:rPr>
        <w:t xml:space="preserve">y </w:t>
      </w:r>
      <w:r w:rsidRPr="00331BFA">
        <w:rPr>
          <w:lang w:val="cs-CZ"/>
        </w:rPr>
        <w:t xml:space="preserve">zjistila </w:t>
      </w:r>
      <w:r w:rsidR="00331BFA">
        <w:rPr>
          <w:lang w:val="cs-CZ"/>
        </w:rPr>
        <w:br/>
      </w:r>
      <w:r w:rsidRPr="00331BFA">
        <w:rPr>
          <w:lang w:val="cs-CZ"/>
        </w:rPr>
        <w:t>a zaznamenala jejich osobní zkušenosti jak s válkou a válečnými následky, tak především vzpomínky na první kontakty s </w:t>
      </w:r>
      <w:r w:rsidR="009950F1" w:rsidRPr="00331BFA">
        <w:rPr>
          <w:lang w:val="cs-CZ"/>
        </w:rPr>
        <w:t>č</w:t>
      </w:r>
      <w:r w:rsidRPr="00331BFA">
        <w:rPr>
          <w:lang w:val="cs-CZ"/>
        </w:rPr>
        <w:t xml:space="preserve">eskoslovenskými občany a prvotní problémy spojené s integračním procesem. </w:t>
      </w:r>
    </w:p>
    <w:p w:rsidR="00FB3E0B" w:rsidRPr="00331BFA" w:rsidRDefault="00FB3E0B" w:rsidP="00FB3E0B">
      <w:pPr>
        <w:jc w:val="both"/>
        <w:rPr>
          <w:lang w:val="cs-CZ"/>
        </w:rPr>
      </w:pPr>
      <w:r w:rsidRPr="00331BFA">
        <w:rPr>
          <w:lang w:val="cs-CZ"/>
        </w:rPr>
        <w:t xml:space="preserve">Vzhledem k tomu, že </w:t>
      </w:r>
      <w:r w:rsidR="009950F1" w:rsidRPr="00331BFA">
        <w:rPr>
          <w:lang w:val="cs-CZ"/>
        </w:rPr>
        <w:t>č</w:t>
      </w:r>
      <w:r w:rsidRPr="00331BFA">
        <w:rPr>
          <w:lang w:val="cs-CZ"/>
        </w:rPr>
        <w:t>eskoslovenská vláda zaujala vůči řeckým uprchlíkům velmi vstřícný postoj, mohla jejich začleňování do československé společnosti probíhat vcelku hladce. Emigranti se nejprve dostali do emigračních středisek, kde byli ovšem od společnosti izolováni. Tato fáze trvala asi dva roky, tedy od roku 1949 do roku 1951. Po tomto období nastává postupná emancipace řeckého obyvatelstva na území Československa. Přibývá například smíšených manžeství a emigranti se stěhují z venkovských emigračních středisek blíže k průmyslovým centrům.</w:t>
      </w:r>
      <w:r w:rsidRPr="00331BFA">
        <w:rPr>
          <w:rStyle w:val="Znakapoznpodarou"/>
          <w:lang w:val="cs-CZ"/>
        </w:rPr>
        <w:footnoteReference w:id="2"/>
      </w:r>
      <w:r w:rsidRPr="00331BFA">
        <w:rPr>
          <w:lang w:val="cs-CZ"/>
        </w:rPr>
        <w:t xml:space="preserve"> Na konci 80. let se pak velká část řecké emigrace vrací zpět do Řecka. V této části projektu bych ráda zjistila, proč někteří z Řeků v Československu </w:t>
      </w:r>
      <w:r w:rsidR="00331BFA">
        <w:rPr>
          <w:lang w:val="cs-CZ"/>
        </w:rPr>
        <w:br/>
      </w:r>
      <w:r w:rsidRPr="00331BFA">
        <w:rPr>
          <w:lang w:val="cs-CZ"/>
        </w:rPr>
        <w:t xml:space="preserve">a posléze v České republice zůstali a nevrátili se zpět do rodné vlasti. Zda k tomu měli důvody rodinné (smíšená manželství), pracovní či ekonomické. </w:t>
      </w:r>
    </w:p>
    <w:p w:rsidR="00534905" w:rsidRPr="00331BFA" w:rsidRDefault="00534905">
      <w:pPr>
        <w:rPr>
          <w:lang w:val="cs-CZ"/>
        </w:rPr>
      </w:pPr>
    </w:p>
    <w:p w:rsidR="00FB3E0B" w:rsidRPr="00331BFA" w:rsidRDefault="00FB3E0B" w:rsidP="00FB3E0B">
      <w:pPr>
        <w:pStyle w:val="Nadpis2"/>
        <w:rPr>
          <w:lang w:val="cs-CZ"/>
        </w:rPr>
      </w:pPr>
      <w:r w:rsidRPr="00331BFA">
        <w:rPr>
          <w:lang w:val="cs-CZ"/>
        </w:rPr>
        <w:t>Cíl projektu:</w:t>
      </w:r>
    </w:p>
    <w:p w:rsidR="00FB3E0B" w:rsidRPr="00331BFA" w:rsidRDefault="00FB3E0B" w:rsidP="00FB3E0B">
      <w:pPr>
        <w:jc w:val="both"/>
        <w:rPr>
          <w:lang w:val="cs-CZ"/>
        </w:rPr>
      </w:pPr>
      <w:r w:rsidRPr="00331BFA">
        <w:rPr>
          <w:lang w:val="cs-CZ"/>
        </w:rPr>
        <w:t xml:space="preserve">Cílem mého projektu je tedy na základě osobních rozhovorů s pamětníky zjistit průběh celého integračního procesu a </w:t>
      </w:r>
      <w:r w:rsidR="009950F1" w:rsidRPr="00331BFA">
        <w:rPr>
          <w:lang w:val="cs-CZ"/>
        </w:rPr>
        <w:t>za pomocí</w:t>
      </w:r>
      <w:r w:rsidRPr="00331BFA">
        <w:rPr>
          <w:lang w:val="cs-CZ"/>
        </w:rPr>
        <w:t xml:space="preserve"> zjištěných informací</w:t>
      </w:r>
      <w:r w:rsidR="000A1323" w:rsidRPr="00331BFA">
        <w:rPr>
          <w:lang w:val="cs-CZ"/>
        </w:rPr>
        <w:t xml:space="preserve"> ve formě publikace</w:t>
      </w:r>
      <w:r w:rsidRPr="00331BFA">
        <w:rPr>
          <w:lang w:val="cs-CZ"/>
        </w:rPr>
        <w:t>. Získané informace bych vy</w:t>
      </w:r>
      <w:r w:rsidR="009950F1" w:rsidRPr="00331BFA">
        <w:rPr>
          <w:lang w:val="cs-CZ"/>
        </w:rPr>
        <w:t xml:space="preserve">užila ke zodpovězení </w:t>
      </w:r>
      <w:r w:rsidRPr="00331BFA">
        <w:rPr>
          <w:lang w:val="cs-CZ"/>
        </w:rPr>
        <w:t xml:space="preserve">vytyčených bodů k popisu řecké menšiny na území Českoslovenka a České republiky. </w:t>
      </w:r>
    </w:p>
    <w:p w:rsidR="00FB3E0B" w:rsidRPr="00331BFA" w:rsidRDefault="00FB3E0B" w:rsidP="00FB3E0B">
      <w:pPr>
        <w:pStyle w:val="Odstavecseseznamem"/>
        <w:numPr>
          <w:ilvl w:val="0"/>
          <w:numId w:val="1"/>
        </w:numPr>
        <w:rPr>
          <w:lang w:val="cs-CZ"/>
        </w:rPr>
      </w:pPr>
      <w:r w:rsidRPr="00331BFA">
        <w:rPr>
          <w:lang w:val="cs-CZ"/>
        </w:rPr>
        <w:t xml:space="preserve">Popis příchodu do Československa a popis fungovaní emigračních středisek pro </w:t>
      </w:r>
      <w:r w:rsidR="009950F1" w:rsidRPr="00331BFA">
        <w:rPr>
          <w:lang w:val="cs-CZ"/>
        </w:rPr>
        <w:t>ř</w:t>
      </w:r>
      <w:r w:rsidRPr="00331BFA">
        <w:rPr>
          <w:lang w:val="cs-CZ"/>
        </w:rPr>
        <w:t>ecké obyvatelstvo.</w:t>
      </w:r>
    </w:p>
    <w:p w:rsidR="00FB3E0B" w:rsidRPr="00331BFA" w:rsidRDefault="00FB3E0B" w:rsidP="00FB3E0B">
      <w:pPr>
        <w:pStyle w:val="Odstavecseseznamem"/>
        <w:numPr>
          <w:ilvl w:val="0"/>
          <w:numId w:val="1"/>
        </w:numPr>
        <w:rPr>
          <w:lang w:val="cs-CZ"/>
        </w:rPr>
      </w:pPr>
      <w:r w:rsidRPr="00331BFA">
        <w:rPr>
          <w:lang w:val="cs-CZ"/>
        </w:rPr>
        <w:t>Postupná emancipace a začlenění do společnosti – spojitosti a odlišnosti z pohledu emigrantů (také pohled na československé obyvatele)</w:t>
      </w:r>
    </w:p>
    <w:p w:rsidR="00FB3E0B" w:rsidRPr="00331BFA" w:rsidRDefault="00FB3E0B" w:rsidP="00FB3E0B">
      <w:pPr>
        <w:pStyle w:val="Odstavecseseznamem"/>
        <w:numPr>
          <w:ilvl w:val="0"/>
          <w:numId w:val="1"/>
        </w:numPr>
        <w:rPr>
          <w:lang w:val="cs-CZ"/>
        </w:rPr>
      </w:pPr>
      <w:r w:rsidRPr="00331BFA">
        <w:rPr>
          <w:lang w:val="cs-CZ"/>
        </w:rPr>
        <w:t>Dále se také zaměřit na hlavní emigrační střediska, k</w:t>
      </w:r>
      <w:r w:rsidR="009950F1" w:rsidRPr="00331BFA">
        <w:rPr>
          <w:lang w:val="cs-CZ"/>
        </w:rPr>
        <w:t>terá se nacházela</w:t>
      </w:r>
      <w:r w:rsidRPr="00331BFA">
        <w:rPr>
          <w:lang w:val="cs-CZ"/>
        </w:rPr>
        <w:t xml:space="preserve"> </w:t>
      </w:r>
      <w:r w:rsidR="009950F1" w:rsidRPr="00331BFA">
        <w:rPr>
          <w:lang w:val="cs-CZ"/>
        </w:rPr>
        <w:t>především na s</w:t>
      </w:r>
      <w:r w:rsidRPr="00331BFA">
        <w:rPr>
          <w:lang w:val="cs-CZ"/>
        </w:rPr>
        <w:t>everní Moravě v oblasti Žamberka, Jeseníku a Krnova.</w:t>
      </w:r>
      <w:r w:rsidRPr="00331BFA">
        <w:rPr>
          <w:rStyle w:val="Znakapoznpodarou"/>
          <w:lang w:val="cs-CZ"/>
        </w:rPr>
        <w:footnoteReference w:id="3"/>
      </w:r>
    </w:p>
    <w:p w:rsidR="00FB3E0B" w:rsidRPr="00331BFA" w:rsidRDefault="00FB3E0B" w:rsidP="00FB3E0B">
      <w:pPr>
        <w:pStyle w:val="Odstavecseseznamem"/>
        <w:numPr>
          <w:ilvl w:val="0"/>
          <w:numId w:val="1"/>
        </w:numPr>
        <w:jc w:val="left"/>
        <w:rPr>
          <w:lang w:val="cs-CZ"/>
        </w:rPr>
      </w:pPr>
      <w:r w:rsidRPr="00331BFA">
        <w:rPr>
          <w:lang w:val="cs-CZ"/>
        </w:rPr>
        <w:lastRenderedPageBreak/>
        <w:t xml:space="preserve">Zjistit důvody, které vedly část emigrantů v setrvání v Československu (posléze v České republice) i po pádu železné opony. </w:t>
      </w:r>
    </w:p>
    <w:p w:rsidR="00FB3E0B" w:rsidRPr="00331BFA" w:rsidRDefault="00FB3E0B">
      <w:pPr>
        <w:rPr>
          <w:lang w:val="cs-CZ"/>
        </w:rPr>
      </w:pPr>
    </w:p>
    <w:p w:rsidR="00FB3E0B" w:rsidRPr="00331BFA" w:rsidRDefault="00FB3E0B" w:rsidP="00FB3E0B">
      <w:pPr>
        <w:pStyle w:val="Nadpis2"/>
        <w:rPr>
          <w:lang w:val="cs-CZ"/>
        </w:rPr>
      </w:pPr>
    </w:p>
    <w:p w:rsidR="00FB3E0B" w:rsidRPr="00331BFA" w:rsidRDefault="00FB3E0B" w:rsidP="00FB3E0B">
      <w:pPr>
        <w:pStyle w:val="Nadpis2"/>
        <w:rPr>
          <w:lang w:val="cs-CZ"/>
        </w:rPr>
      </w:pPr>
      <w:r w:rsidRPr="00331BFA">
        <w:rPr>
          <w:lang w:val="cs-CZ"/>
        </w:rPr>
        <w:t xml:space="preserve">Použitá metoda: </w:t>
      </w:r>
    </w:p>
    <w:p w:rsidR="00FB3E0B" w:rsidRPr="00331BFA" w:rsidRDefault="00FB3E0B" w:rsidP="00FB3E0B">
      <w:pPr>
        <w:jc w:val="both"/>
        <w:rPr>
          <w:lang w:val="cs-CZ"/>
        </w:rPr>
      </w:pPr>
      <w:r w:rsidRPr="00331BFA">
        <w:rPr>
          <w:lang w:val="cs-CZ"/>
        </w:rPr>
        <w:t>Pro svůj projekt bych na základě analýzy získaných informací od různých narátorů použila kvalitativní metodu, která představuje nejvíce relevantní metodu pro projekt formou orální historie.</w:t>
      </w:r>
      <w:r w:rsidRPr="00331BFA">
        <w:rPr>
          <w:rStyle w:val="Znakapoznpodarou"/>
          <w:lang w:val="cs-CZ"/>
        </w:rPr>
        <w:footnoteReference w:id="4"/>
      </w:r>
      <w:r w:rsidRPr="00331BFA">
        <w:rPr>
          <w:lang w:val="cs-CZ"/>
        </w:rPr>
        <w:t xml:space="preserve">  Jako vhodnou m</w:t>
      </w:r>
      <w:r w:rsidR="009950F1" w:rsidRPr="00331BFA">
        <w:rPr>
          <w:lang w:val="cs-CZ"/>
        </w:rPr>
        <w:t>etodu</w:t>
      </w:r>
      <w:r w:rsidRPr="00331BFA">
        <w:rPr>
          <w:lang w:val="cs-CZ"/>
        </w:rPr>
        <w:t xml:space="preserve"> jsem dále zvolila n</w:t>
      </w:r>
      <w:r w:rsidR="009950F1" w:rsidRPr="00331BFA">
        <w:rPr>
          <w:lang w:val="cs-CZ"/>
        </w:rPr>
        <w:t>a</w:t>
      </w:r>
      <w:r w:rsidRPr="00331BFA">
        <w:rPr>
          <w:lang w:val="cs-CZ"/>
        </w:rPr>
        <w:t>rativní dotazovaní ve smyslu životopisného vypravování – narrative Befragung</w:t>
      </w:r>
      <w:r w:rsidRPr="00331BFA">
        <w:rPr>
          <w:rStyle w:val="Znakapoznpodarou"/>
          <w:lang w:val="cs-CZ"/>
        </w:rPr>
        <w:footnoteReference w:id="5"/>
      </w:r>
      <w:r w:rsidRPr="00331BFA">
        <w:rPr>
          <w:lang w:val="cs-CZ"/>
        </w:rPr>
        <w:t>, abych mohla lépe sestavit profily emigrantů a postihnout jejich „příběhy“ od příjezdu do konce</w:t>
      </w:r>
      <w:r w:rsidR="009950F1" w:rsidRPr="00331BFA">
        <w:rPr>
          <w:lang w:val="cs-CZ"/>
        </w:rPr>
        <w:t xml:space="preserve"> pobytu v Československu</w:t>
      </w:r>
      <w:r w:rsidRPr="00331BFA">
        <w:rPr>
          <w:lang w:val="cs-CZ"/>
        </w:rPr>
        <w:t>. Z tohoto důvodu je projekt velmi časově náročný. N</w:t>
      </w:r>
      <w:r w:rsidR="009950F1" w:rsidRPr="00331BFA">
        <w:rPr>
          <w:lang w:val="cs-CZ"/>
        </w:rPr>
        <w:t>arátory bych</w:t>
      </w:r>
      <w:r w:rsidRPr="00331BFA">
        <w:rPr>
          <w:lang w:val="cs-CZ"/>
        </w:rPr>
        <w:t xml:space="preserve"> oslovovala jednotlivě </w:t>
      </w:r>
      <w:r w:rsidR="00331BFA">
        <w:rPr>
          <w:lang w:val="cs-CZ"/>
        </w:rPr>
        <w:br/>
      </w:r>
      <w:r w:rsidRPr="00331BFA">
        <w:rPr>
          <w:lang w:val="cs-CZ"/>
        </w:rPr>
        <w:t>a získávala je metodou tzv. „sněhové koule“</w:t>
      </w:r>
      <w:r w:rsidRPr="00331BFA">
        <w:rPr>
          <w:rStyle w:val="Znakapoznpodarou"/>
          <w:lang w:val="cs-CZ"/>
        </w:rPr>
        <w:footnoteReference w:id="6"/>
      </w:r>
      <w:r w:rsidRPr="00331BFA">
        <w:rPr>
          <w:lang w:val="cs-CZ"/>
        </w:rPr>
        <w:t xml:space="preserve"> , kdy mi již získaní narátoři poskytovali další potencionální narátory. Projekt bude taktéž zpracováván za pomocí dobových pramenů </w:t>
      </w:r>
      <w:r w:rsidR="00331BFA">
        <w:rPr>
          <w:lang w:val="cs-CZ"/>
        </w:rPr>
        <w:br/>
      </w:r>
      <w:r w:rsidRPr="00331BFA">
        <w:rPr>
          <w:lang w:val="cs-CZ"/>
        </w:rPr>
        <w:t>a literatury.</w:t>
      </w:r>
    </w:p>
    <w:p w:rsidR="00FB3E0B" w:rsidRPr="00331BFA" w:rsidRDefault="00FB3E0B">
      <w:pPr>
        <w:rPr>
          <w:lang w:val="cs-CZ"/>
        </w:rPr>
      </w:pPr>
    </w:p>
    <w:p w:rsidR="00FB3E0B" w:rsidRPr="00331BFA" w:rsidRDefault="00FB3E0B">
      <w:pPr>
        <w:rPr>
          <w:lang w:val="cs-CZ"/>
        </w:rPr>
      </w:pPr>
    </w:p>
    <w:p w:rsidR="00FB3E0B" w:rsidRPr="00331BFA" w:rsidRDefault="00FB3E0B" w:rsidP="00FB3E0B">
      <w:pPr>
        <w:pStyle w:val="Nadpis2"/>
        <w:rPr>
          <w:lang w:val="cs-CZ"/>
        </w:rPr>
      </w:pPr>
      <w:r w:rsidRPr="00331BFA">
        <w:rPr>
          <w:lang w:val="cs-CZ"/>
        </w:rPr>
        <w:t xml:space="preserve">Použité prameny: </w:t>
      </w:r>
    </w:p>
    <w:p w:rsidR="00FB3E0B" w:rsidRPr="00331BFA" w:rsidRDefault="00FB3E0B" w:rsidP="00FB3E0B">
      <w:pPr>
        <w:jc w:val="both"/>
        <w:rPr>
          <w:lang w:val="cs-CZ"/>
        </w:rPr>
      </w:pPr>
      <w:r w:rsidRPr="00331BFA">
        <w:rPr>
          <w:lang w:val="cs-CZ"/>
        </w:rPr>
        <w:t>K</w:t>
      </w:r>
      <w:r w:rsidR="009950F1" w:rsidRPr="00331BFA">
        <w:rPr>
          <w:lang w:val="cs-CZ"/>
        </w:rPr>
        <w:t>romě orálních pramenů bych při  výkumu využila</w:t>
      </w:r>
      <w:r w:rsidRPr="00331BFA">
        <w:rPr>
          <w:lang w:val="cs-CZ"/>
        </w:rPr>
        <w:t xml:space="preserve"> především pramenů  Sociálního odboru- Řecká emigrace a Archivu ministerstva zahraničí (Teritoriální odbor – Řecko, Mezinárodní odbor). Dále pak prameny ze Státních okresních archivů zkoumaných oblastí. </w:t>
      </w:r>
    </w:p>
    <w:p w:rsidR="00FB3E0B" w:rsidRPr="00331BFA" w:rsidRDefault="00FB3E0B" w:rsidP="00FB3E0B">
      <w:pPr>
        <w:rPr>
          <w:lang w:val="cs-CZ"/>
        </w:rPr>
      </w:pPr>
    </w:p>
    <w:p w:rsidR="00FB3E0B" w:rsidRPr="00331BFA" w:rsidRDefault="00FB3E0B" w:rsidP="00FB3E0B">
      <w:pPr>
        <w:pStyle w:val="Nadpis2"/>
        <w:rPr>
          <w:lang w:val="cs-CZ"/>
        </w:rPr>
      </w:pPr>
      <w:r w:rsidRPr="00331BFA">
        <w:rPr>
          <w:lang w:val="cs-CZ"/>
        </w:rPr>
        <w:t xml:space="preserve">Zpracování tématu v literatuře: </w:t>
      </w:r>
    </w:p>
    <w:p w:rsidR="00FB3E0B" w:rsidRPr="00331BFA" w:rsidRDefault="00FB3E0B" w:rsidP="00FB3E0B">
      <w:pPr>
        <w:jc w:val="both"/>
        <w:rPr>
          <w:lang w:val="cs-CZ"/>
        </w:rPr>
      </w:pPr>
      <w:r w:rsidRPr="00331BFA">
        <w:rPr>
          <w:lang w:val="cs-CZ"/>
        </w:rPr>
        <w:t xml:space="preserve">Na téma řecké emigrace v Československu vzniklo již několik publikací, které se ovšem týkaly všeobecné roviny emigrace a jejich statistickým údajům. Zde lze jmenovat práci Konstantinose Tsivose </w:t>
      </w:r>
      <w:r w:rsidRPr="00331BFA">
        <w:rPr>
          <w:i/>
          <w:lang w:val="cs-CZ"/>
        </w:rPr>
        <w:t>Řecká emigrace v Československu (1948-1968).</w:t>
      </w:r>
      <w:r w:rsidR="009950F1" w:rsidRPr="00331BFA">
        <w:rPr>
          <w:lang w:val="cs-CZ"/>
        </w:rPr>
        <w:t xml:space="preserve"> </w:t>
      </w:r>
      <w:r w:rsidRPr="00331BFA">
        <w:rPr>
          <w:lang w:val="cs-CZ"/>
        </w:rPr>
        <w:t xml:space="preserve">Práci s narátory využili ve své práci </w:t>
      </w:r>
      <w:r w:rsidRPr="00331BFA">
        <w:rPr>
          <w:i/>
          <w:lang w:val="cs-CZ"/>
        </w:rPr>
        <w:t>Vyschly nám slzy…</w:t>
      </w:r>
      <w:r w:rsidRPr="00331BFA">
        <w:rPr>
          <w:lang w:val="cs-CZ"/>
        </w:rPr>
        <w:t xml:space="preserve"> Kateřina Králová a Konstantinos Tsivos a kol. </w:t>
      </w:r>
    </w:p>
    <w:p w:rsidR="00FB3E0B" w:rsidRPr="00331BFA" w:rsidRDefault="00FB3E0B" w:rsidP="00FB3E0B">
      <w:pPr>
        <w:rPr>
          <w:lang w:val="cs-CZ"/>
        </w:rPr>
      </w:pPr>
    </w:p>
    <w:p w:rsidR="00FB3E0B" w:rsidRPr="00331BFA" w:rsidRDefault="00FB3E0B" w:rsidP="00FB3E0B">
      <w:pPr>
        <w:rPr>
          <w:lang w:val="cs-CZ"/>
        </w:rPr>
      </w:pPr>
    </w:p>
    <w:p w:rsidR="00FB3E0B" w:rsidRPr="00331BFA" w:rsidRDefault="00FB3E0B" w:rsidP="00FB3E0B">
      <w:pPr>
        <w:pStyle w:val="Nadpis2"/>
        <w:rPr>
          <w:lang w:val="cs-CZ"/>
        </w:rPr>
      </w:pPr>
      <w:r w:rsidRPr="00331BFA">
        <w:rPr>
          <w:lang w:val="cs-CZ"/>
        </w:rPr>
        <w:t xml:space="preserve">Bibliografie: </w:t>
      </w:r>
    </w:p>
    <w:p w:rsidR="00FB3E0B" w:rsidRPr="00331BFA" w:rsidRDefault="00FB3E0B" w:rsidP="00FB3E0B">
      <w:pPr>
        <w:pStyle w:val="Odstavecseseznamem"/>
        <w:numPr>
          <w:ilvl w:val="0"/>
          <w:numId w:val="2"/>
        </w:numPr>
        <w:jc w:val="left"/>
        <w:rPr>
          <w:lang w:val="en-GB"/>
        </w:rPr>
      </w:pPr>
      <w:r w:rsidRPr="00331BFA">
        <w:rPr>
          <w:lang w:val="cs-CZ"/>
        </w:rPr>
        <w:t xml:space="preserve">BARTOLENOVÁ, Miroslava: Osudy gréckej menšiny v Československu. </w:t>
      </w:r>
      <w:r w:rsidRPr="00331BFA">
        <w:rPr>
          <w:lang w:val="en-GB"/>
        </w:rPr>
        <w:t>Studia historica Brunensia Roč. 59, č. 1-2 (2012), s. 129-155</w:t>
      </w:r>
      <w:r w:rsidR="009950F1" w:rsidRPr="00331BFA">
        <w:rPr>
          <w:lang w:val="en-GB"/>
        </w:rPr>
        <w:t>.</w:t>
      </w:r>
    </w:p>
    <w:p w:rsidR="00FB3E0B" w:rsidRPr="00331BFA" w:rsidRDefault="00FB3E0B" w:rsidP="00FB3E0B">
      <w:pPr>
        <w:pStyle w:val="Odstavecseseznamem"/>
        <w:numPr>
          <w:ilvl w:val="0"/>
          <w:numId w:val="2"/>
        </w:numPr>
        <w:jc w:val="left"/>
        <w:rPr>
          <w:lang w:val="cs-CZ"/>
        </w:rPr>
      </w:pPr>
      <w:r w:rsidRPr="00331BFA">
        <w:rPr>
          <w:shd w:val="clear" w:color="auto" w:fill="FFFFFF"/>
          <w:lang w:val="cs-CZ"/>
        </w:rPr>
        <w:t xml:space="preserve">BOTU, Antula, KONEČNÝ, Milan: </w:t>
      </w:r>
      <w:r w:rsidRPr="00331BFA">
        <w:rPr>
          <w:lang w:val="cs-CZ"/>
        </w:rPr>
        <w:t>Domovy řeckých dětí v Československu. Studia territorialia. 1, Supplementum č. 1 (2010), s. 185-198</w:t>
      </w:r>
      <w:r w:rsidR="009950F1" w:rsidRPr="00331BFA">
        <w:rPr>
          <w:lang w:val="cs-CZ"/>
        </w:rPr>
        <w:t>.</w:t>
      </w:r>
    </w:p>
    <w:p w:rsidR="00FB3E0B" w:rsidRPr="00331BFA" w:rsidRDefault="00FB3E0B" w:rsidP="00FB3E0B">
      <w:pPr>
        <w:pStyle w:val="Odstavecseseznamem"/>
        <w:numPr>
          <w:ilvl w:val="0"/>
          <w:numId w:val="2"/>
        </w:numPr>
        <w:jc w:val="left"/>
        <w:rPr>
          <w:shd w:val="clear" w:color="auto" w:fill="FFFFFF"/>
        </w:rPr>
      </w:pPr>
      <w:r w:rsidRPr="00331BFA">
        <w:rPr>
          <w:shd w:val="clear" w:color="auto" w:fill="FFFFFF"/>
          <w:lang w:val="cs-CZ"/>
        </w:rPr>
        <w:lastRenderedPageBreak/>
        <w:t xml:space="preserve">BOTU, Antula, KONEČNÝ, Milan: Řečtí uprchlíci. Kronika řeckého lidu v Čechách, na Moravě a ve Slezsku 1948-1989. </w:t>
      </w:r>
      <w:r w:rsidRPr="00331BFA">
        <w:rPr>
          <w:shd w:val="clear" w:color="auto" w:fill="FFFFFF"/>
        </w:rPr>
        <w:t>Praha 2005.</w:t>
      </w:r>
    </w:p>
    <w:p w:rsidR="00FB3E0B" w:rsidRPr="00331BFA" w:rsidRDefault="00FB3E0B" w:rsidP="00FB3E0B">
      <w:pPr>
        <w:pStyle w:val="Odstavecseseznamem"/>
        <w:numPr>
          <w:ilvl w:val="0"/>
          <w:numId w:val="2"/>
        </w:numPr>
        <w:jc w:val="left"/>
        <w:rPr>
          <w:shd w:val="clear" w:color="auto" w:fill="FFFFFF"/>
          <w:lang w:val="en-GB"/>
        </w:rPr>
      </w:pPr>
      <w:r w:rsidRPr="00331BFA">
        <w:rPr>
          <w:shd w:val="clear" w:color="auto" w:fill="FFFFFF"/>
        </w:rPr>
        <w:t xml:space="preserve">CIRONIS, Petros: Akce „Řecké děti 1948“. Dokumenty, vzpomínky a komentáře na emigraci hellénských dětí v roce 1948 do Československa. </w:t>
      </w:r>
      <w:r w:rsidRPr="00331BFA">
        <w:rPr>
          <w:shd w:val="clear" w:color="auto" w:fill="FFFFFF"/>
          <w:lang w:val="en-GB"/>
        </w:rPr>
        <w:t>Rokycany 2001.</w:t>
      </w:r>
    </w:p>
    <w:p w:rsidR="00FB3E0B" w:rsidRPr="00331BFA" w:rsidRDefault="00FB3E0B" w:rsidP="00FB3E0B">
      <w:pPr>
        <w:pStyle w:val="Odstavecseseznamem"/>
        <w:numPr>
          <w:ilvl w:val="0"/>
          <w:numId w:val="2"/>
        </w:numPr>
        <w:jc w:val="left"/>
        <w:rPr>
          <w:lang w:val="en-GB"/>
        </w:rPr>
      </w:pPr>
      <w:r w:rsidRPr="00331BFA">
        <w:rPr>
          <w:lang w:val="en-GB"/>
        </w:rPr>
        <w:t>GABAL, Ivan: Etnické menšiny ve střední Evropě. Praha 1999.</w:t>
      </w:r>
    </w:p>
    <w:p w:rsidR="00FB3E0B" w:rsidRPr="00331BFA" w:rsidRDefault="00FB3E0B" w:rsidP="00FB3E0B">
      <w:pPr>
        <w:pStyle w:val="Odstavecseseznamem"/>
        <w:numPr>
          <w:ilvl w:val="0"/>
          <w:numId w:val="2"/>
        </w:numPr>
        <w:jc w:val="left"/>
        <w:rPr>
          <w:shd w:val="clear" w:color="auto" w:fill="FFFFFF"/>
          <w:lang w:val="cs-CZ"/>
        </w:rPr>
      </w:pPr>
      <w:r w:rsidRPr="00331BFA">
        <w:rPr>
          <w:lang w:val="cs-CZ"/>
        </w:rPr>
        <w:t>HRADEČNÝ, Pavel: Řecká komunita v Československu: její vznik a počáteční vývoj (1948-1954).</w:t>
      </w:r>
      <w:r w:rsidRPr="00331BFA">
        <w:rPr>
          <w:rStyle w:val="sourcedocument"/>
          <w:rFonts w:ascii="Lucida Sans Unicode" w:hAnsi="Lucida Sans Unicode" w:cs="Lucida Sans Unicode"/>
          <w:i/>
          <w:iCs/>
          <w:color w:val="333333"/>
          <w:sz w:val="22"/>
          <w:shd w:val="clear" w:color="auto" w:fill="FFFFFF"/>
          <w:lang w:val="cs-CZ"/>
        </w:rPr>
        <w:t> </w:t>
      </w:r>
      <w:r w:rsidRPr="00331BFA">
        <w:rPr>
          <w:shd w:val="clear" w:color="auto" w:fill="FFFFFF"/>
          <w:lang w:val="cs-CZ"/>
        </w:rPr>
        <w:t>Praha 2000. </w:t>
      </w:r>
    </w:p>
    <w:p w:rsidR="00FB3E0B" w:rsidRPr="00331BFA" w:rsidRDefault="00FB3E0B" w:rsidP="00FB3E0B">
      <w:pPr>
        <w:pStyle w:val="Odstavecseseznamem"/>
        <w:numPr>
          <w:ilvl w:val="0"/>
          <w:numId w:val="2"/>
        </w:numPr>
        <w:jc w:val="left"/>
        <w:rPr>
          <w:lang w:val="en-GB"/>
        </w:rPr>
      </w:pPr>
      <w:r w:rsidRPr="00331BFA">
        <w:rPr>
          <w:lang w:val="cs-CZ"/>
        </w:rPr>
        <w:t xml:space="preserve">CHÁBOVÁ, Kyriaki: Vzdělávání řeckých dětí v Československu v letech 1948-1968. </w:t>
      </w:r>
      <w:r w:rsidRPr="00331BFA">
        <w:rPr>
          <w:lang w:val="en-GB"/>
        </w:rPr>
        <w:t>Studia territorialia. 1, Supplementum č. 1 (2010), s. 199-210</w:t>
      </w:r>
      <w:r w:rsidR="009950F1" w:rsidRPr="00331BFA">
        <w:rPr>
          <w:lang w:val="en-GB"/>
        </w:rPr>
        <w:t>.</w:t>
      </w:r>
    </w:p>
    <w:p w:rsidR="00FB3E0B" w:rsidRPr="00331BFA" w:rsidRDefault="00FB3E0B" w:rsidP="00FB3E0B">
      <w:pPr>
        <w:pStyle w:val="Odstavecseseznamem"/>
        <w:numPr>
          <w:ilvl w:val="0"/>
          <w:numId w:val="2"/>
        </w:numPr>
        <w:jc w:val="left"/>
        <w:rPr>
          <w:lang w:val="en-GB"/>
        </w:rPr>
      </w:pPr>
      <w:r w:rsidRPr="00331BFA">
        <w:rPr>
          <w:lang w:val="en-GB"/>
        </w:rPr>
        <w:t>KOKOSIS, Konstantinos. Achilleas, Achil, nebo-- nic. Zlaté Hory: Rula, 2011.</w:t>
      </w:r>
    </w:p>
    <w:p w:rsidR="00FB3E0B" w:rsidRPr="00331BFA" w:rsidRDefault="00FB3E0B" w:rsidP="00FB3E0B">
      <w:pPr>
        <w:pStyle w:val="Odstavecseseznamem"/>
        <w:numPr>
          <w:ilvl w:val="0"/>
          <w:numId w:val="2"/>
        </w:numPr>
        <w:jc w:val="left"/>
        <w:rPr>
          <w:lang w:val="cs-CZ"/>
        </w:rPr>
      </w:pPr>
      <w:r w:rsidRPr="00331BFA">
        <w:rPr>
          <w:lang w:val="cs-CZ"/>
        </w:rPr>
        <w:t>KRÁLOVÁ, Kateřina – TSIVOS, Konstantinos: Vyschly</w:t>
      </w:r>
      <w:r w:rsidR="009950F1" w:rsidRPr="00331BFA">
        <w:rPr>
          <w:lang w:val="cs-CZ"/>
        </w:rPr>
        <w:t xml:space="preserve"> nám slzy…</w:t>
      </w:r>
      <w:r w:rsidRPr="00331BFA">
        <w:rPr>
          <w:lang w:val="cs-CZ"/>
        </w:rPr>
        <w:t xml:space="preserve"> řečtí uprchlíci v Československu. Praha  2012. </w:t>
      </w:r>
    </w:p>
    <w:p w:rsidR="00FB3E0B" w:rsidRPr="00331BFA" w:rsidRDefault="00FB3E0B" w:rsidP="00FB3E0B">
      <w:pPr>
        <w:pStyle w:val="Odstavecseseznamem"/>
        <w:numPr>
          <w:ilvl w:val="0"/>
          <w:numId w:val="2"/>
        </w:numPr>
        <w:jc w:val="left"/>
      </w:pPr>
      <w:r w:rsidRPr="00331BFA">
        <w:rPr>
          <w:shd w:val="clear" w:color="auto" w:fill="FFFFFF"/>
          <w:lang w:val="cs-CZ"/>
        </w:rPr>
        <w:t>KRÁLOVÁ, Kateřina: Otázka loajality řecké emigrace v Československu v letech 1948 až 1968. In:</w:t>
      </w:r>
      <w:r w:rsidRPr="00331BFA">
        <w:rPr>
          <w:lang w:val="cs-CZ"/>
        </w:rPr>
        <w:t xml:space="preserve">Slovanský přehled. </w:t>
      </w:r>
      <w:r w:rsidRPr="00331BFA">
        <w:rPr>
          <w:lang w:val="en-GB"/>
        </w:rPr>
        <w:t>Review for Central, Eastern and Southeastern European History. </w:t>
      </w:r>
      <w:r w:rsidRPr="00331BFA">
        <w:t>Praha : Historický ústav AV ČR 95, č. 3, (2009,) s. 337-350</w:t>
      </w:r>
      <w:r w:rsidR="009950F1" w:rsidRPr="00331BFA">
        <w:t>.</w:t>
      </w:r>
    </w:p>
    <w:p w:rsidR="00FB3E0B" w:rsidRPr="00331BFA" w:rsidRDefault="00FB3E0B" w:rsidP="00FB3E0B">
      <w:pPr>
        <w:pStyle w:val="Odstavecseseznamem"/>
        <w:numPr>
          <w:ilvl w:val="0"/>
          <w:numId w:val="2"/>
        </w:numPr>
        <w:jc w:val="left"/>
        <w:rPr>
          <w:shd w:val="clear" w:color="auto" w:fill="FFFFFF"/>
        </w:rPr>
      </w:pPr>
      <w:r w:rsidRPr="00331BFA">
        <w:rPr>
          <w:shd w:val="clear" w:color="auto" w:fill="FFFFFF"/>
        </w:rPr>
        <w:t>MARTINEK, Libor. K literární tvorbě spisovatelů řecké národnostní menšiny v Československu a České republice Praxitelise Makrise a Sotirise Joanidise. In: ZEMANOVÁ, Zuzana; POŘÍZKOVÁ, Lenka. Cizinec – vyhnanec – přistěhovalec. Sborník příspěvků z mezinárodního sympozia Umění a kultury střední Evropy 2011. Olomouc: Univerzita Palackého, 2012. S. 251–261.</w:t>
      </w:r>
    </w:p>
    <w:p w:rsidR="00FB3E0B" w:rsidRPr="00331BFA" w:rsidRDefault="00FB3E0B" w:rsidP="00FB3E0B">
      <w:pPr>
        <w:pStyle w:val="Odstavecseseznamem"/>
        <w:numPr>
          <w:ilvl w:val="0"/>
          <w:numId w:val="2"/>
        </w:numPr>
        <w:jc w:val="left"/>
        <w:rPr>
          <w:shd w:val="clear" w:color="auto" w:fill="FFFFFF"/>
        </w:rPr>
      </w:pPr>
      <w:r w:rsidRPr="00331BFA">
        <w:rPr>
          <w:shd w:val="clear" w:color="auto" w:fill="FFFFFF"/>
          <w:lang w:val="en-GB"/>
        </w:rPr>
        <w:t xml:space="preserve">MARTINEK, Libor. Praxitelis Makris – řecký spisovatel píšící česky. </w:t>
      </w:r>
      <w:r w:rsidRPr="00331BFA">
        <w:rPr>
          <w:shd w:val="clear" w:color="auto" w:fill="FFFFFF"/>
        </w:rPr>
        <w:t>Průhledy. Roč. 2009, č. 1, s. 9–10</w:t>
      </w:r>
      <w:r w:rsidR="009950F1" w:rsidRPr="00331BFA">
        <w:rPr>
          <w:shd w:val="clear" w:color="auto" w:fill="FFFFFF"/>
        </w:rPr>
        <w:t>.</w:t>
      </w:r>
    </w:p>
    <w:p w:rsidR="00FB3E0B" w:rsidRPr="00331BFA" w:rsidRDefault="00FB3E0B" w:rsidP="00FB3E0B">
      <w:pPr>
        <w:pStyle w:val="Odstavecseseznamem"/>
        <w:numPr>
          <w:ilvl w:val="0"/>
          <w:numId w:val="2"/>
        </w:numPr>
        <w:jc w:val="left"/>
        <w:rPr>
          <w:shd w:val="clear" w:color="auto" w:fill="FFFFFF"/>
          <w:lang w:val="en-GB"/>
        </w:rPr>
      </w:pPr>
      <w:r w:rsidRPr="00331BFA">
        <w:rPr>
          <w:shd w:val="clear" w:color="auto" w:fill="FFFFFF"/>
        </w:rPr>
        <w:t xml:space="preserve">MARTINEK, Libor. Příspěvek k problematice řecké a slavomakedonské emigrace v Československu a v České republice po 2. světové válce.. In: Slezský sborník. Opava: Slezský ústav AV ČR v Opavě, 2003. </w:t>
      </w:r>
      <w:r w:rsidRPr="00331BFA">
        <w:rPr>
          <w:shd w:val="clear" w:color="auto" w:fill="FFFFFF"/>
          <w:lang w:val="en-GB"/>
        </w:rPr>
        <w:t>Ročník 101, č. 4. S. 470–481.</w:t>
      </w:r>
    </w:p>
    <w:p w:rsidR="00FB3E0B" w:rsidRPr="00331BFA" w:rsidRDefault="00FB3E0B" w:rsidP="00FB3E0B">
      <w:pPr>
        <w:pStyle w:val="Odstavecseseznamem"/>
        <w:numPr>
          <w:ilvl w:val="0"/>
          <w:numId w:val="2"/>
        </w:numPr>
        <w:jc w:val="left"/>
        <w:rPr>
          <w:shd w:val="clear" w:color="auto" w:fill="FFFFFF"/>
          <w:lang w:val="en-GB"/>
        </w:rPr>
      </w:pPr>
      <w:r w:rsidRPr="00331BFA">
        <w:rPr>
          <w:shd w:val="clear" w:color="auto" w:fill="FFFFFF"/>
          <w:lang w:val="cs-CZ"/>
        </w:rPr>
        <w:t xml:space="preserve">MARTINEK, Libor. Spisovatelé řecké národnosti z Jeseníků. </w:t>
      </w:r>
      <w:r w:rsidRPr="00331BFA">
        <w:rPr>
          <w:shd w:val="clear" w:color="auto" w:fill="FFFFFF"/>
          <w:lang w:val="en-GB"/>
        </w:rPr>
        <w:t>In: Okraj a střed v jazyce a v literatuře. Ústí nad Labem: UJEP, 2003. S. 462–467.</w:t>
      </w:r>
    </w:p>
    <w:p w:rsidR="00FB3E0B" w:rsidRPr="00331BFA" w:rsidRDefault="00FB3E0B" w:rsidP="00FB3E0B">
      <w:pPr>
        <w:pStyle w:val="Odstavecseseznamem"/>
        <w:numPr>
          <w:ilvl w:val="0"/>
          <w:numId w:val="2"/>
        </w:numPr>
        <w:jc w:val="left"/>
        <w:rPr>
          <w:lang w:val="en-GB"/>
        </w:rPr>
      </w:pPr>
      <w:r w:rsidRPr="00331BFA">
        <w:rPr>
          <w:lang w:val="en-GB"/>
        </w:rPr>
        <w:t>Národnostní menšiny a majoritní společnost v České republice a v zemích střední Evropy v 90. letech XX. století.. Opava, 1998. 312 s. [Sborník z mezinárodní konference, Opava 13. 10. 1998 - 14. 10. 1998]</w:t>
      </w:r>
      <w:r w:rsidR="009950F1" w:rsidRPr="00331BFA">
        <w:rPr>
          <w:lang w:val="en-GB"/>
        </w:rPr>
        <w:t>.</w:t>
      </w:r>
    </w:p>
    <w:p w:rsidR="00FB3E0B" w:rsidRPr="00331BFA" w:rsidRDefault="00FB3E0B" w:rsidP="00FB3E0B">
      <w:pPr>
        <w:pStyle w:val="Odstavecseseznamem"/>
        <w:numPr>
          <w:ilvl w:val="0"/>
          <w:numId w:val="2"/>
        </w:numPr>
        <w:jc w:val="left"/>
        <w:rPr>
          <w:lang w:val="en-GB"/>
        </w:rPr>
      </w:pPr>
      <w:r w:rsidRPr="00331BFA">
        <w:rPr>
          <w:lang w:val="en-GB"/>
        </w:rPr>
        <w:t>PETRÁŠ, René: Menšiny v komunistickém Československu: právní a faktické postavené národnostních menšin v českých zemích v letech 1948-1970. Praha 2007</w:t>
      </w:r>
      <w:r w:rsidR="009950F1" w:rsidRPr="00331BFA">
        <w:rPr>
          <w:lang w:val="en-GB"/>
        </w:rPr>
        <w:t>.</w:t>
      </w:r>
    </w:p>
    <w:p w:rsidR="00FB3E0B" w:rsidRPr="00331BFA" w:rsidRDefault="00FB3E0B" w:rsidP="00FB3E0B">
      <w:pPr>
        <w:pStyle w:val="Odstavecseseznamem"/>
        <w:numPr>
          <w:ilvl w:val="0"/>
          <w:numId w:val="2"/>
        </w:numPr>
        <w:jc w:val="left"/>
      </w:pPr>
      <w:r w:rsidRPr="00331BFA">
        <w:rPr>
          <w:shd w:val="clear" w:color="auto" w:fill="FFFFFF"/>
          <w:lang w:val="en-GB"/>
        </w:rPr>
        <w:lastRenderedPageBreak/>
        <w:t xml:space="preserve">TSIVOS, Konstantinos: Makedonská otázka v souvislosti s řeckou občanskou válkou - Slavomakedonci jako součást řecké emigrace v Československu.  </w:t>
      </w:r>
      <w:r w:rsidRPr="00331BFA">
        <w:rPr>
          <w:lang w:val="en-GB"/>
        </w:rPr>
        <w:t>In: Slovanský přehled. Review for Central, Eastern and Southeastern European History. </w:t>
      </w:r>
      <w:r w:rsidRPr="00331BFA">
        <w:t>Praha : Historický ústav AV ČR 95, č. 3, (2009,) s. 319-336.</w:t>
      </w:r>
    </w:p>
    <w:p w:rsidR="00FB3E0B" w:rsidRPr="00331BFA" w:rsidRDefault="00FB3E0B" w:rsidP="00FB3E0B">
      <w:pPr>
        <w:pStyle w:val="Odstavecseseznamem"/>
        <w:numPr>
          <w:ilvl w:val="0"/>
          <w:numId w:val="2"/>
        </w:numPr>
        <w:jc w:val="left"/>
        <w:rPr>
          <w:lang w:val="cs-CZ"/>
        </w:rPr>
      </w:pPr>
      <w:r w:rsidRPr="00331BFA">
        <w:rPr>
          <w:shd w:val="clear" w:color="auto" w:fill="FFFFFF"/>
        </w:rPr>
        <w:t xml:space="preserve">TSIVOS, Konstantinos: </w:t>
      </w:r>
      <w:r w:rsidRPr="00331BFA">
        <w:rPr>
          <w:lang w:val="cs-CZ"/>
        </w:rPr>
        <w:t>Rok 1968 podle periodika Agonistis: vnitrostranická krize a Pražské jaro v interpretaci listu řeckých politických emigrantů v Československu. Studia territorialia. 1, Supplementum č. 1, (2010,) s. 25-36</w:t>
      </w:r>
      <w:r w:rsidR="009950F1" w:rsidRPr="00331BFA">
        <w:rPr>
          <w:lang w:val="cs-CZ"/>
        </w:rPr>
        <w:t>.</w:t>
      </w:r>
    </w:p>
    <w:p w:rsidR="009950F1" w:rsidRPr="00331BFA" w:rsidRDefault="00FB3E0B" w:rsidP="00FB3E0B">
      <w:pPr>
        <w:pStyle w:val="Odstavecseseznamem"/>
        <w:numPr>
          <w:ilvl w:val="0"/>
          <w:numId w:val="2"/>
        </w:numPr>
        <w:jc w:val="left"/>
        <w:rPr>
          <w:lang w:val="cs-CZ"/>
        </w:rPr>
      </w:pPr>
      <w:r w:rsidRPr="00331BFA">
        <w:rPr>
          <w:lang w:val="cs-CZ"/>
        </w:rPr>
        <w:t>TSIVOS, Konstantinos: Řecká emigrac</w:t>
      </w:r>
      <w:r w:rsidR="009950F1" w:rsidRPr="00331BFA">
        <w:rPr>
          <w:lang w:val="cs-CZ"/>
        </w:rPr>
        <w:t>e v Československu (1948-1968) . O</w:t>
      </w:r>
      <w:r w:rsidRPr="00331BFA">
        <w:rPr>
          <w:lang w:val="cs-CZ"/>
        </w:rPr>
        <w:t xml:space="preserve">d jednoho rozštěpení ke druhému. </w:t>
      </w:r>
      <w:r w:rsidR="009950F1" w:rsidRPr="00331BFA">
        <w:rPr>
          <w:lang w:val="cs-CZ"/>
        </w:rPr>
        <w:t xml:space="preserve"> Praha 2012. </w:t>
      </w:r>
    </w:p>
    <w:p w:rsidR="00FB3E0B" w:rsidRPr="00331BFA" w:rsidRDefault="009950F1" w:rsidP="00FB3E0B">
      <w:pPr>
        <w:pStyle w:val="Odstavecseseznamem"/>
        <w:numPr>
          <w:ilvl w:val="0"/>
          <w:numId w:val="2"/>
        </w:numPr>
        <w:jc w:val="left"/>
        <w:rPr>
          <w:lang w:val="cs-CZ"/>
        </w:rPr>
      </w:pPr>
      <w:r w:rsidRPr="00331BFA">
        <w:rPr>
          <w:lang w:val="cs-CZ"/>
        </w:rPr>
        <w:t xml:space="preserve"> </w:t>
      </w:r>
      <w:r w:rsidR="00FB3E0B" w:rsidRPr="00331BFA">
        <w:rPr>
          <w:lang w:val="cs-CZ"/>
        </w:rPr>
        <w:t xml:space="preserve">VANĚK, Miroslav: Orální historie ve výzkumu soudobých dějin. Praha 2004. </w:t>
      </w:r>
    </w:p>
    <w:p w:rsidR="00FB3E0B" w:rsidRPr="00331BFA" w:rsidRDefault="00FB3E0B" w:rsidP="00FB3E0B">
      <w:pPr>
        <w:pStyle w:val="Odstavecseseznamem"/>
        <w:numPr>
          <w:ilvl w:val="0"/>
          <w:numId w:val="2"/>
        </w:numPr>
        <w:jc w:val="left"/>
        <w:rPr>
          <w:lang w:val="en-GB"/>
        </w:rPr>
      </w:pPr>
      <w:r w:rsidRPr="00331BFA">
        <w:rPr>
          <w:lang w:val="cs-CZ"/>
        </w:rPr>
        <w:t xml:space="preserve">ZISSAKI-HEALEY, Tassula: Řecký politický exil a národnostní menšina v českých zemích. </w:t>
      </w:r>
      <w:r w:rsidRPr="00331BFA">
        <w:rPr>
          <w:lang w:val="en-GB"/>
        </w:rPr>
        <w:t xml:space="preserve">Praha 2013. </w:t>
      </w:r>
    </w:p>
    <w:p w:rsidR="00FB3E0B" w:rsidRPr="00331BFA" w:rsidRDefault="00FB3E0B">
      <w:pPr>
        <w:rPr>
          <w:lang w:val="cs-CZ"/>
        </w:rPr>
      </w:pPr>
    </w:p>
    <w:p w:rsidR="00FB3E0B" w:rsidRPr="00331BFA" w:rsidRDefault="00FB3E0B">
      <w:pPr>
        <w:rPr>
          <w:lang w:val="cs-CZ"/>
        </w:rPr>
      </w:pPr>
    </w:p>
    <w:p w:rsidR="00FB3E0B" w:rsidRPr="00331BFA" w:rsidRDefault="00FB3E0B" w:rsidP="00FB3E0B">
      <w:pPr>
        <w:pStyle w:val="Nadpis2"/>
        <w:rPr>
          <w:lang w:val="cs-CZ"/>
        </w:rPr>
      </w:pPr>
      <w:r w:rsidRPr="00331BFA">
        <w:rPr>
          <w:lang w:val="cs-CZ"/>
        </w:rPr>
        <w:t>Časová náročnost:</w:t>
      </w:r>
    </w:p>
    <w:p w:rsidR="00FB3E0B" w:rsidRPr="00331BFA" w:rsidRDefault="00FB3E0B" w:rsidP="00FB3E0B">
      <w:pPr>
        <w:rPr>
          <w:lang w:val="cs-CZ"/>
        </w:rPr>
      </w:pPr>
    </w:p>
    <w:p w:rsidR="00FB3E0B" w:rsidRPr="00331BFA" w:rsidRDefault="00FB3E0B" w:rsidP="00FB3E0B">
      <w:pPr>
        <w:jc w:val="both"/>
        <w:rPr>
          <w:lang w:val="cs-CZ"/>
        </w:rPr>
      </w:pPr>
      <w:r w:rsidRPr="00331BFA">
        <w:rPr>
          <w:lang w:val="cs-CZ"/>
        </w:rPr>
        <w:t>Vzhledem k většímu množství oslovených narátorů (asi 1</w:t>
      </w:r>
      <w:r w:rsidR="009950F1" w:rsidRPr="00331BFA">
        <w:rPr>
          <w:lang w:val="cs-CZ"/>
        </w:rPr>
        <w:t>0--</w:t>
      </w:r>
      <w:r w:rsidRPr="00331BFA">
        <w:rPr>
          <w:lang w:val="cs-CZ"/>
        </w:rPr>
        <w:t>15) bude projekt probíhat v rozmezí 1,5-</w:t>
      </w:r>
      <w:r w:rsidR="009950F1" w:rsidRPr="00331BFA">
        <w:rPr>
          <w:lang w:val="cs-CZ"/>
        </w:rPr>
        <w:t>-</w:t>
      </w:r>
      <w:r w:rsidRPr="00331BFA">
        <w:rPr>
          <w:lang w:val="cs-CZ"/>
        </w:rPr>
        <w:t xml:space="preserve">2 let. </w:t>
      </w:r>
    </w:p>
    <w:p w:rsidR="00FB3E0B" w:rsidRPr="00331BFA" w:rsidRDefault="00FB3E0B" w:rsidP="00FB3E0B">
      <w:pPr>
        <w:spacing w:line="259" w:lineRule="auto"/>
        <w:jc w:val="both"/>
        <w:rPr>
          <w:lang w:val="cs-CZ"/>
        </w:rPr>
      </w:pPr>
      <w:r w:rsidRPr="00331BFA">
        <w:rPr>
          <w:lang w:val="cs-CZ"/>
        </w:rPr>
        <w:br w:type="page"/>
      </w:r>
      <w:r w:rsidR="009950F1" w:rsidRPr="00331BFA">
        <w:rPr>
          <w:lang w:val="cs-CZ"/>
        </w:rPr>
        <w:lastRenderedPageBreak/>
        <w:softHyphen/>
      </w:r>
    </w:p>
    <w:p w:rsidR="00FB3E0B" w:rsidRPr="00331BFA" w:rsidRDefault="00FB3E0B" w:rsidP="00FB3E0B">
      <w:pPr>
        <w:pStyle w:val="Nadpis2"/>
        <w:rPr>
          <w:lang w:val="en-GB"/>
        </w:rPr>
      </w:pPr>
      <w:r w:rsidRPr="00331BFA">
        <w:rPr>
          <w:lang w:val="en-GB"/>
        </w:rPr>
        <w:t xml:space="preserve">Struktura práce: </w:t>
      </w:r>
    </w:p>
    <w:p w:rsidR="00FB3E0B" w:rsidRPr="00331BFA" w:rsidRDefault="00FB3E0B" w:rsidP="00FB3E0B">
      <w:pPr>
        <w:pStyle w:val="Odstavecseseznamem"/>
        <w:numPr>
          <w:ilvl w:val="0"/>
          <w:numId w:val="3"/>
        </w:numPr>
        <w:rPr>
          <w:lang w:val="en-GB"/>
        </w:rPr>
      </w:pPr>
      <w:r w:rsidRPr="00331BFA">
        <w:rPr>
          <w:lang w:val="en-GB"/>
        </w:rPr>
        <w:t>Úvod</w:t>
      </w:r>
    </w:p>
    <w:p w:rsidR="00FB3E0B" w:rsidRPr="00331BFA" w:rsidRDefault="00FB3E0B" w:rsidP="00FB3E0B">
      <w:pPr>
        <w:pStyle w:val="Odstavecseseznamem"/>
        <w:numPr>
          <w:ilvl w:val="0"/>
          <w:numId w:val="3"/>
        </w:numPr>
        <w:rPr>
          <w:lang w:val="en-GB"/>
        </w:rPr>
      </w:pPr>
      <w:r w:rsidRPr="00331BFA">
        <w:rPr>
          <w:lang w:val="en-GB"/>
        </w:rPr>
        <w:t>Metodologie</w:t>
      </w:r>
    </w:p>
    <w:p w:rsidR="00FB3E0B" w:rsidRPr="00331BFA" w:rsidRDefault="00FB3E0B" w:rsidP="00FB3E0B">
      <w:pPr>
        <w:pStyle w:val="Odstavecseseznamem"/>
        <w:numPr>
          <w:ilvl w:val="2"/>
          <w:numId w:val="3"/>
        </w:numPr>
        <w:rPr>
          <w:lang w:val="en-GB"/>
        </w:rPr>
      </w:pPr>
      <w:r w:rsidRPr="00331BFA">
        <w:rPr>
          <w:lang w:val="en-GB"/>
        </w:rPr>
        <w:t>Cíle výzkumu</w:t>
      </w:r>
    </w:p>
    <w:p w:rsidR="00FB3E0B" w:rsidRPr="00331BFA" w:rsidRDefault="00FB3E0B" w:rsidP="00FB3E0B">
      <w:pPr>
        <w:pStyle w:val="Odstavecseseznamem"/>
        <w:numPr>
          <w:ilvl w:val="2"/>
          <w:numId w:val="3"/>
        </w:numPr>
        <w:rPr>
          <w:lang w:val="en-GB"/>
        </w:rPr>
      </w:pPr>
      <w:r w:rsidRPr="00331BFA">
        <w:rPr>
          <w:lang w:val="en-GB"/>
        </w:rPr>
        <w:t>Použité metody a analýzy</w:t>
      </w:r>
    </w:p>
    <w:p w:rsidR="00FB3E0B" w:rsidRPr="00331BFA" w:rsidRDefault="00FB3E0B" w:rsidP="00FB3E0B">
      <w:pPr>
        <w:pStyle w:val="Odstavecseseznamem"/>
        <w:numPr>
          <w:ilvl w:val="2"/>
          <w:numId w:val="3"/>
        </w:numPr>
        <w:rPr>
          <w:lang w:val="en-GB"/>
        </w:rPr>
      </w:pPr>
      <w:r w:rsidRPr="00331BFA">
        <w:rPr>
          <w:lang w:val="en-GB"/>
        </w:rPr>
        <w:t>Rozbor použitých pramenů a literatury</w:t>
      </w:r>
    </w:p>
    <w:p w:rsidR="00FB3E0B" w:rsidRPr="00331BFA" w:rsidRDefault="00FB3E0B" w:rsidP="00FB3E0B">
      <w:pPr>
        <w:pStyle w:val="Odstavecseseznamem"/>
        <w:numPr>
          <w:ilvl w:val="2"/>
          <w:numId w:val="3"/>
        </w:numPr>
        <w:rPr>
          <w:lang w:val="en-GB"/>
        </w:rPr>
      </w:pPr>
      <w:r w:rsidRPr="00331BFA">
        <w:rPr>
          <w:lang w:val="en-GB"/>
        </w:rPr>
        <w:t xml:space="preserve">Představení narátorů </w:t>
      </w:r>
    </w:p>
    <w:p w:rsidR="00FB3E0B" w:rsidRPr="00331BFA" w:rsidRDefault="00FB3E0B" w:rsidP="00FB3E0B">
      <w:pPr>
        <w:pStyle w:val="Odstavecseseznamem"/>
        <w:numPr>
          <w:ilvl w:val="0"/>
          <w:numId w:val="3"/>
        </w:numPr>
        <w:rPr>
          <w:lang w:val="en-GB"/>
        </w:rPr>
      </w:pPr>
      <w:r w:rsidRPr="00331BFA">
        <w:rPr>
          <w:lang w:val="en-GB"/>
        </w:rPr>
        <w:t xml:space="preserve">Teoretická část </w:t>
      </w:r>
    </w:p>
    <w:p w:rsidR="00FB3E0B" w:rsidRPr="00331BFA" w:rsidRDefault="00FB3E0B" w:rsidP="00FB3E0B">
      <w:pPr>
        <w:pStyle w:val="Odstavecseseznamem"/>
        <w:numPr>
          <w:ilvl w:val="2"/>
          <w:numId w:val="3"/>
        </w:numPr>
        <w:rPr>
          <w:lang w:val="en-GB"/>
        </w:rPr>
      </w:pPr>
      <w:r w:rsidRPr="00331BFA">
        <w:rPr>
          <w:lang w:val="en-GB"/>
        </w:rPr>
        <w:t>Historický kontext</w:t>
      </w:r>
    </w:p>
    <w:p w:rsidR="00FB3E0B" w:rsidRPr="00331BFA" w:rsidRDefault="00FB3E0B" w:rsidP="00FB3E0B">
      <w:pPr>
        <w:pStyle w:val="Odstavecseseznamem"/>
        <w:numPr>
          <w:ilvl w:val="2"/>
          <w:numId w:val="3"/>
        </w:numPr>
        <w:rPr>
          <w:lang w:val="en-GB"/>
        </w:rPr>
      </w:pPr>
      <w:r w:rsidRPr="00331BFA">
        <w:rPr>
          <w:lang w:val="en-GB"/>
        </w:rPr>
        <w:t xml:space="preserve">Politické souvislosti </w:t>
      </w:r>
    </w:p>
    <w:p w:rsidR="00FB3E0B" w:rsidRPr="00331BFA" w:rsidRDefault="00FB3E0B" w:rsidP="00FB3E0B">
      <w:pPr>
        <w:pStyle w:val="Odstavecseseznamem"/>
        <w:numPr>
          <w:ilvl w:val="2"/>
          <w:numId w:val="3"/>
        </w:numPr>
        <w:rPr>
          <w:lang w:val="en-GB"/>
        </w:rPr>
      </w:pPr>
      <w:r w:rsidRPr="00331BFA">
        <w:rPr>
          <w:lang w:val="en-GB"/>
        </w:rPr>
        <w:t xml:space="preserve">Demografické statistiky emigrace </w:t>
      </w:r>
    </w:p>
    <w:p w:rsidR="00FB3E0B" w:rsidRPr="00331BFA" w:rsidRDefault="00FB3E0B" w:rsidP="00FB3E0B">
      <w:pPr>
        <w:pStyle w:val="Odstavecseseznamem"/>
        <w:numPr>
          <w:ilvl w:val="0"/>
          <w:numId w:val="3"/>
        </w:numPr>
        <w:rPr>
          <w:lang w:val="en-GB"/>
        </w:rPr>
      </w:pPr>
      <w:r w:rsidRPr="00331BFA">
        <w:rPr>
          <w:lang w:val="en-GB"/>
        </w:rPr>
        <w:t>Praktická část</w:t>
      </w:r>
    </w:p>
    <w:p w:rsidR="00FB3E0B" w:rsidRPr="00331BFA" w:rsidRDefault="00FB3E0B" w:rsidP="00FB3E0B">
      <w:pPr>
        <w:pStyle w:val="Odstavecseseznamem"/>
        <w:numPr>
          <w:ilvl w:val="2"/>
          <w:numId w:val="3"/>
        </w:numPr>
        <w:rPr>
          <w:lang w:val="en-GB"/>
        </w:rPr>
      </w:pPr>
      <w:r w:rsidRPr="00331BFA">
        <w:rPr>
          <w:lang w:val="en-GB"/>
        </w:rPr>
        <w:t>Vzpomínky na občanskou válku a emigraci (1948-1949)</w:t>
      </w:r>
    </w:p>
    <w:p w:rsidR="00FB3E0B" w:rsidRPr="00331BFA" w:rsidRDefault="00FB3E0B" w:rsidP="00FB3E0B">
      <w:pPr>
        <w:pStyle w:val="Odstavecseseznamem"/>
        <w:numPr>
          <w:ilvl w:val="2"/>
          <w:numId w:val="3"/>
        </w:numPr>
        <w:rPr>
          <w:lang w:val="en-GB"/>
        </w:rPr>
      </w:pPr>
      <w:r w:rsidRPr="00331BFA">
        <w:rPr>
          <w:lang w:val="en-GB"/>
        </w:rPr>
        <w:t xml:space="preserve">Popis emigračního tábora (1950) </w:t>
      </w:r>
    </w:p>
    <w:p w:rsidR="00FB3E0B" w:rsidRPr="00331BFA" w:rsidRDefault="00FB3E0B" w:rsidP="00FB3E0B">
      <w:pPr>
        <w:pStyle w:val="Odstavecseseznamem"/>
        <w:numPr>
          <w:ilvl w:val="2"/>
          <w:numId w:val="3"/>
        </w:numPr>
        <w:rPr>
          <w:lang w:val="en-GB"/>
        </w:rPr>
      </w:pPr>
      <w:r w:rsidRPr="00331BFA">
        <w:rPr>
          <w:lang w:val="en-GB"/>
        </w:rPr>
        <w:t>Kontakty s ostatním obyvatelstvem</w:t>
      </w:r>
    </w:p>
    <w:p w:rsidR="00FB3E0B" w:rsidRPr="00331BFA" w:rsidRDefault="00FB3E0B" w:rsidP="00FB3E0B">
      <w:pPr>
        <w:pStyle w:val="Odstavecseseznamem"/>
        <w:numPr>
          <w:ilvl w:val="2"/>
          <w:numId w:val="3"/>
        </w:numPr>
        <w:rPr>
          <w:lang w:val="en-GB"/>
        </w:rPr>
      </w:pPr>
      <w:r w:rsidRPr="00331BFA">
        <w:rPr>
          <w:lang w:val="en-GB"/>
        </w:rPr>
        <w:t xml:space="preserve">Smíšená manželství </w:t>
      </w:r>
    </w:p>
    <w:p w:rsidR="00FB3E0B" w:rsidRPr="00331BFA" w:rsidRDefault="00FB3E0B" w:rsidP="00FB3E0B">
      <w:pPr>
        <w:pStyle w:val="Odstavecseseznamem"/>
        <w:numPr>
          <w:ilvl w:val="2"/>
          <w:numId w:val="3"/>
        </w:numPr>
        <w:rPr>
          <w:lang w:val="en-GB"/>
        </w:rPr>
      </w:pPr>
      <w:r w:rsidRPr="00331BFA">
        <w:rPr>
          <w:lang w:val="en-GB"/>
        </w:rPr>
        <w:t>Řekové a rok 1968</w:t>
      </w:r>
    </w:p>
    <w:p w:rsidR="00FB3E0B" w:rsidRPr="00331BFA" w:rsidRDefault="00FB3E0B" w:rsidP="00FB3E0B">
      <w:pPr>
        <w:pStyle w:val="Odstavecseseznamem"/>
        <w:numPr>
          <w:ilvl w:val="2"/>
          <w:numId w:val="3"/>
        </w:numPr>
        <w:rPr>
          <w:lang w:val="en-GB"/>
        </w:rPr>
      </w:pPr>
      <w:r w:rsidRPr="00331BFA">
        <w:rPr>
          <w:lang w:val="en-GB"/>
        </w:rPr>
        <w:t xml:space="preserve">Menšina v během </w:t>
      </w:r>
      <w:r w:rsidR="009950F1" w:rsidRPr="00331BFA">
        <w:rPr>
          <w:lang w:val="en-GB"/>
        </w:rPr>
        <w:t>n</w:t>
      </w:r>
      <w:r w:rsidRPr="00331BFA">
        <w:rPr>
          <w:lang w:val="en-GB"/>
        </w:rPr>
        <w:t>ormalizace</w:t>
      </w:r>
    </w:p>
    <w:p w:rsidR="00FB3E0B" w:rsidRPr="00331BFA" w:rsidRDefault="00FB3E0B" w:rsidP="00FB3E0B">
      <w:pPr>
        <w:pStyle w:val="Odstavecseseznamem"/>
        <w:numPr>
          <w:ilvl w:val="2"/>
          <w:numId w:val="3"/>
        </w:numPr>
        <w:rPr>
          <w:lang w:val="en-GB"/>
        </w:rPr>
      </w:pPr>
      <w:r w:rsidRPr="00331BFA">
        <w:rPr>
          <w:lang w:val="en-GB"/>
        </w:rPr>
        <w:t xml:space="preserve">Rok 1989 a návrat domů </w:t>
      </w:r>
    </w:p>
    <w:p w:rsidR="00FB3E0B" w:rsidRPr="00331BFA" w:rsidRDefault="00FB3E0B" w:rsidP="00FB3E0B">
      <w:pPr>
        <w:pStyle w:val="Odstavecseseznamem"/>
        <w:numPr>
          <w:ilvl w:val="2"/>
          <w:numId w:val="3"/>
        </w:numPr>
        <w:rPr>
          <w:lang w:val="en-GB"/>
        </w:rPr>
      </w:pPr>
      <w:r w:rsidRPr="00331BFA">
        <w:rPr>
          <w:lang w:val="en-GB"/>
        </w:rPr>
        <w:t xml:space="preserve">Ti, kteří zůstali </w:t>
      </w:r>
    </w:p>
    <w:p w:rsidR="00FB3E0B" w:rsidRPr="00331BFA" w:rsidRDefault="00FB3E0B" w:rsidP="00FB3E0B">
      <w:pPr>
        <w:pStyle w:val="Odstavecseseznamem"/>
        <w:numPr>
          <w:ilvl w:val="0"/>
          <w:numId w:val="3"/>
        </w:numPr>
        <w:rPr>
          <w:lang w:val="en-GB"/>
        </w:rPr>
      </w:pPr>
      <w:r w:rsidRPr="00331BFA">
        <w:rPr>
          <w:lang w:val="en-GB"/>
        </w:rPr>
        <w:t>Analýza získaných dat</w:t>
      </w:r>
    </w:p>
    <w:p w:rsidR="00FB3E0B" w:rsidRPr="00331BFA" w:rsidRDefault="00FB3E0B" w:rsidP="00FB3E0B">
      <w:pPr>
        <w:pStyle w:val="Odstavecseseznamem"/>
        <w:numPr>
          <w:ilvl w:val="2"/>
          <w:numId w:val="3"/>
        </w:numPr>
        <w:rPr>
          <w:lang w:val="en-GB"/>
        </w:rPr>
      </w:pPr>
      <w:r w:rsidRPr="00331BFA">
        <w:rPr>
          <w:lang w:val="en-GB"/>
        </w:rPr>
        <w:t>Sociologické a ekonomické statuty</w:t>
      </w:r>
    </w:p>
    <w:p w:rsidR="00FB3E0B" w:rsidRPr="00331BFA" w:rsidRDefault="00FB3E0B" w:rsidP="00FB3E0B">
      <w:pPr>
        <w:pStyle w:val="Odstavecseseznamem"/>
        <w:numPr>
          <w:ilvl w:val="2"/>
          <w:numId w:val="3"/>
        </w:numPr>
        <w:rPr>
          <w:lang w:val="en-GB"/>
        </w:rPr>
      </w:pPr>
      <w:r w:rsidRPr="00331BFA">
        <w:rPr>
          <w:lang w:val="en-GB"/>
        </w:rPr>
        <w:t>Vzdělávání emigrantů</w:t>
      </w:r>
    </w:p>
    <w:p w:rsidR="00FB3E0B" w:rsidRPr="00331BFA" w:rsidRDefault="00FB3E0B" w:rsidP="00FB3E0B">
      <w:pPr>
        <w:pStyle w:val="Odstavecseseznamem"/>
        <w:numPr>
          <w:ilvl w:val="2"/>
          <w:numId w:val="3"/>
        </w:numPr>
        <w:rPr>
          <w:lang w:val="en-GB"/>
        </w:rPr>
      </w:pPr>
      <w:r w:rsidRPr="00331BFA">
        <w:rPr>
          <w:lang w:val="en-GB"/>
        </w:rPr>
        <w:t xml:space="preserve">Pracovní a kulturní začlení emigrantů </w:t>
      </w:r>
    </w:p>
    <w:p w:rsidR="00FB3E0B" w:rsidRPr="00331BFA" w:rsidRDefault="00FB3E0B" w:rsidP="00FB3E0B">
      <w:pPr>
        <w:pStyle w:val="Odstavecseseznamem"/>
        <w:numPr>
          <w:ilvl w:val="2"/>
          <w:numId w:val="3"/>
        </w:numPr>
        <w:rPr>
          <w:lang w:val="en-GB"/>
        </w:rPr>
      </w:pPr>
      <w:r w:rsidRPr="00331BFA">
        <w:rPr>
          <w:lang w:val="en-GB"/>
        </w:rPr>
        <w:t xml:space="preserve">Politická orientace a stranictví emigrantů </w:t>
      </w:r>
    </w:p>
    <w:p w:rsidR="00FB3E0B" w:rsidRPr="00331BFA" w:rsidRDefault="00FB3E0B" w:rsidP="00FB3E0B">
      <w:pPr>
        <w:pStyle w:val="Odstavecseseznamem"/>
        <w:numPr>
          <w:ilvl w:val="0"/>
          <w:numId w:val="3"/>
        </w:numPr>
        <w:rPr>
          <w:lang w:val="en-GB"/>
        </w:rPr>
      </w:pPr>
      <w:r w:rsidRPr="00331BFA">
        <w:rPr>
          <w:lang w:val="en-GB"/>
        </w:rPr>
        <w:t>Závěr</w:t>
      </w:r>
    </w:p>
    <w:p w:rsidR="00FB3E0B" w:rsidRPr="00331BFA" w:rsidRDefault="00FB3E0B" w:rsidP="00FB3E0B">
      <w:pPr>
        <w:pStyle w:val="Odstavecseseznamem"/>
        <w:numPr>
          <w:ilvl w:val="0"/>
          <w:numId w:val="3"/>
        </w:numPr>
        <w:rPr>
          <w:lang w:val="en-GB"/>
        </w:rPr>
      </w:pPr>
      <w:r w:rsidRPr="00331BFA">
        <w:rPr>
          <w:lang w:val="en-GB"/>
        </w:rPr>
        <w:t xml:space="preserve">Resumé </w:t>
      </w:r>
    </w:p>
    <w:p w:rsidR="00FB3E0B" w:rsidRPr="00331BFA" w:rsidRDefault="00FB3E0B" w:rsidP="00FB3E0B">
      <w:pPr>
        <w:pStyle w:val="Odstavecseseznamem"/>
        <w:numPr>
          <w:ilvl w:val="0"/>
          <w:numId w:val="3"/>
        </w:numPr>
        <w:rPr>
          <w:lang w:val="en-GB"/>
        </w:rPr>
      </w:pPr>
      <w:r w:rsidRPr="00331BFA">
        <w:rPr>
          <w:lang w:val="en-GB"/>
        </w:rPr>
        <w:t>Použité prameny a literatura</w:t>
      </w:r>
    </w:p>
    <w:p w:rsidR="00FB3E0B" w:rsidRPr="00331BFA" w:rsidRDefault="00FB3E0B" w:rsidP="00FB3E0B">
      <w:pPr>
        <w:pStyle w:val="Odstavecseseznamem"/>
        <w:numPr>
          <w:ilvl w:val="0"/>
          <w:numId w:val="3"/>
        </w:numPr>
        <w:rPr>
          <w:lang w:val="en-GB"/>
        </w:rPr>
      </w:pPr>
      <w:r w:rsidRPr="00331BFA">
        <w:rPr>
          <w:lang w:val="en-GB"/>
        </w:rPr>
        <w:t>Přepisy rozhovorů</w:t>
      </w:r>
    </w:p>
    <w:p w:rsidR="00FB3E0B" w:rsidRPr="00331BFA" w:rsidRDefault="00FB3E0B" w:rsidP="00FB3E0B">
      <w:pPr>
        <w:pStyle w:val="Odstavecseseznamem"/>
        <w:numPr>
          <w:ilvl w:val="0"/>
          <w:numId w:val="3"/>
        </w:numPr>
        <w:rPr>
          <w:lang w:val="en-GB"/>
        </w:rPr>
      </w:pPr>
      <w:r w:rsidRPr="00331BFA">
        <w:rPr>
          <w:lang w:val="en-GB"/>
        </w:rPr>
        <w:t xml:space="preserve">Obrazová a dokumentová příloha </w:t>
      </w:r>
    </w:p>
    <w:p w:rsidR="00FB3E0B" w:rsidRPr="00331BFA" w:rsidRDefault="00FB3E0B" w:rsidP="00FB3E0B">
      <w:pPr>
        <w:pStyle w:val="Odstavecseseznamem"/>
        <w:ind w:left="357"/>
        <w:rPr>
          <w:lang w:val="en-GB"/>
        </w:rPr>
      </w:pPr>
    </w:p>
    <w:p w:rsidR="00FB3E0B" w:rsidRPr="00331BFA" w:rsidRDefault="00FB3E0B" w:rsidP="00FB3E0B">
      <w:pPr>
        <w:rPr>
          <w:lang w:val="cs-CZ"/>
        </w:rPr>
      </w:pPr>
    </w:p>
    <w:p w:rsidR="00FB3E0B" w:rsidRPr="00331BFA" w:rsidRDefault="00FB3E0B" w:rsidP="00FB3E0B">
      <w:pPr>
        <w:rPr>
          <w:lang w:val="cs-CZ"/>
        </w:rPr>
      </w:pPr>
    </w:p>
    <w:p w:rsidR="00FB3E0B" w:rsidRPr="00331BFA" w:rsidRDefault="00FB3E0B" w:rsidP="00FB3E0B">
      <w:pPr>
        <w:pStyle w:val="Nadpis2"/>
        <w:rPr>
          <w:lang w:val="cs-CZ"/>
        </w:rPr>
      </w:pPr>
      <w:r w:rsidRPr="00331BFA">
        <w:rPr>
          <w:lang w:val="cs-CZ"/>
        </w:rPr>
        <w:t xml:space="preserve">Rozpočet odhadovaných nákladů: </w:t>
      </w:r>
    </w:p>
    <w:p w:rsidR="00FB3E0B" w:rsidRPr="00331BFA" w:rsidRDefault="00FB3E0B" w:rsidP="00FB3E0B">
      <w:pPr>
        <w:rPr>
          <w:lang w:val="cs-CZ"/>
        </w:rPr>
      </w:pPr>
    </w:p>
    <w:p w:rsidR="00FB3E0B" w:rsidRPr="00331BFA" w:rsidRDefault="00FB3E0B" w:rsidP="00FB3E0B">
      <w:pPr>
        <w:pStyle w:val="Odstavecseseznamem"/>
        <w:numPr>
          <w:ilvl w:val="0"/>
          <w:numId w:val="4"/>
        </w:numPr>
        <w:rPr>
          <w:lang w:val="cs-CZ"/>
        </w:rPr>
      </w:pPr>
      <w:r w:rsidRPr="00331BFA">
        <w:rPr>
          <w:lang w:val="cs-CZ"/>
        </w:rPr>
        <w:t>Cestovné – cca 20 000,-Kč</w:t>
      </w:r>
    </w:p>
    <w:p w:rsidR="00FB3E0B" w:rsidRPr="00331BFA" w:rsidRDefault="00FB3E0B" w:rsidP="00FB3E0B">
      <w:pPr>
        <w:pStyle w:val="Odstavecseseznamem"/>
        <w:numPr>
          <w:ilvl w:val="0"/>
          <w:numId w:val="4"/>
        </w:numPr>
        <w:rPr>
          <w:lang w:val="cs-CZ"/>
        </w:rPr>
      </w:pPr>
      <w:r w:rsidRPr="00331BFA">
        <w:rPr>
          <w:lang w:val="cs-CZ"/>
        </w:rPr>
        <w:t>Tisk, kopie</w:t>
      </w:r>
      <w:r w:rsidR="00C61854" w:rsidRPr="00331BFA">
        <w:rPr>
          <w:lang w:val="cs-CZ"/>
        </w:rPr>
        <w:t xml:space="preserve"> (prameny, literatura) – cca 6000,-Kč</w:t>
      </w:r>
    </w:p>
    <w:p w:rsidR="00C61854" w:rsidRPr="00331BFA" w:rsidRDefault="00C61854" w:rsidP="00FB3E0B">
      <w:pPr>
        <w:pStyle w:val="Odstavecseseznamem"/>
        <w:numPr>
          <w:ilvl w:val="0"/>
          <w:numId w:val="4"/>
        </w:numPr>
        <w:rPr>
          <w:lang w:val="cs-CZ"/>
        </w:rPr>
      </w:pPr>
      <w:r w:rsidRPr="00331BFA">
        <w:rPr>
          <w:lang w:val="cs-CZ"/>
        </w:rPr>
        <w:t>Náklady na vydání publikace – 150 000,-Kč</w:t>
      </w:r>
    </w:p>
    <w:p w:rsidR="00E5402B" w:rsidRPr="00331BFA" w:rsidRDefault="00E5402B" w:rsidP="00E5402B">
      <w:pPr>
        <w:ind w:left="360"/>
        <w:rPr>
          <w:lang w:val="cs-CZ"/>
        </w:rPr>
      </w:pPr>
      <w:r w:rsidRPr="00331BFA">
        <w:rPr>
          <w:lang w:val="cs-CZ"/>
        </w:rPr>
        <w:t>Celkové náklady: 176 000,-Kč</w:t>
      </w:r>
    </w:p>
    <w:p w:rsidR="00C61854" w:rsidRPr="00331BFA" w:rsidRDefault="00C61854" w:rsidP="00C61854">
      <w:pPr>
        <w:pStyle w:val="Odstavecseseznamem"/>
        <w:rPr>
          <w:lang w:val="cs-CZ"/>
        </w:rPr>
      </w:pPr>
    </w:p>
    <w:p w:rsidR="00FB3E0B" w:rsidRPr="00331BFA" w:rsidRDefault="00FB3E0B" w:rsidP="00FB3E0B">
      <w:pPr>
        <w:rPr>
          <w:lang w:val="cs-CZ"/>
        </w:rPr>
      </w:pPr>
    </w:p>
    <w:p w:rsidR="00FB3E0B" w:rsidRPr="00331BFA" w:rsidRDefault="00FB3E0B" w:rsidP="00FB3E0B">
      <w:pPr>
        <w:rPr>
          <w:lang w:val="cs-CZ"/>
        </w:rPr>
      </w:pPr>
    </w:p>
    <w:p w:rsidR="00FB3E0B" w:rsidRPr="00331BFA" w:rsidRDefault="00FB3E0B" w:rsidP="00FB3E0B">
      <w:pPr>
        <w:rPr>
          <w:lang w:val="cs-CZ"/>
        </w:rPr>
      </w:pPr>
    </w:p>
    <w:p w:rsidR="00FB3E0B" w:rsidRPr="00331BFA" w:rsidRDefault="00E5402B" w:rsidP="00E5402B">
      <w:pPr>
        <w:pStyle w:val="Nadpis2"/>
        <w:rPr>
          <w:lang w:val="cs-CZ"/>
        </w:rPr>
      </w:pPr>
      <w:r w:rsidRPr="00331BFA">
        <w:rPr>
          <w:lang w:val="cs-CZ"/>
        </w:rPr>
        <w:t>Resumé:</w:t>
      </w:r>
    </w:p>
    <w:p w:rsidR="00FB3E0B" w:rsidRDefault="00331BFA" w:rsidP="00FB3E0B">
      <w:pPr>
        <w:rPr>
          <w:lang w:val="cs-CZ"/>
        </w:rPr>
      </w:pPr>
      <w:r w:rsidRPr="00331BFA">
        <w:rPr>
          <w:lang w:val="cs-CZ"/>
        </w:rPr>
        <w:t>The Greek minority project in Czechoslovakia and the Czech Republic deals with the Greek population that emigrated from Greece due to the Greek civil war in the late 1940s and early 1950s. It is about mapping this minority and describing its experience with emigration and integration with the inhabitants of Czechoslovakia, later in the Czech Republic.</w:t>
      </w:r>
      <w:bookmarkStart w:id="0" w:name="_GoBack"/>
      <w:bookmarkEnd w:id="0"/>
    </w:p>
    <w:p w:rsidR="00FB3E0B" w:rsidRDefault="00FB3E0B" w:rsidP="00FB3E0B">
      <w:pPr>
        <w:rPr>
          <w:lang w:val="cs-CZ"/>
        </w:rPr>
      </w:pPr>
    </w:p>
    <w:p w:rsidR="00FB3E0B" w:rsidRPr="00FB3E0B" w:rsidRDefault="00FB3E0B" w:rsidP="00FB3E0B">
      <w:pPr>
        <w:rPr>
          <w:lang w:val="cs-CZ"/>
        </w:rPr>
      </w:pPr>
    </w:p>
    <w:sectPr w:rsidR="00FB3E0B" w:rsidRPr="00FB3E0B" w:rsidSect="00FB3E0B">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3E7A" w:rsidRDefault="00A43E7A" w:rsidP="00FB3E0B">
      <w:pPr>
        <w:spacing w:after="0"/>
      </w:pPr>
      <w:r>
        <w:separator/>
      </w:r>
    </w:p>
  </w:endnote>
  <w:endnote w:type="continuationSeparator" w:id="0">
    <w:p w:rsidR="00A43E7A" w:rsidRDefault="00A43E7A" w:rsidP="00FB3E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3E7A" w:rsidRDefault="00A43E7A" w:rsidP="00FB3E0B">
      <w:pPr>
        <w:spacing w:after="0"/>
      </w:pPr>
      <w:r>
        <w:separator/>
      </w:r>
    </w:p>
  </w:footnote>
  <w:footnote w:type="continuationSeparator" w:id="0">
    <w:p w:rsidR="00A43E7A" w:rsidRDefault="00A43E7A" w:rsidP="00FB3E0B">
      <w:pPr>
        <w:spacing w:after="0"/>
      </w:pPr>
      <w:r>
        <w:continuationSeparator/>
      </w:r>
    </w:p>
  </w:footnote>
  <w:footnote w:id="1">
    <w:p w:rsidR="00FB3E0B" w:rsidRPr="00550022" w:rsidRDefault="00FB3E0B" w:rsidP="00FB3E0B">
      <w:pPr>
        <w:pStyle w:val="Textpoznpodarou"/>
        <w:rPr>
          <w:lang w:val="cs-CZ"/>
        </w:rPr>
      </w:pPr>
      <w:r>
        <w:rPr>
          <w:rStyle w:val="Znakapoznpodarou"/>
        </w:rPr>
        <w:footnoteRef/>
      </w:r>
      <w:r>
        <w:t xml:space="preserve"> HRADEČNÝ, Pavel: Řecká komunita v Československu. Její vznik a počáteční vývoj (1948-1954). Praha 2000, s 26. </w:t>
      </w:r>
    </w:p>
  </w:footnote>
  <w:footnote w:id="2">
    <w:p w:rsidR="00FB3E0B" w:rsidRPr="00387616" w:rsidRDefault="00FB3E0B" w:rsidP="00FB3E0B">
      <w:pPr>
        <w:pStyle w:val="Textpoznpodarou"/>
        <w:rPr>
          <w:lang w:val="cs-CZ"/>
        </w:rPr>
      </w:pPr>
      <w:r>
        <w:rPr>
          <w:rStyle w:val="Znakapoznpodarou"/>
        </w:rPr>
        <w:footnoteRef/>
      </w:r>
      <w:r>
        <w:t xml:space="preserve"> TSIVOS, Konstantinos: Řecká emigrace v Československu (1948-1968). Od jednoho k druhému. Praha 2011, s. 126.</w:t>
      </w:r>
    </w:p>
  </w:footnote>
  <w:footnote w:id="3">
    <w:p w:rsidR="00FB3E0B" w:rsidRPr="00B95DB6" w:rsidRDefault="00FB3E0B" w:rsidP="00FB3E0B">
      <w:pPr>
        <w:pStyle w:val="Textpoznpodarou"/>
        <w:rPr>
          <w:lang w:val="cs-CZ"/>
        </w:rPr>
      </w:pPr>
      <w:r>
        <w:rPr>
          <w:rStyle w:val="Znakapoznpodarou"/>
        </w:rPr>
        <w:footnoteRef/>
      </w:r>
      <w:r w:rsidRPr="00887670">
        <w:rPr>
          <w:lang w:val="cs-CZ"/>
        </w:rPr>
        <w:t xml:space="preserve"> HRADEČNÝ, Pavel: Řecká komunita v Československu. Její vznik a počáteční vývoj (1948-1954). </w:t>
      </w:r>
      <w:r w:rsidRPr="009950F1">
        <w:rPr>
          <w:lang w:val="cs-CZ"/>
        </w:rPr>
        <w:t xml:space="preserve">Praha 2000, s 189. </w:t>
      </w:r>
    </w:p>
  </w:footnote>
  <w:footnote w:id="4">
    <w:p w:rsidR="00FB3E0B" w:rsidRPr="009A052E" w:rsidRDefault="00FB3E0B" w:rsidP="00FB3E0B">
      <w:pPr>
        <w:pStyle w:val="Textpoznpodarou"/>
        <w:rPr>
          <w:lang w:val="cs-CZ"/>
        </w:rPr>
      </w:pPr>
      <w:r>
        <w:rPr>
          <w:rStyle w:val="Znakapoznpodarou"/>
        </w:rPr>
        <w:footnoteRef/>
      </w:r>
      <w:r>
        <w:rPr>
          <w:lang w:val="cs-CZ"/>
        </w:rPr>
        <w:t xml:space="preserve">VANĚK, Miroslav: </w:t>
      </w:r>
      <w:r w:rsidRPr="00550022">
        <w:rPr>
          <w:lang w:val="cs-CZ"/>
        </w:rPr>
        <w:t>Orální historie ve výzkumu soudobých dějin. Praha 2004</w:t>
      </w:r>
      <w:r>
        <w:rPr>
          <w:lang w:val="cs-CZ"/>
        </w:rPr>
        <w:t xml:space="preserve">, s. 103. </w:t>
      </w:r>
    </w:p>
  </w:footnote>
  <w:footnote w:id="5">
    <w:p w:rsidR="00FB3E0B" w:rsidRPr="005F1C7E" w:rsidRDefault="00FB3E0B" w:rsidP="00FB3E0B">
      <w:pPr>
        <w:pStyle w:val="Textpoznpodarou"/>
        <w:rPr>
          <w:lang w:val="cs-CZ"/>
        </w:rPr>
      </w:pPr>
      <w:r>
        <w:rPr>
          <w:rStyle w:val="Znakapoznpodarou"/>
        </w:rPr>
        <w:footnoteRef/>
      </w:r>
      <w:r>
        <w:rPr>
          <w:lang w:val="cs-CZ"/>
        </w:rPr>
        <w:t xml:space="preserve">VANĚK, Miroslav: </w:t>
      </w:r>
      <w:r w:rsidRPr="00550022">
        <w:rPr>
          <w:lang w:val="cs-CZ"/>
        </w:rPr>
        <w:t>Orální historie ve výzkumu soudobých dějin. Praha 2004</w:t>
      </w:r>
      <w:r>
        <w:rPr>
          <w:lang w:val="cs-CZ"/>
        </w:rPr>
        <w:t xml:space="preserve">, s 55. </w:t>
      </w:r>
    </w:p>
  </w:footnote>
  <w:footnote w:id="6">
    <w:p w:rsidR="00FB3E0B" w:rsidRPr="005F1C7E" w:rsidRDefault="00FB3E0B" w:rsidP="00FB3E0B">
      <w:pPr>
        <w:pStyle w:val="Textpoznpodarou"/>
        <w:rPr>
          <w:lang w:val="cs-CZ"/>
        </w:rPr>
      </w:pPr>
      <w:r>
        <w:rPr>
          <w:rStyle w:val="Znakapoznpodarou"/>
        </w:rPr>
        <w:footnoteRef/>
      </w:r>
      <w:r>
        <w:rPr>
          <w:lang w:val="cs-CZ"/>
        </w:rPr>
        <w:t xml:space="preserve">VANĚK, Miroslav: </w:t>
      </w:r>
      <w:r w:rsidRPr="00550022">
        <w:rPr>
          <w:lang w:val="cs-CZ"/>
        </w:rPr>
        <w:t>Orální historie ve výzkumu soudobých dějin. Praha 2004</w:t>
      </w:r>
      <w:r>
        <w:rPr>
          <w:lang w:val="cs-CZ"/>
        </w:rPr>
        <w:t xml:space="preserve">, s. 60.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46F1E"/>
    <w:multiLevelType w:val="hybridMultilevel"/>
    <w:tmpl w:val="26BECA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E51AC6"/>
    <w:multiLevelType w:val="hybridMultilevel"/>
    <w:tmpl w:val="9386E0F2"/>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 w15:restartNumberingAfterBreak="0">
    <w:nsid w:val="2D6774C6"/>
    <w:multiLevelType w:val="multilevel"/>
    <w:tmpl w:val="B0E4BF64"/>
    <w:lvl w:ilvl="0">
      <w:start w:val="1"/>
      <w:numFmt w:val="decimal"/>
      <w:lvlText w:val="%1)"/>
      <w:lvlJc w:val="left"/>
      <w:pPr>
        <w:ind w:left="357" w:hanging="357"/>
      </w:pPr>
      <w:rPr>
        <w:rFonts w:hint="default"/>
      </w:rPr>
    </w:lvl>
    <w:lvl w:ilvl="1">
      <w:start w:val="1"/>
      <w:numFmt w:val="none"/>
      <w:lvlText w:val="2)"/>
      <w:lvlJc w:val="left"/>
      <w:pPr>
        <w:ind w:left="714" w:hanging="357"/>
      </w:pPr>
      <w:rPr>
        <w:rFonts w:hint="default"/>
      </w:rPr>
    </w:lvl>
    <w:lvl w:ilvl="2">
      <w:start w:val="1"/>
      <w:numFmt w:val="lowerLetter"/>
      <w:lvlText w:val="%3)"/>
      <w:lvlJc w:val="left"/>
      <w:pPr>
        <w:ind w:left="1071" w:hanging="357"/>
      </w:pPr>
      <w:rPr>
        <w:rFonts w:hint="default"/>
      </w:rPr>
    </w:lvl>
    <w:lvl w:ilvl="3">
      <w:start w:val="1"/>
      <w:numFmt w:val="none"/>
      <w:lvlText w:val="(b)"/>
      <w:lvlJc w:val="left"/>
      <w:pPr>
        <w:ind w:left="1428" w:hanging="357"/>
      </w:pPr>
      <w:rPr>
        <w:rFonts w:hint="default"/>
      </w:rPr>
    </w:lvl>
    <w:lvl w:ilvl="4">
      <w:start w:val="1"/>
      <w:numFmt w:val="none"/>
      <w:lvlText w:val="(c)"/>
      <w:lvlJc w:val="left"/>
      <w:pPr>
        <w:ind w:left="1785" w:hanging="357"/>
      </w:pPr>
      <w:rPr>
        <w:rFonts w:hint="default"/>
      </w:rPr>
    </w:lvl>
    <w:lvl w:ilvl="5">
      <w:start w:val="1"/>
      <w:numFmt w:val="none"/>
      <w:lvlText w:val="(d)"/>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 w15:restartNumberingAfterBreak="0">
    <w:nsid w:val="77000AF1"/>
    <w:multiLevelType w:val="hybridMultilevel"/>
    <w:tmpl w:val="EC58A0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B3E0B"/>
    <w:rsid w:val="000A1323"/>
    <w:rsid w:val="001D7834"/>
    <w:rsid w:val="00217B84"/>
    <w:rsid w:val="00250A2D"/>
    <w:rsid w:val="00331BFA"/>
    <w:rsid w:val="004E5F4B"/>
    <w:rsid w:val="00534905"/>
    <w:rsid w:val="00685506"/>
    <w:rsid w:val="007C1992"/>
    <w:rsid w:val="009950F1"/>
    <w:rsid w:val="00A43E7A"/>
    <w:rsid w:val="00C61854"/>
    <w:rsid w:val="00E52491"/>
    <w:rsid w:val="00E5402B"/>
    <w:rsid w:val="00FB1FFB"/>
    <w:rsid w:val="00FB3E0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07F5E1C"/>
  <w15:docId w15:val="{5CCD0565-CA97-42D2-9229-A34ED12BA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E5F4B"/>
    <w:pPr>
      <w:spacing w:line="240" w:lineRule="auto"/>
    </w:pPr>
    <w:rPr>
      <w:rFonts w:ascii="Times New Roman" w:hAnsi="Times New Roman"/>
      <w:noProof/>
      <w:sz w:val="24"/>
      <w:lang w:val="de-DE"/>
    </w:rPr>
  </w:style>
  <w:style w:type="paragraph" w:styleId="Nadpis2">
    <w:name w:val="heading 2"/>
    <w:basedOn w:val="Normln"/>
    <w:next w:val="Normln"/>
    <w:link w:val="Nadpis2Char"/>
    <w:uiPriority w:val="9"/>
    <w:unhideWhenUsed/>
    <w:qFormat/>
    <w:rsid w:val="00FB3E0B"/>
    <w:pPr>
      <w:keepNext/>
      <w:keepLines/>
      <w:spacing w:before="40" w:after="0" w:line="360" w:lineRule="auto"/>
      <w:jc w:val="both"/>
      <w:outlineLvl w:val="1"/>
    </w:pPr>
    <w:rPr>
      <w:rFonts w:eastAsiaTheme="majorEastAsia" w:cstheme="majorBidi"/>
      <w:b/>
      <w:color w:val="000000" w:themeColor="text1"/>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FB3E0B"/>
    <w:pPr>
      <w:spacing w:after="0" w:line="240" w:lineRule="auto"/>
    </w:pPr>
    <w:rPr>
      <w:rFonts w:eastAsiaTheme="minorEastAsia"/>
      <w:lang w:val="en-GB" w:eastAsia="en-GB"/>
    </w:rPr>
  </w:style>
  <w:style w:type="character" w:customStyle="1" w:styleId="BezmezerChar">
    <w:name w:val="Bez mezer Char"/>
    <w:basedOn w:val="Standardnpsmoodstavce"/>
    <w:link w:val="Bezmezer"/>
    <w:uiPriority w:val="1"/>
    <w:rsid w:val="00FB3E0B"/>
    <w:rPr>
      <w:rFonts w:eastAsiaTheme="minorEastAsia"/>
      <w:lang w:val="en-GB" w:eastAsia="en-GB"/>
    </w:rPr>
  </w:style>
  <w:style w:type="character" w:customStyle="1" w:styleId="Nadpis2Char">
    <w:name w:val="Nadpis 2 Char"/>
    <w:basedOn w:val="Standardnpsmoodstavce"/>
    <w:link w:val="Nadpis2"/>
    <w:uiPriority w:val="9"/>
    <w:rsid w:val="00FB3E0B"/>
    <w:rPr>
      <w:rFonts w:ascii="Times New Roman" w:eastAsiaTheme="majorEastAsia" w:hAnsi="Times New Roman" w:cstheme="majorBidi"/>
      <w:b/>
      <w:noProof/>
      <w:color w:val="000000" w:themeColor="text1"/>
      <w:sz w:val="28"/>
      <w:szCs w:val="26"/>
      <w:lang w:val="de-DE"/>
    </w:rPr>
  </w:style>
  <w:style w:type="paragraph" w:styleId="Textpoznpodarou">
    <w:name w:val="footnote text"/>
    <w:basedOn w:val="Normln"/>
    <w:link w:val="TextpoznpodarouChar"/>
    <w:uiPriority w:val="99"/>
    <w:semiHidden/>
    <w:unhideWhenUsed/>
    <w:rsid w:val="00FB3E0B"/>
    <w:pPr>
      <w:spacing w:after="0"/>
      <w:jc w:val="both"/>
    </w:pPr>
    <w:rPr>
      <w:sz w:val="20"/>
      <w:szCs w:val="20"/>
    </w:rPr>
  </w:style>
  <w:style w:type="character" w:customStyle="1" w:styleId="TextpoznpodarouChar">
    <w:name w:val="Text pozn. pod čarou Char"/>
    <w:basedOn w:val="Standardnpsmoodstavce"/>
    <w:link w:val="Textpoznpodarou"/>
    <w:uiPriority w:val="99"/>
    <w:semiHidden/>
    <w:rsid w:val="00FB3E0B"/>
    <w:rPr>
      <w:rFonts w:ascii="Times New Roman" w:hAnsi="Times New Roman"/>
      <w:noProof/>
      <w:sz w:val="20"/>
      <w:szCs w:val="20"/>
      <w:lang w:val="de-DE"/>
    </w:rPr>
  </w:style>
  <w:style w:type="character" w:styleId="Znakapoznpodarou">
    <w:name w:val="footnote reference"/>
    <w:basedOn w:val="Standardnpsmoodstavce"/>
    <w:uiPriority w:val="99"/>
    <w:semiHidden/>
    <w:unhideWhenUsed/>
    <w:rsid w:val="00FB3E0B"/>
    <w:rPr>
      <w:vertAlign w:val="superscript"/>
    </w:rPr>
  </w:style>
  <w:style w:type="paragraph" w:styleId="Odstavecseseznamem">
    <w:name w:val="List Paragraph"/>
    <w:basedOn w:val="Normln"/>
    <w:uiPriority w:val="34"/>
    <w:qFormat/>
    <w:rsid w:val="00FB3E0B"/>
    <w:pPr>
      <w:spacing w:line="360" w:lineRule="auto"/>
      <w:ind w:left="720"/>
      <w:contextualSpacing/>
      <w:jc w:val="both"/>
    </w:pPr>
  </w:style>
  <w:style w:type="character" w:customStyle="1" w:styleId="sourcedocument">
    <w:name w:val="sourcedocument"/>
    <w:basedOn w:val="Standardnpsmoodstavce"/>
    <w:rsid w:val="00FB3E0B"/>
  </w:style>
  <w:style w:type="paragraph" w:styleId="Textbubliny">
    <w:name w:val="Balloon Text"/>
    <w:basedOn w:val="Normln"/>
    <w:link w:val="TextbublinyChar"/>
    <w:uiPriority w:val="99"/>
    <w:semiHidden/>
    <w:unhideWhenUsed/>
    <w:rsid w:val="00217B84"/>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17B84"/>
    <w:rPr>
      <w:rFonts w:ascii="Tahoma" w:hAnsi="Tahoma" w:cs="Tahoma"/>
      <w:noProof/>
      <w:sz w:val="16"/>
      <w:szCs w:val="16"/>
      <w:lang w:val="de-DE"/>
    </w:rPr>
  </w:style>
  <w:style w:type="character" w:styleId="Odkaznakoment">
    <w:name w:val="annotation reference"/>
    <w:basedOn w:val="Standardnpsmoodstavce"/>
    <w:uiPriority w:val="99"/>
    <w:semiHidden/>
    <w:unhideWhenUsed/>
    <w:rsid w:val="00217B84"/>
    <w:rPr>
      <w:sz w:val="16"/>
      <w:szCs w:val="16"/>
    </w:rPr>
  </w:style>
  <w:style w:type="paragraph" w:styleId="Textkomente">
    <w:name w:val="annotation text"/>
    <w:basedOn w:val="Normln"/>
    <w:link w:val="TextkomenteChar"/>
    <w:uiPriority w:val="99"/>
    <w:semiHidden/>
    <w:unhideWhenUsed/>
    <w:rsid w:val="00217B84"/>
    <w:rPr>
      <w:sz w:val="20"/>
      <w:szCs w:val="20"/>
    </w:rPr>
  </w:style>
  <w:style w:type="character" w:customStyle="1" w:styleId="TextkomenteChar">
    <w:name w:val="Text komentáře Char"/>
    <w:basedOn w:val="Standardnpsmoodstavce"/>
    <w:link w:val="Textkomente"/>
    <w:uiPriority w:val="99"/>
    <w:semiHidden/>
    <w:rsid w:val="00217B84"/>
    <w:rPr>
      <w:rFonts w:ascii="Times New Roman" w:hAnsi="Times New Roman"/>
      <w:noProof/>
      <w:sz w:val="20"/>
      <w:szCs w:val="20"/>
      <w:lang w:val="de-DE"/>
    </w:rPr>
  </w:style>
  <w:style w:type="paragraph" w:styleId="Pedmtkomente">
    <w:name w:val="annotation subject"/>
    <w:basedOn w:val="Textkomente"/>
    <w:next w:val="Textkomente"/>
    <w:link w:val="PedmtkomenteChar"/>
    <w:uiPriority w:val="99"/>
    <w:semiHidden/>
    <w:unhideWhenUsed/>
    <w:rsid w:val="00217B84"/>
    <w:rPr>
      <w:b/>
      <w:bCs/>
    </w:rPr>
  </w:style>
  <w:style w:type="character" w:customStyle="1" w:styleId="PedmtkomenteChar">
    <w:name w:val="Předmět komentáře Char"/>
    <w:basedOn w:val="TextkomenteChar"/>
    <w:link w:val="Pedmtkomente"/>
    <w:uiPriority w:val="99"/>
    <w:semiHidden/>
    <w:rsid w:val="00217B84"/>
    <w:rPr>
      <w:rFonts w:ascii="Times New Roman" w:hAnsi="Times New Roman"/>
      <w:b/>
      <w:bCs/>
      <w:noProof/>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2018</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1385</Words>
  <Characters>7898</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Nela Maroušová</dc:creator>
  <cp:keywords/>
  <dc:description/>
  <cp:lastModifiedBy>Nela Marousova</cp:lastModifiedBy>
  <cp:revision>2</cp:revision>
  <dcterms:created xsi:type="dcterms:W3CDTF">2018-12-06T19:49:00Z</dcterms:created>
  <dcterms:modified xsi:type="dcterms:W3CDTF">2018-12-06T19:49:00Z</dcterms:modified>
</cp:coreProperties>
</file>