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35" w:rsidRPr="00BB4D2B" w:rsidRDefault="00E77206">
      <w:pPr>
        <w:rPr>
          <w:b/>
        </w:rPr>
      </w:pPr>
      <w:r w:rsidRPr="00BB4D2B">
        <w:rPr>
          <w:b/>
        </w:rPr>
        <w:t>Skupina A:</w:t>
      </w:r>
    </w:p>
    <w:p w:rsidR="00E77206" w:rsidRDefault="00AB1EC0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 xml:space="preserve">a </w:t>
      </w:r>
      <w:r>
        <w:rPr>
          <w:rFonts w:eastAsia="MS Mincho"/>
        </w:rPr>
        <w:t xml:space="preserve">1. pohled </w:t>
      </w:r>
      <w:r w:rsidRPr="00AB1EC0">
        <w:rPr>
          <w:rFonts w:eastAsia="MS Mincho" w:hint="eastAsia"/>
        </w:rPr>
        <w:t>ti</w:t>
      </w:r>
      <w:r>
        <w:rPr>
          <w:rFonts w:eastAsia="MS Mincho"/>
        </w:rPr>
        <w:t>ší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Vypadají že se s nimi bude snadno vycházet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Dbají na pozdravy a pozornost k ostatním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Potlačují vlastní pocity, přání a názory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Uzavřená část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>Uvnitř tvrdohlaví, prudcí, nejsnáze se naštvou</w:t>
      </w:r>
    </w:p>
    <w:p w:rsidR="00AB1EC0" w:rsidRDefault="00AB1EC0">
      <w:pPr>
        <w:rPr>
          <w:rFonts w:eastAsia="MS Mincho"/>
        </w:rPr>
      </w:pPr>
      <w:r>
        <w:rPr>
          <w:rFonts w:eastAsia="MS Mincho"/>
        </w:rPr>
        <w:t xml:space="preserve">Velmi emotivní, perfekcionisté, hrdí, neradi </w:t>
      </w:r>
      <w:r w:rsidR="000E3EF4">
        <w:rPr>
          <w:rFonts w:eastAsia="MS Mincho" w:hint="eastAsia"/>
        </w:rPr>
        <w:t>kd</w:t>
      </w:r>
      <w:r w:rsidR="000E3EF4">
        <w:rPr>
          <w:rFonts w:eastAsia="MS Mincho"/>
        </w:rPr>
        <w:t>yž se nad ně někdo povyšuje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Nemění snadno názor, tvrdohlavě si stojí za svým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Aby ochránili svou hrdost, přetvařují se</w:t>
      </w:r>
    </w:p>
    <w:p w:rsidR="000E3EF4" w:rsidRDefault="000E3EF4">
      <w:pPr>
        <w:rPr>
          <w:rFonts w:eastAsia="MS Mincho"/>
        </w:rPr>
      </w:pPr>
      <w:r>
        <w:rPr>
          <w:rFonts w:eastAsia="MS Mincho"/>
        </w:rPr>
        <w:t>Pokud je poznáme, jsou obětaví, ohleduplní, bezelstní</w:t>
      </w:r>
    </w:p>
    <w:p w:rsidR="00BB4D2B" w:rsidRDefault="00BB4D2B">
      <w:pPr>
        <w:rPr>
          <w:rFonts w:eastAsia="MS Mincho"/>
        </w:rPr>
      </w:pPr>
    </w:p>
    <w:p w:rsidR="00BB4D2B" w:rsidRDefault="00BB4D2B">
      <w:pPr>
        <w:rPr>
          <w:rFonts w:eastAsia="MS Mincho"/>
          <w:b/>
        </w:rPr>
      </w:pPr>
      <w:r w:rsidRPr="00BB4D2B">
        <w:rPr>
          <w:rFonts w:eastAsia="MS Mincho"/>
          <w:b/>
        </w:rPr>
        <w:t>Skupina B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Pocit nedostupnosti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Nesmělí introverti, někdy až hrubí či hroziví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R</w:t>
      </w:r>
      <w:r>
        <w:rPr>
          <w:rFonts w:eastAsia="MS Mincho" w:hint="eastAsia"/>
        </w:rPr>
        <w:t>adostn</w:t>
      </w:r>
      <w:r>
        <w:rPr>
          <w:rFonts w:eastAsia="MS Mincho"/>
        </w:rPr>
        <w:t>í, přátelští, otevření</w:t>
      </w:r>
    </w:p>
    <w:p w:rsidR="00BB4D2B" w:rsidRDefault="00BB4D2B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>edo</w:t>
      </w:r>
      <w:r>
        <w:rPr>
          <w:rFonts w:eastAsia="MS Mincho"/>
        </w:rPr>
        <w:t>káží si osvojit společenské zvyklosti</w:t>
      </w:r>
    </w:p>
    <w:p w:rsidR="00BB4D2B" w:rsidRDefault="007C2496">
      <w:pPr>
        <w:rPr>
          <w:rFonts w:eastAsia="MS Mincho"/>
        </w:rPr>
      </w:pPr>
      <w:r>
        <w:rPr>
          <w:rFonts w:eastAsia="MS Mincho"/>
        </w:rPr>
        <w:t>Vynecháním společenských formalit mohou působit bezprostředně</w:t>
      </w:r>
    </w:p>
    <w:p w:rsidR="007C2496" w:rsidRDefault="007C2496">
      <w:pPr>
        <w:rPr>
          <w:rFonts w:eastAsia="MS Mincho"/>
        </w:rPr>
      </w:pPr>
      <w:r>
        <w:rPr>
          <w:rFonts w:eastAsia="MS Mincho"/>
        </w:rPr>
        <w:t>N</w:t>
      </w:r>
      <w:r>
        <w:rPr>
          <w:rFonts w:eastAsia="MS Mincho" w:hint="eastAsia"/>
        </w:rPr>
        <w:t xml:space="preserve">echodí </w:t>
      </w:r>
      <w:r>
        <w:rPr>
          <w:rFonts w:eastAsia="MS Mincho"/>
        </w:rPr>
        <w:t>kolem horké kaše, neberou si servítky</w:t>
      </w:r>
    </w:p>
    <w:p w:rsidR="007C2496" w:rsidRDefault="007C2496">
      <w:pPr>
        <w:rPr>
          <w:rFonts w:eastAsia="MS Mincho"/>
        </w:rPr>
      </w:pPr>
      <w:r>
        <w:rPr>
          <w:rFonts w:eastAsia="MS Mincho"/>
        </w:rPr>
        <w:t>Nemají nekalé úmysly</w:t>
      </w:r>
      <w:r w:rsidR="00F256E9">
        <w:rPr>
          <w:rFonts w:eastAsia="MS Mincho"/>
        </w:rPr>
        <w:t>, jsou upřímní, bezstarostní</w:t>
      </w:r>
    </w:p>
    <w:p w:rsidR="00F256E9" w:rsidRDefault="00F256E9">
      <w:pPr>
        <w:rPr>
          <w:rFonts w:eastAsia="MS Mincho"/>
        </w:rPr>
      </w:pPr>
      <w:r>
        <w:rPr>
          <w:rFonts w:eastAsia="MS Mincho"/>
        </w:rPr>
        <w:t>Chápaví, vlídní</w:t>
      </w:r>
    </w:p>
    <w:p w:rsidR="00F256E9" w:rsidRPr="007C2496" w:rsidRDefault="00F256E9">
      <w:pPr>
        <w:rPr>
          <w:rFonts w:eastAsia="MS Mincho" w:hint="eastAsia"/>
        </w:rPr>
      </w:pPr>
      <w:r>
        <w:rPr>
          <w:rFonts w:eastAsia="MS Mincho"/>
        </w:rPr>
        <w:t>Jdou svým směrem/tempem, bývají chápáni jako sobečtí</w:t>
      </w:r>
      <w:bookmarkStart w:id="0" w:name="_GoBack"/>
      <w:bookmarkEnd w:id="0"/>
    </w:p>
    <w:sectPr w:rsidR="00F256E9" w:rsidRPr="007C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6"/>
    <w:rsid w:val="000E3EF4"/>
    <w:rsid w:val="00480335"/>
    <w:rsid w:val="007C2496"/>
    <w:rsid w:val="00AB1EC0"/>
    <w:rsid w:val="00BB4D2B"/>
    <w:rsid w:val="00E77206"/>
    <w:rsid w:val="00F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FC8"/>
  <w15:chartTrackingRefBased/>
  <w15:docId w15:val="{CD4037AC-0AA0-4F8A-A559-45748464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Markel</dc:creator>
  <cp:keywords/>
  <dc:description/>
  <cp:lastModifiedBy>Martin Markel</cp:lastModifiedBy>
  <cp:revision>1</cp:revision>
  <dcterms:created xsi:type="dcterms:W3CDTF">2018-11-07T11:07:00Z</dcterms:created>
  <dcterms:modified xsi:type="dcterms:W3CDTF">2018-11-07T12:41:00Z</dcterms:modified>
</cp:coreProperties>
</file>