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C3EF37" w14:textId="6A046727" w:rsidR="00044BAA" w:rsidRPr="00D6666A" w:rsidRDefault="00D20716">
      <w:pPr>
        <w:jc w:val="center"/>
      </w:pPr>
      <w:r w:rsidRPr="00D6666A">
        <w:rPr>
          <w:b/>
          <w:sz w:val="32"/>
          <w:szCs w:val="32"/>
          <w:u w:val="single"/>
        </w:rPr>
        <w:t xml:space="preserve">Informace pro </w:t>
      </w:r>
      <w:r w:rsidR="007447E4" w:rsidRPr="00D6666A">
        <w:rPr>
          <w:b/>
          <w:sz w:val="32"/>
          <w:szCs w:val="32"/>
          <w:u w:val="single"/>
        </w:rPr>
        <w:t>participant</w:t>
      </w:r>
      <w:r w:rsidR="00364BD8" w:rsidRPr="00D6666A">
        <w:rPr>
          <w:b/>
          <w:sz w:val="32"/>
          <w:szCs w:val="32"/>
          <w:u w:val="single"/>
        </w:rPr>
        <w:t>y</w:t>
      </w:r>
      <w:r w:rsidRPr="00D6666A">
        <w:rPr>
          <w:b/>
          <w:sz w:val="32"/>
          <w:szCs w:val="32"/>
          <w:u w:val="single"/>
        </w:rPr>
        <w:t xml:space="preserve"> a informovaný souhlas se vstupem do výzkumné studie</w:t>
      </w:r>
    </w:p>
    <w:p w14:paraId="00BCD7DE" w14:textId="02675B06" w:rsidR="00044BAA" w:rsidRPr="00D6666A" w:rsidRDefault="00044BAA">
      <w:pPr>
        <w:pStyle w:val="Heading4"/>
        <w:spacing w:before="0" w:after="0"/>
        <w:jc w:val="both"/>
      </w:pPr>
    </w:p>
    <w:p w14:paraId="77736DC5" w14:textId="77777777" w:rsidR="00900330" w:rsidRPr="00D6666A" w:rsidRDefault="00D20716" w:rsidP="00E56C88">
      <w:pPr>
        <w:pStyle w:val="Heading4"/>
        <w:tabs>
          <w:tab w:val="left" w:pos="2490"/>
        </w:tabs>
        <w:spacing w:before="0" w:after="0"/>
        <w:jc w:val="both"/>
      </w:pPr>
      <w:r w:rsidRPr="00D6666A">
        <w:rPr>
          <w:sz w:val="24"/>
          <w:szCs w:val="24"/>
        </w:rPr>
        <w:t>Název studie</w:t>
      </w:r>
      <w:r w:rsidR="00E56C88">
        <w:rPr>
          <w:sz w:val="24"/>
          <w:szCs w:val="24"/>
        </w:rPr>
        <w:t xml:space="preserve"> </w:t>
      </w:r>
    </w:p>
    <w:tbl>
      <w:tblPr>
        <w:tblStyle w:val="TableNormal1"/>
        <w:tblW w:w="0" w:type="auto"/>
        <w:tblInd w:w="-108" w:type="dxa"/>
        <w:tblLook w:val="04A0" w:firstRow="1" w:lastRow="0" w:firstColumn="1" w:lastColumn="0" w:noHBand="0" w:noVBand="1"/>
      </w:tblPr>
      <w:tblGrid>
        <w:gridCol w:w="8415"/>
      </w:tblGrid>
      <w:tr w:rsidR="00900330" w:rsidRPr="00062593" w14:paraId="4BEA71D8" w14:textId="77777777" w:rsidTr="00062593">
        <w:trPr>
          <w:trHeight w:val="359"/>
        </w:trPr>
        <w:tc>
          <w:tcPr>
            <w:tcW w:w="8447" w:type="dxa"/>
          </w:tcPr>
          <w:p w14:paraId="08CF80F8" w14:textId="1B9367FD" w:rsidR="00035402" w:rsidRPr="00062593" w:rsidRDefault="00035402" w:rsidP="00062593">
            <w:r w:rsidRPr="00062593">
              <w:t xml:space="preserve"> Vliv alternativních metod vizualizací v rozříšené realitě vs. na 2D displeji  </w:t>
            </w:r>
          </w:p>
          <w:p w14:paraId="77A68FE0" w14:textId="64BA13AE" w:rsidR="00900330" w:rsidRPr="00062593" w:rsidRDefault="00035402" w:rsidP="009D66F7">
            <w:r w:rsidRPr="00062593">
              <w:t xml:space="preserve"> na výkon jedince, a vnímání mentální zátěže</w:t>
            </w:r>
            <w:r w:rsidR="009D66F7">
              <w:t xml:space="preserve"> jedince.</w:t>
            </w:r>
          </w:p>
        </w:tc>
      </w:tr>
    </w:tbl>
    <w:p w14:paraId="11FCA9DE" w14:textId="77777777" w:rsidR="00044BAA" w:rsidRPr="00062593" w:rsidRDefault="00044BAA" w:rsidP="00062593">
      <w:pPr>
        <w:rPr>
          <w:b/>
        </w:rPr>
      </w:pPr>
    </w:p>
    <w:p w14:paraId="4CC6C7C3" w14:textId="0FA81687" w:rsidR="00900330" w:rsidRPr="009B2983" w:rsidRDefault="00D20716" w:rsidP="009B2983">
      <w:pPr>
        <w:rPr>
          <w:b/>
        </w:rPr>
      </w:pPr>
      <w:r w:rsidRPr="00062593">
        <w:rPr>
          <w:b/>
        </w:rPr>
        <w:t>Kdo tuto studii organizuje a provádí?</w:t>
      </w:r>
    </w:p>
    <w:p w14:paraId="5580E465" w14:textId="75386C29" w:rsidR="00900330" w:rsidRDefault="00035402">
      <w:r>
        <w:t>Psychologický ústav FF</w:t>
      </w:r>
    </w:p>
    <w:p w14:paraId="131DB1BD" w14:textId="109A4C32" w:rsidR="00035402" w:rsidRDefault="00035402">
      <w:r>
        <w:t>Arna Nováka 1 (budova C, podlaží 5)</w:t>
      </w:r>
    </w:p>
    <w:p w14:paraId="0A69D1D7" w14:textId="18A3D703" w:rsidR="00035402" w:rsidRPr="00D6666A" w:rsidRDefault="00035402">
      <w:r>
        <w:t>602 00, Brno</w:t>
      </w:r>
    </w:p>
    <w:p w14:paraId="2B90F22F" w14:textId="271F0232" w:rsidR="00E56C88" w:rsidRDefault="00E56C88">
      <w:r>
        <w:t>a</w:t>
      </w:r>
    </w:p>
    <w:p w14:paraId="69449EB2" w14:textId="3700CDF7" w:rsidR="007447E4" w:rsidRPr="00D6666A" w:rsidRDefault="00EE4F27">
      <w:r w:rsidRPr="00D6666A">
        <w:t>Laboratoř pro experimentální humanitní vědy (HUME</w:t>
      </w:r>
      <w:r w:rsidR="007447E4" w:rsidRPr="00D6666A">
        <w:t xml:space="preserve"> lab</w:t>
      </w:r>
      <w:r w:rsidRPr="00D6666A">
        <w:t>)</w:t>
      </w:r>
    </w:p>
    <w:p w14:paraId="0D4C8455" w14:textId="48A8260D" w:rsidR="00044BAA" w:rsidRPr="00D6666A" w:rsidRDefault="00987903">
      <w:r>
        <w:t>Gorkého</w:t>
      </w:r>
      <w:r w:rsidR="00D20716" w:rsidRPr="00D6666A">
        <w:t xml:space="preserve"> </w:t>
      </w:r>
      <w:r>
        <w:t>63/14</w:t>
      </w:r>
      <w:r w:rsidR="00D20716" w:rsidRPr="00D6666A">
        <w:t xml:space="preserve"> (budova </w:t>
      </w:r>
      <w:r>
        <w:t>B2 -</w:t>
      </w:r>
      <w:r w:rsidR="00D20716" w:rsidRPr="00D6666A">
        <w:t xml:space="preserve"> </w:t>
      </w:r>
      <w:r>
        <w:t>3</w:t>
      </w:r>
      <w:r w:rsidR="00D20716" w:rsidRPr="00D6666A">
        <w:t>. nadzemní podlaží)</w:t>
      </w:r>
    </w:p>
    <w:p w14:paraId="4B7D7091" w14:textId="77777777" w:rsidR="00044BAA" w:rsidRPr="00D6666A" w:rsidRDefault="00D20716">
      <w:r w:rsidRPr="00D6666A">
        <w:t>602 00 Brno</w:t>
      </w:r>
      <w:bookmarkStart w:id="0" w:name="_GoBack"/>
      <w:bookmarkEnd w:id="0"/>
    </w:p>
    <w:p w14:paraId="35687F7E" w14:textId="77777777" w:rsidR="00062593" w:rsidRDefault="00062593" w:rsidP="00035402">
      <w:pPr>
        <w:rPr>
          <w:b/>
          <w:sz w:val="28"/>
          <w:szCs w:val="28"/>
        </w:rPr>
      </w:pPr>
    </w:p>
    <w:p w14:paraId="6730E688" w14:textId="08DC34E7" w:rsidR="00900330" w:rsidRPr="00062593" w:rsidRDefault="00D20716" w:rsidP="00035402">
      <w:pPr>
        <w:rPr>
          <w:b/>
        </w:rPr>
      </w:pPr>
      <w:r w:rsidRPr="00062593">
        <w:rPr>
          <w:b/>
        </w:rPr>
        <w:t xml:space="preserve">Výzkumníci: </w:t>
      </w:r>
    </w:p>
    <w:tbl>
      <w:tblPr>
        <w:tblStyle w:val="TableNormal1"/>
        <w:tblW w:w="0" w:type="auto"/>
        <w:tblInd w:w="-108" w:type="dxa"/>
        <w:tblLook w:val="04A0" w:firstRow="1" w:lastRow="0" w:firstColumn="1" w:lastColumn="0" w:noHBand="0" w:noVBand="1"/>
      </w:tblPr>
      <w:tblGrid>
        <w:gridCol w:w="8415"/>
      </w:tblGrid>
      <w:tr w:rsidR="00900330" w:rsidRPr="00900330" w14:paraId="21FA1B13" w14:textId="77777777" w:rsidTr="00035402">
        <w:tc>
          <w:tcPr>
            <w:tcW w:w="8447" w:type="dxa"/>
          </w:tcPr>
          <w:p w14:paraId="3AE16328" w14:textId="080026C6" w:rsidR="00900330" w:rsidRDefault="00035402" w:rsidP="00900330">
            <w:r>
              <w:t>Kateřina Chmelařová</w:t>
            </w:r>
            <w:r w:rsidRPr="00035402">
              <w:rPr>
                <w:vertAlign w:val="superscript"/>
              </w:rPr>
              <w:t>1</w:t>
            </w:r>
            <w:r>
              <w:t>, Čeněk Šašinka</w:t>
            </w:r>
            <w:r w:rsidRPr="00035402">
              <w:rPr>
                <w:vertAlign w:val="superscript"/>
              </w:rPr>
              <w:t>4</w:t>
            </w:r>
            <w:r>
              <w:t>, Zdeněk Stachoň</w:t>
            </w:r>
            <w:r w:rsidRPr="00035402">
              <w:rPr>
                <w:vertAlign w:val="superscript"/>
              </w:rPr>
              <w:t>2</w:t>
            </w:r>
            <w:r>
              <w:t>, Tomáš Urbánek</w:t>
            </w:r>
            <w:r w:rsidRPr="00035402">
              <w:rPr>
                <w:vertAlign w:val="superscript"/>
              </w:rPr>
              <w:t>1</w:t>
            </w:r>
            <w:r>
              <w:t>, Fotis Liarokapis</w:t>
            </w:r>
            <w:r w:rsidRPr="00035402">
              <w:rPr>
                <w:vertAlign w:val="superscript"/>
              </w:rPr>
              <w:t>3</w:t>
            </w:r>
            <w:r>
              <w:t>, Tomáš Javorský</w:t>
            </w:r>
            <w:r w:rsidRPr="00035402">
              <w:rPr>
                <w:vertAlign w:val="superscript"/>
              </w:rPr>
              <w:t>3</w:t>
            </w:r>
          </w:p>
          <w:p w14:paraId="41FA5B11" w14:textId="77777777" w:rsidR="00900330" w:rsidRDefault="00900330" w:rsidP="00900330"/>
          <w:p w14:paraId="08336EA9" w14:textId="77777777" w:rsidR="00035402" w:rsidRPr="00035402" w:rsidRDefault="00035402" w:rsidP="00035402">
            <w:pPr>
              <w:spacing w:line="288" w:lineRule="auto"/>
            </w:pPr>
            <w:r w:rsidRPr="00035402">
              <w:rPr>
                <w:vertAlign w:val="superscript"/>
              </w:rPr>
              <w:t xml:space="preserve">1 </w:t>
            </w:r>
            <w:r w:rsidRPr="00035402">
              <w:t>Psychologický ústav, Filozofická fakulta, Masarykova univerzita</w:t>
            </w:r>
          </w:p>
          <w:p w14:paraId="3828FEAB" w14:textId="77777777" w:rsidR="00035402" w:rsidRPr="00035402" w:rsidRDefault="00035402" w:rsidP="00035402">
            <w:pPr>
              <w:spacing w:line="288" w:lineRule="auto"/>
            </w:pPr>
            <w:r w:rsidRPr="00035402">
              <w:rPr>
                <w:vertAlign w:val="superscript"/>
              </w:rPr>
              <w:t>2</w:t>
            </w:r>
            <w:r w:rsidRPr="00035402">
              <w:t xml:space="preserve"> Geografický ústav, Přírodovědecká fakulta, Masarykova univerzita</w:t>
            </w:r>
          </w:p>
          <w:p w14:paraId="17BEC595" w14:textId="77777777" w:rsidR="00035402" w:rsidRPr="00035402" w:rsidRDefault="00035402" w:rsidP="00035402">
            <w:pPr>
              <w:spacing w:line="288" w:lineRule="auto"/>
            </w:pPr>
            <w:r w:rsidRPr="00035402">
              <w:rPr>
                <w:vertAlign w:val="superscript"/>
              </w:rPr>
              <w:t xml:space="preserve">3 </w:t>
            </w:r>
            <w:r w:rsidRPr="00035402">
              <w:t>Katedra počítačové grafiky a designu, Fakulta informatiky, Masarykova univerzita</w:t>
            </w:r>
          </w:p>
          <w:p w14:paraId="5A08E305" w14:textId="53E20AF1" w:rsidR="00900330" w:rsidRPr="00595DCE" w:rsidRDefault="00035402" w:rsidP="00035402">
            <w:pPr>
              <w:spacing w:line="288" w:lineRule="auto"/>
              <w:rPr>
                <w:vertAlign w:val="superscript"/>
              </w:rPr>
            </w:pPr>
            <w:r w:rsidRPr="00035402">
              <w:rPr>
                <w:vertAlign w:val="superscript"/>
              </w:rPr>
              <w:t xml:space="preserve">4 </w:t>
            </w:r>
            <w:r w:rsidRPr="00035402">
              <w:t xml:space="preserve">HUME lab - Laboratoř pro experimentální humanitní vědy </w:t>
            </w:r>
          </w:p>
        </w:tc>
      </w:tr>
    </w:tbl>
    <w:p w14:paraId="2173BDEB" w14:textId="77777777" w:rsidR="008E4B64" w:rsidRPr="00D6666A" w:rsidRDefault="008E4B64" w:rsidP="008E4B64"/>
    <w:p w14:paraId="453775D2" w14:textId="77777777" w:rsidR="00044BAA" w:rsidRDefault="00D20716">
      <w:pPr>
        <w:rPr>
          <w:b/>
        </w:rPr>
      </w:pPr>
      <w:r w:rsidRPr="00D6666A">
        <w:rPr>
          <w:b/>
        </w:rPr>
        <w:t>O čem je tato studie</w:t>
      </w:r>
    </w:p>
    <w:tbl>
      <w:tblPr>
        <w:tblStyle w:val="TableNormal1"/>
        <w:tblW w:w="0" w:type="auto"/>
        <w:tblInd w:w="-108" w:type="dxa"/>
        <w:tblLook w:val="04A0" w:firstRow="1" w:lastRow="0" w:firstColumn="1" w:lastColumn="0" w:noHBand="0" w:noVBand="1"/>
      </w:tblPr>
      <w:tblGrid>
        <w:gridCol w:w="8415"/>
      </w:tblGrid>
      <w:tr w:rsidR="00900330" w:rsidRPr="00900330" w14:paraId="5CF00F2E" w14:textId="77777777" w:rsidTr="00035402">
        <w:trPr>
          <w:trHeight w:val="268"/>
        </w:trPr>
        <w:tc>
          <w:tcPr>
            <w:tcW w:w="8415" w:type="dxa"/>
          </w:tcPr>
          <w:p w14:paraId="13FC9BC2" w14:textId="1D598949" w:rsidR="00900330" w:rsidRPr="00900330" w:rsidRDefault="00035402" w:rsidP="00EA26CF">
            <w:pPr>
              <w:pStyle w:val="Heading4"/>
              <w:tabs>
                <w:tab w:val="left" w:pos="2490"/>
              </w:tabs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Studie zkoumá rozdílnosti způsobu zobr</w:t>
            </w:r>
            <w:r w:rsidR="005A6733">
              <w:rPr>
                <w:b w:val="0"/>
                <w:sz w:val="24"/>
                <w:szCs w:val="24"/>
              </w:rPr>
              <w:t>a</w:t>
            </w:r>
            <w:r>
              <w:rPr>
                <w:b w:val="0"/>
                <w:sz w:val="24"/>
                <w:szCs w:val="24"/>
              </w:rPr>
              <w:t xml:space="preserve">zení informace vzhledem k člověku tak, aby </w:t>
            </w:r>
            <w:r w:rsidR="00EA26CF">
              <w:rPr>
                <w:b w:val="0"/>
                <w:sz w:val="24"/>
                <w:szCs w:val="24"/>
              </w:rPr>
              <w:t xml:space="preserve">informace </w:t>
            </w:r>
            <w:r>
              <w:rPr>
                <w:b w:val="0"/>
                <w:sz w:val="24"/>
                <w:szCs w:val="24"/>
              </w:rPr>
              <w:t xml:space="preserve">byla </w:t>
            </w:r>
            <w:r w:rsidR="005A6733">
              <w:rPr>
                <w:b w:val="0"/>
                <w:sz w:val="24"/>
                <w:szCs w:val="24"/>
              </w:rPr>
              <w:t>efektivně podána a zárove</w:t>
            </w:r>
            <w:r w:rsidR="00EA26CF">
              <w:rPr>
                <w:b w:val="0"/>
                <w:sz w:val="24"/>
                <w:szCs w:val="24"/>
              </w:rPr>
              <w:t>ň</w:t>
            </w:r>
            <w:r>
              <w:rPr>
                <w:b w:val="0"/>
                <w:sz w:val="24"/>
                <w:szCs w:val="24"/>
              </w:rPr>
              <w:t xml:space="preserve"> zpracována. Na zpracování informace se podílí mnoho faktorů (znalost daného rozhraní, schopnost vykonávat úkoly paralelně, obtížnost úlohy, množství podnětů, které na </w:t>
            </w:r>
            <w:r w:rsidR="00A61F50">
              <w:rPr>
                <w:b w:val="0"/>
                <w:sz w:val="24"/>
                <w:szCs w:val="24"/>
              </w:rPr>
              <w:t>účastníka působí). Cílem je popsat a zaznamenat odlišnosti práce s jednotlivými způsoby zobraz</w:t>
            </w:r>
            <w:r w:rsidR="005A6733">
              <w:rPr>
                <w:b w:val="0"/>
                <w:sz w:val="24"/>
                <w:szCs w:val="24"/>
              </w:rPr>
              <w:t>e</w:t>
            </w:r>
            <w:r w:rsidR="00A61F50">
              <w:rPr>
                <w:b w:val="0"/>
                <w:sz w:val="24"/>
                <w:szCs w:val="24"/>
              </w:rPr>
              <w:t>ní informace.</w:t>
            </w:r>
          </w:p>
        </w:tc>
      </w:tr>
    </w:tbl>
    <w:p w14:paraId="00835046" w14:textId="77777777" w:rsidR="00900330" w:rsidRPr="00D6666A" w:rsidRDefault="00900330" w:rsidP="00900330"/>
    <w:p w14:paraId="79AFEB61" w14:textId="77777777" w:rsidR="00044BAA" w:rsidRDefault="00D20716">
      <w:pPr>
        <w:pStyle w:val="Heading4"/>
        <w:spacing w:before="0" w:after="0"/>
        <w:jc w:val="both"/>
        <w:rPr>
          <w:sz w:val="24"/>
          <w:szCs w:val="24"/>
        </w:rPr>
      </w:pPr>
      <w:r w:rsidRPr="00D6666A">
        <w:rPr>
          <w:sz w:val="24"/>
          <w:szCs w:val="24"/>
        </w:rPr>
        <w:t>Jak a kde bude studie probíhat?</w:t>
      </w:r>
    </w:p>
    <w:tbl>
      <w:tblPr>
        <w:tblStyle w:val="TableNormal1"/>
        <w:tblW w:w="0" w:type="auto"/>
        <w:tblInd w:w="-108" w:type="dxa"/>
        <w:tblLook w:val="04A0" w:firstRow="1" w:lastRow="0" w:firstColumn="1" w:lastColumn="0" w:noHBand="0" w:noVBand="1"/>
      </w:tblPr>
      <w:tblGrid>
        <w:gridCol w:w="8415"/>
      </w:tblGrid>
      <w:tr w:rsidR="00900330" w:rsidRPr="00900330" w14:paraId="76259C98" w14:textId="77777777" w:rsidTr="00900330">
        <w:tc>
          <w:tcPr>
            <w:tcW w:w="8415" w:type="dxa"/>
          </w:tcPr>
          <w:p w14:paraId="716CCDF1" w14:textId="0D258A80" w:rsidR="00900330" w:rsidRPr="00900330" w:rsidRDefault="00A61F50" w:rsidP="005A6733">
            <w:pPr>
              <w:jc w:val="both"/>
            </w:pPr>
            <w:r>
              <w:t xml:space="preserve">Celá doba </w:t>
            </w:r>
            <w:r w:rsidR="00987903">
              <w:t>výzkumu by neměla překračovat 45</w:t>
            </w:r>
            <w:r>
              <w:t xml:space="preserve">min. Po vyplnění dotazníku </w:t>
            </w:r>
            <w:r w:rsidR="005A6733">
              <w:t xml:space="preserve">zjišťující </w:t>
            </w:r>
            <w:r>
              <w:t xml:space="preserve"> věk, zdr</w:t>
            </w:r>
            <w:r w:rsidR="005A6733">
              <w:t xml:space="preserve">avotní stav (nosíte-li brýle) a </w:t>
            </w:r>
            <w:r>
              <w:t>pohlaví</w:t>
            </w:r>
            <w:r w:rsidR="00987903">
              <w:t xml:space="preserve"> si vyzkoušíte</w:t>
            </w:r>
            <w:r>
              <w:t xml:space="preserve"> 2 způsoby zobrazení informace – brýle na rozšířenou realitu a mobiln</w:t>
            </w:r>
            <w:r w:rsidR="005A6733">
              <w:t>ím telefon</w:t>
            </w:r>
            <w:r w:rsidR="00987903">
              <w:t>. Budete sedět před třemi</w:t>
            </w:r>
            <w:r>
              <w:t xml:space="preserve"> monitory, na kterých uvi</w:t>
            </w:r>
            <w:r w:rsidR="005A6733">
              <w:t xml:space="preserve">díte simulovaný paraglidingový </w:t>
            </w:r>
            <w:r>
              <w:t>le</w:t>
            </w:r>
            <w:r w:rsidR="00BB19FB">
              <w:t>t (video bylo natočeno dronem).</w:t>
            </w:r>
            <w:r w:rsidR="000D0561">
              <w:t xml:space="preserve"> </w:t>
            </w:r>
            <w:r>
              <w:t>Vaším úkolem bude po</w:t>
            </w:r>
            <w:r w:rsidR="00987903">
              <w:t xml:space="preserve"> </w:t>
            </w:r>
            <w:r>
              <w:t>každém zaznění signálu stisknout připravenou klávesu na klávesnici a odpovědět při tom n</w:t>
            </w:r>
            <w:r w:rsidR="00766C5E">
              <w:t xml:space="preserve">a otázku, jaká je vaše aktuální </w:t>
            </w:r>
            <w:r>
              <w:t xml:space="preserve">výška a rychlost. </w:t>
            </w:r>
            <w:r w:rsidR="00BB19FB">
              <w:t>Během letu zazní i další otázky, na které je potřeba odpovědět.</w:t>
            </w:r>
            <w:r w:rsidR="005D2BBB">
              <w:t xml:space="preserve"> Pro vás je ale klíčové vždy primárně </w:t>
            </w:r>
            <w:r w:rsidR="00194DE2">
              <w:t>reagovat na signál a zjistit akt</w:t>
            </w:r>
            <w:r w:rsidR="005D2BBB">
              <w:t xml:space="preserve">uální </w:t>
            </w:r>
            <w:r w:rsidR="00BB7326">
              <w:t>výšku a čas a teprve poté odpovědět na otázku.</w:t>
            </w:r>
            <w:r w:rsidR="001408D7">
              <w:t xml:space="preserve"> Studie bude probíhat v HUME lab Laboratoři pro</w:t>
            </w:r>
            <w:r w:rsidR="00012038">
              <w:t xml:space="preserve"> experimentální humanitní vědy</w:t>
            </w:r>
            <w:r w:rsidR="00987903">
              <w:t>, v budově B2 ve 3.podlaží</w:t>
            </w:r>
            <w:r w:rsidR="00012038">
              <w:t>.</w:t>
            </w:r>
            <w:r w:rsidR="00595DCE">
              <w:t xml:space="preserve"> Během letu budeme nahrávat </w:t>
            </w:r>
            <w:r w:rsidR="00987903">
              <w:t>zvukový záznam vašich odpovědí</w:t>
            </w:r>
            <w:r w:rsidR="00595DCE">
              <w:t>, aby jsme pečlivě zaznamenali</w:t>
            </w:r>
            <w:r w:rsidR="00987903">
              <w:t xml:space="preserve"> jejich rychlost a správnost</w:t>
            </w:r>
            <w:r w:rsidR="00595DCE">
              <w:t>. Na konci práce s každým zařízením se vás zeptáme na několik otázek spojených s mentální zátěží a prací na daném zařízení.</w:t>
            </w:r>
          </w:p>
        </w:tc>
      </w:tr>
    </w:tbl>
    <w:p w14:paraId="4C9C688B" w14:textId="090A8FBC" w:rsidR="000D0561" w:rsidRDefault="000D0561" w:rsidP="000D0561">
      <w:pPr>
        <w:jc w:val="both"/>
        <w:rPr>
          <w:b/>
        </w:rPr>
      </w:pPr>
      <w:r>
        <w:rPr>
          <w:b/>
        </w:rPr>
        <w:lastRenderedPageBreak/>
        <w:t>Instrukce</w:t>
      </w:r>
    </w:p>
    <w:tbl>
      <w:tblPr>
        <w:tblStyle w:val="TableNormal1"/>
        <w:tblW w:w="0" w:type="auto"/>
        <w:tblInd w:w="-108" w:type="dxa"/>
        <w:tblLook w:val="04A0" w:firstRow="1" w:lastRow="0" w:firstColumn="1" w:lastColumn="0" w:noHBand="0" w:noVBand="1"/>
      </w:tblPr>
      <w:tblGrid>
        <w:gridCol w:w="8415"/>
      </w:tblGrid>
      <w:tr w:rsidR="000D0561" w:rsidRPr="00900330" w14:paraId="30EA2E72" w14:textId="77777777" w:rsidTr="00971DF4">
        <w:tc>
          <w:tcPr>
            <w:tcW w:w="8415" w:type="dxa"/>
          </w:tcPr>
          <w:p w14:paraId="7629C8B9" w14:textId="77777777" w:rsidR="000D0561" w:rsidRPr="000D0561" w:rsidRDefault="000D0561" w:rsidP="000D0561">
            <w:pPr>
              <w:jc w:val="both"/>
              <w:rPr>
                <w:rFonts w:asciiTheme="minorHAnsi" w:eastAsiaTheme="minorEastAsia" w:hAnsiTheme="minorHAnsi"/>
                <w:i/>
                <w:color w:val="auto"/>
                <w:lang w:eastAsia="en-US"/>
              </w:rPr>
            </w:pPr>
            <w:r w:rsidRPr="000D0561">
              <w:rPr>
                <w:rFonts w:asciiTheme="minorHAnsi" w:eastAsiaTheme="minorEastAsia" w:hAnsiTheme="minorHAnsi"/>
                <w:i/>
                <w:color w:val="auto"/>
                <w:lang w:eastAsia="en-US"/>
              </w:rPr>
              <w:t>Právě letíte paragliding nad krajinou. Komunikujete přes rádio s vedoucím skupiny, který vás požádal, abyste vždy po zaznění signálu zahlásil/a svojí přesnou rychlost a výšku do rádia. Rádio aktivujete zmáčknutím klávesy před sebou.</w:t>
            </w:r>
          </w:p>
          <w:p w14:paraId="3C065EB6" w14:textId="77777777" w:rsidR="000D0561" w:rsidRPr="000D0561" w:rsidRDefault="000D0561" w:rsidP="000D0561">
            <w:pPr>
              <w:jc w:val="both"/>
              <w:rPr>
                <w:rFonts w:asciiTheme="minorHAnsi" w:eastAsiaTheme="minorEastAsia" w:hAnsiTheme="minorHAnsi"/>
                <w:i/>
                <w:color w:val="auto"/>
                <w:lang w:eastAsia="en-US"/>
              </w:rPr>
            </w:pPr>
          </w:p>
          <w:p w14:paraId="5B6C4F8C" w14:textId="42A62376" w:rsidR="000D0561" w:rsidRPr="000D0561" w:rsidRDefault="000D0561" w:rsidP="000D0561">
            <w:pPr>
              <w:jc w:val="both"/>
              <w:rPr>
                <w:rFonts w:asciiTheme="minorHAnsi" w:eastAsiaTheme="minorEastAsia" w:hAnsiTheme="minorHAnsi"/>
                <w:i/>
                <w:color w:val="auto"/>
                <w:lang w:eastAsia="en-US"/>
              </w:rPr>
            </w:pPr>
            <w:r w:rsidRPr="000D0561">
              <w:rPr>
                <w:rFonts w:asciiTheme="minorHAnsi" w:eastAsiaTheme="minorEastAsia" w:hAnsiTheme="minorHAnsi"/>
                <w:i/>
                <w:color w:val="auto"/>
                <w:lang w:eastAsia="en-US"/>
              </w:rPr>
              <w:t xml:space="preserve">Vaším primární úkolem je </w:t>
            </w:r>
            <w:r w:rsidRPr="000D0561">
              <w:rPr>
                <w:rFonts w:asciiTheme="minorHAnsi" w:eastAsiaTheme="minorEastAsia" w:hAnsiTheme="minorHAnsi"/>
                <w:b/>
                <w:i/>
                <w:color w:val="auto"/>
                <w:lang w:eastAsia="en-US"/>
              </w:rPr>
              <w:t>vždy po zaznění signálu</w:t>
            </w:r>
            <w:r w:rsidRPr="000D0561">
              <w:rPr>
                <w:rFonts w:asciiTheme="minorHAnsi" w:eastAsiaTheme="minorEastAsia" w:hAnsiTheme="minorHAnsi"/>
                <w:i/>
                <w:color w:val="auto"/>
                <w:lang w:eastAsia="en-US"/>
              </w:rPr>
              <w:t xml:space="preserve"> </w:t>
            </w:r>
            <w:r w:rsidRPr="000D0561">
              <w:rPr>
                <w:rFonts w:asciiTheme="minorHAnsi" w:eastAsiaTheme="minorEastAsia" w:hAnsiTheme="minorHAnsi"/>
                <w:b/>
                <w:i/>
                <w:color w:val="auto"/>
                <w:lang w:eastAsia="en-US"/>
              </w:rPr>
              <w:t>zmáčknout tlačíko</w:t>
            </w:r>
            <w:r w:rsidRPr="000D0561">
              <w:rPr>
                <w:rFonts w:asciiTheme="minorHAnsi" w:eastAsiaTheme="minorEastAsia" w:hAnsiTheme="minorHAnsi"/>
                <w:i/>
                <w:color w:val="auto"/>
                <w:lang w:eastAsia="en-US"/>
              </w:rPr>
              <w:t xml:space="preserve"> </w:t>
            </w:r>
            <w:r w:rsidRPr="000D0561">
              <w:rPr>
                <w:rFonts w:asciiTheme="minorHAnsi" w:eastAsiaTheme="minorEastAsia" w:hAnsiTheme="minorHAnsi"/>
                <w:b/>
                <w:i/>
                <w:color w:val="auto"/>
                <w:lang w:eastAsia="en-US"/>
              </w:rPr>
              <w:t>a</w:t>
            </w:r>
            <w:r w:rsidRPr="000D0561">
              <w:rPr>
                <w:rFonts w:asciiTheme="minorHAnsi" w:eastAsiaTheme="minorEastAsia" w:hAnsiTheme="minorHAnsi"/>
                <w:i/>
                <w:color w:val="auto"/>
                <w:lang w:eastAsia="en-US"/>
              </w:rPr>
              <w:t xml:space="preserve"> </w:t>
            </w:r>
            <w:r w:rsidRPr="000D0561">
              <w:rPr>
                <w:rFonts w:asciiTheme="minorHAnsi" w:eastAsiaTheme="minorEastAsia" w:hAnsiTheme="minorHAnsi"/>
                <w:b/>
                <w:i/>
                <w:color w:val="auto"/>
                <w:lang w:eastAsia="en-US"/>
              </w:rPr>
              <w:t>zároveň přečíst rychlost a výšku z displeje</w:t>
            </w:r>
            <w:r w:rsidRPr="000D0561">
              <w:rPr>
                <w:rFonts w:asciiTheme="minorHAnsi" w:eastAsiaTheme="minorEastAsia" w:hAnsiTheme="minorHAnsi"/>
                <w:i/>
                <w:color w:val="auto"/>
                <w:lang w:eastAsia="en-US"/>
              </w:rPr>
              <w:t xml:space="preserve">. </w:t>
            </w:r>
            <w:r w:rsidR="0078370A">
              <w:rPr>
                <w:rFonts w:asciiTheme="minorHAnsi" w:eastAsiaTheme="minorEastAsia" w:hAnsiTheme="minorHAnsi"/>
                <w:i/>
                <w:color w:val="auto"/>
                <w:lang w:eastAsia="en-US"/>
              </w:rPr>
              <w:t>Např. bude-li rychlost 1 m/s a v</w:t>
            </w:r>
            <w:r w:rsidRPr="000D0561">
              <w:rPr>
                <w:rFonts w:asciiTheme="minorHAnsi" w:eastAsiaTheme="minorEastAsia" w:hAnsiTheme="minorHAnsi"/>
                <w:i/>
                <w:color w:val="auto"/>
                <w:lang w:eastAsia="en-US"/>
              </w:rPr>
              <w:t>ýška 23m, zmáčknete tlačítko před Vámi a zároveň řeknete „1“„23“. Přesnou rychlost a výšku můžete vedoucímu skupiny sdělit pouze když je tlačítko před vámi zmáčknuté. Nikdy nemačkejte tlačítko samostatně, teprve když budete „vědět“ přesnou rychlost a výšku, odpovídejte. Odpovězte tu rychlost</w:t>
            </w:r>
            <w:r w:rsidR="0078370A">
              <w:rPr>
                <w:rFonts w:asciiTheme="minorHAnsi" w:eastAsiaTheme="minorEastAsia" w:hAnsiTheme="minorHAnsi"/>
                <w:i/>
                <w:color w:val="auto"/>
                <w:lang w:eastAsia="en-US"/>
              </w:rPr>
              <w:t xml:space="preserve"> a výšku</w:t>
            </w:r>
            <w:r w:rsidRPr="000D0561">
              <w:rPr>
                <w:rFonts w:asciiTheme="minorHAnsi" w:eastAsiaTheme="minorEastAsia" w:hAnsiTheme="minorHAnsi"/>
                <w:i/>
                <w:color w:val="auto"/>
                <w:lang w:eastAsia="en-US"/>
              </w:rPr>
              <w:t>, kterých jste si jako prvních všiml/a.</w:t>
            </w:r>
          </w:p>
          <w:p w14:paraId="6534891F" w14:textId="77777777" w:rsidR="000D0561" w:rsidRPr="000D0561" w:rsidRDefault="000D0561" w:rsidP="000D0561">
            <w:pPr>
              <w:jc w:val="both"/>
              <w:rPr>
                <w:rFonts w:asciiTheme="minorHAnsi" w:eastAsiaTheme="minorEastAsia" w:hAnsiTheme="minorHAnsi"/>
                <w:i/>
                <w:color w:val="auto"/>
                <w:lang w:eastAsia="en-US"/>
              </w:rPr>
            </w:pPr>
            <w:r w:rsidRPr="000D0561">
              <w:rPr>
                <w:rFonts w:asciiTheme="minorHAnsi" w:eastAsiaTheme="minorEastAsia" w:hAnsiTheme="minorHAnsi"/>
                <w:i/>
                <w:color w:val="auto"/>
                <w:lang w:eastAsia="en-US"/>
              </w:rPr>
              <w:t xml:space="preserve">Vaším sekundární úkolem je nahlas odpovědět na otázku, kterou uslyšíte v instrukci. </w:t>
            </w:r>
          </w:p>
          <w:p w14:paraId="2B7D4D3E" w14:textId="77777777" w:rsidR="000D0561" w:rsidRPr="000D0561" w:rsidRDefault="000D0561" w:rsidP="000D0561">
            <w:pPr>
              <w:jc w:val="both"/>
              <w:rPr>
                <w:rFonts w:asciiTheme="minorHAnsi" w:eastAsiaTheme="minorEastAsia" w:hAnsiTheme="minorHAnsi"/>
                <w:i/>
                <w:color w:val="auto"/>
                <w:lang w:eastAsia="en-US"/>
              </w:rPr>
            </w:pPr>
            <w:r w:rsidRPr="000D0561">
              <w:rPr>
                <w:rFonts w:asciiTheme="minorHAnsi" w:eastAsiaTheme="minorEastAsia" w:hAnsiTheme="minorHAnsi"/>
                <w:i/>
                <w:color w:val="auto"/>
                <w:lang w:eastAsia="en-US"/>
              </w:rPr>
              <w:t xml:space="preserve">Pozorně sledujte krajinu okolo sebe, pro zodpovězení otázek by se Vám mohly informace z Vašeho okolí hodit. </w:t>
            </w:r>
          </w:p>
          <w:p w14:paraId="01091B58" w14:textId="77777777" w:rsidR="000D0561" w:rsidRPr="000D0561" w:rsidRDefault="000D0561" w:rsidP="000D0561">
            <w:pPr>
              <w:jc w:val="both"/>
              <w:rPr>
                <w:rFonts w:asciiTheme="minorHAnsi" w:eastAsiaTheme="minorEastAsia" w:hAnsiTheme="minorHAnsi"/>
                <w:i/>
                <w:color w:val="auto"/>
                <w:lang w:eastAsia="en-US"/>
              </w:rPr>
            </w:pPr>
          </w:p>
          <w:p w14:paraId="4C446B8C" w14:textId="77777777" w:rsidR="000D0561" w:rsidRDefault="000D0561" w:rsidP="000D0561">
            <w:pPr>
              <w:jc w:val="both"/>
              <w:rPr>
                <w:rFonts w:asciiTheme="minorHAnsi" w:eastAsiaTheme="minorEastAsia" w:hAnsiTheme="minorHAnsi"/>
                <w:i/>
                <w:color w:val="auto"/>
                <w:lang w:eastAsia="en-US"/>
              </w:rPr>
            </w:pPr>
            <w:r w:rsidRPr="000D0561">
              <w:rPr>
                <w:rFonts w:asciiTheme="minorHAnsi" w:eastAsiaTheme="minorEastAsia" w:hAnsiTheme="minorHAnsi"/>
                <w:i/>
                <w:color w:val="auto"/>
                <w:lang w:eastAsia="en-US"/>
              </w:rPr>
              <w:t>Stane-li se někdy, že budete přemýšlet na odpovědí na otázku a zároveň zazní zvukový signál, přečtěte nejprve rychlost a výšku z displaje, až poté pokračujte v zodpovězení otázky.</w:t>
            </w:r>
          </w:p>
          <w:p w14:paraId="346FF969" w14:textId="461E90F6" w:rsidR="00FE18AC" w:rsidRDefault="00FE18AC" w:rsidP="000D0561">
            <w:pPr>
              <w:jc w:val="both"/>
              <w:rPr>
                <w:rFonts w:asciiTheme="minorHAnsi" w:eastAsiaTheme="minorEastAsia" w:hAnsiTheme="minorHAnsi"/>
                <w:i/>
                <w:color w:val="auto"/>
                <w:lang w:eastAsia="en-US"/>
              </w:rPr>
            </w:pPr>
          </w:p>
          <w:p w14:paraId="1DAC0124" w14:textId="1655C940" w:rsidR="00FE18AC" w:rsidRPr="00FE18AC" w:rsidRDefault="00FE18AC" w:rsidP="000D0561">
            <w:pPr>
              <w:jc w:val="both"/>
              <w:rPr>
                <w:rFonts w:asciiTheme="minorHAnsi" w:eastAsiaTheme="minorEastAsia" w:hAnsiTheme="minorHAnsi"/>
                <w:color w:val="auto"/>
                <w:u w:val="single"/>
                <w:lang w:eastAsia="en-US"/>
              </w:rPr>
            </w:pPr>
            <w:r w:rsidRPr="00FE18AC">
              <w:rPr>
                <w:rFonts w:asciiTheme="minorHAnsi" w:eastAsiaTheme="minorEastAsia" w:hAnsiTheme="minorHAnsi"/>
                <w:color w:val="auto"/>
                <w:u w:val="single"/>
                <w:lang w:eastAsia="en-US"/>
              </w:rPr>
              <w:t>Priority – hlavní úkoly participantů (od nejdůležitějšího po nejméně důležitý</w:t>
            </w:r>
            <w:r w:rsidR="00BE1665">
              <w:rPr>
                <w:rFonts w:asciiTheme="minorHAnsi" w:eastAsiaTheme="minorEastAsia" w:hAnsiTheme="minorHAnsi"/>
                <w:color w:val="auto"/>
                <w:u w:val="single"/>
                <w:lang w:eastAsia="en-US"/>
              </w:rPr>
              <w:t>):</w:t>
            </w:r>
          </w:p>
          <w:p w14:paraId="487F894D" w14:textId="4EA6A7AF" w:rsidR="00FE18AC" w:rsidRPr="00A265F6" w:rsidRDefault="00FE18AC" w:rsidP="00FE18AC">
            <w:pPr>
              <w:pStyle w:val="NoSpacing"/>
            </w:pPr>
            <w:r w:rsidRPr="00A265F6">
              <w:t>1. Po zaznění signálu</w:t>
            </w:r>
            <w:r w:rsidR="00BE1665">
              <w:t xml:space="preserve"> zmáčkněte tlačítko a zároveň</w:t>
            </w:r>
            <w:r w:rsidRPr="00A265F6">
              <w:t xml:space="preserve"> </w:t>
            </w:r>
            <w:r w:rsidR="00BE1665">
              <w:t>přečtěte</w:t>
            </w:r>
            <w:r w:rsidRPr="00A265F6">
              <w:t xml:space="preserve"> rychlost a výšku z displeje</w:t>
            </w:r>
          </w:p>
          <w:p w14:paraId="5FC31A93" w14:textId="77777777" w:rsidR="00FE18AC" w:rsidRPr="00A265F6" w:rsidRDefault="00FE18AC" w:rsidP="00FE18AC">
            <w:pPr>
              <w:pStyle w:val="NoSpacing"/>
            </w:pPr>
            <w:r w:rsidRPr="00A265F6">
              <w:t>2. Zodpovězte nahlas otázku, kterou slyšíte v instrukci.</w:t>
            </w:r>
          </w:p>
          <w:p w14:paraId="5ADF5DCE" w14:textId="77777777" w:rsidR="00FE18AC" w:rsidRPr="00A265F6" w:rsidRDefault="00FE18AC" w:rsidP="00FE18AC">
            <w:pPr>
              <w:pStyle w:val="NoSpacing"/>
            </w:pPr>
            <w:r w:rsidRPr="00A265F6">
              <w:t xml:space="preserve">3. Sledujte krajinu okolo sebe, pro zodpovězení otázek by se Vám mohly informace z Vašeho okolí hodit. </w:t>
            </w:r>
          </w:p>
          <w:p w14:paraId="27638B77" w14:textId="77DEABC1" w:rsidR="00FE18AC" w:rsidRPr="00900330" w:rsidRDefault="00FE18AC" w:rsidP="000D0561">
            <w:pPr>
              <w:jc w:val="both"/>
            </w:pPr>
          </w:p>
        </w:tc>
      </w:tr>
    </w:tbl>
    <w:p w14:paraId="2E8C04AF" w14:textId="77777777" w:rsidR="000D0561" w:rsidRDefault="000D0561">
      <w:pPr>
        <w:jc w:val="both"/>
        <w:rPr>
          <w:b/>
        </w:rPr>
      </w:pPr>
    </w:p>
    <w:p w14:paraId="2AE4E334" w14:textId="01E44DDF" w:rsidR="00044BAA" w:rsidRDefault="00D20716">
      <w:pPr>
        <w:jc w:val="both"/>
        <w:rPr>
          <w:b/>
        </w:rPr>
      </w:pPr>
      <w:r w:rsidRPr="00D6666A">
        <w:rPr>
          <w:b/>
        </w:rPr>
        <w:t>Přínos studie</w:t>
      </w:r>
    </w:p>
    <w:tbl>
      <w:tblPr>
        <w:tblStyle w:val="TableNormal1"/>
        <w:tblW w:w="0" w:type="auto"/>
        <w:tblInd w:w="-108" w:type="dxa"/>
        <w:tblLook w:val="04A0" w:firstRow="1" w:lastRow="0" w:firstColumn="1" w:lastColumn="0" w:noHBand="0" w:noVBand="1"/>
      </w:tblPr>
      <w:tblGrid>
        <w:gridCol w:w="8415"/>
      </w:tblGrid>
      <w:tr w:rsidR="00900330" w:rsidRPr="00900330" w14:paraId="5C70D6E4" w14:textId="77777777" w:rsidTr="00900330">
        <w:tc>
          <w:tcPr>
            <w:tcW w:w="8415" w:type="dxa"/>
          </w:tcPr>
          <w:p w14:paraId="41C5CDB1" w14:textId="010F73AF" w:rsidR="00900330" w:rsidRPr="00900330" w:rsidRDefault="00405A29" w:rsidP="00DF4A9F">
            <w:pPr>
              <w:jc w:val="both"/>
            </w:pPr>
            <w:r>
              <w:t>Účastní na výzkumu podpoříte naši snahu prozkoumat nové moderní způsoby zobr</w:t>
            </w:r>
            <w:r w:rsidR="000F2817">
              <w:t>a</w:t>
            </w:r>
            <w:r>
              <w:t>zení informace</w:t>
            </w:r>
            <w:r w:rsidR="000F2817">
              <w:t xml:space="preserve">. </w:t>
            </w:r>
          </w:p>
        </w:tc>
      </w:tr>
    </w:tbl>
    <w:p w14:paraId="3669029F" w14:textId="77777777" w:rsidR="00D728E7" w:rsidRPr="00D6666A" w:rsidRDefault="00D728E7">
      <w:pPr>
        <w:jc w:val="both"/>
      </w:pPr>
    </w:p>
    <w:p w14:paraId="759662CD" w14:textId="77777777" w:rsidR="00044BAA" w:rsidRDefault="00D20716">
      <w:pPr>
        <w:jc w:val="both"/>
        <w:rPr>
          <w:b/>
        </w:rPr>
      </w:pPr>
      <w:r w:rsidRPr="00D6666A">
        <w:rPr>
          <w:b/>
        </w:rPr>
        <w:t>Rizika pro účastníky studie</w:t>
      </w:r>
    </w:p>
    <w:tbl>
      <w:tblPr>
        <w:tblStyle w:val="TableNormal1"/>
        <w:tblW w:w="0" w:type="auto"/>
        <w:tblInd w:w="-108" w:type="dxa"/>
        <w:tblLook w:val="04A0" w:firstRow="1" w:lastRow="0" w:firstColumn="1" w:lastColumn="0" w:noHBand="0" w:noVBand="1"/>
      </w:tblPr>
      <w:tblGrid>
        <w:gridCol w:w="8415"/>
      </w:tblGrid>
      <w:tr w:rsidR="00900330" w:rsidRPr="00900330" w14:paraId="279D23C0" w14:textId="77777777" w:rsidTr="00900330">
        <w:tc>
          <w:tcPr>
            <w:tcW w:w="8415" w:type="dxa"/>
          </w:tcPr>
          <w:p w14:paraId="046B68B9" w14:textId="46B5F4A0" w:rsidR="00900330" w:rsidRPr="007B4BF5" w:rsidRDefault="00900330" w:rsidP="00361912">
            <w:pPr>
              <w:rPr>
                <w:rFonts w:ascii="Times" w:hAnsi="Times"/>
                <w:color w:val="auto"/>
                <w:sz w:val="20"/>
                <w:szCs w:val="20"/>
                <w:lang w:val="en-US" w:eastAsia="en-US"/>
              </w:rPr>
            </w:pPr>
            <w:r w:rsidRPr="00D6666A">
              <w:t xml:space="preserve">Účast ve studii </w:t>
            </w:r>
            <w:r w:rsidRPr="007B4BF5">
              <w:t>není spojena s žádnými riziky</w:t>
            </w:r>
            <w:r w:rsidRPr="00D6666A">
              <w:t xml:space="preserve"> pro účastníky studie. </w:t>
            </w:r>
            <w:r w:rsidR="007B4BF5" w:rsidRPr="007B4BF5">
              <w:rPr>
                <w:lang w:val="en-US" w:eastAsia="en-US"/>
              </w:rPr>
              <w:t xml:space="preserve">U </w:t>
            </w:r>
            <w:proofErr w:type="spellStart"/>
            <w:r w:rsidR="007B4BF5" w:rsidRPr="007B4BF5">
              <w:rPr>
                <w:lang w:val="en-US" w:eastAsia="en-US"/>
              </w:rPr>
              <w:t>ojedinělých</w:t>
            </w:r>
            <w:proofErr w:type="spellEnd"/>
            <w:r w:rsidR="007B4BF5" w:rsidRPr="007B4BF5">
              <w:rPr>
                <w:lang w:val="en-US" w:eastAsia="en-US"/>
              </w:rPr>
              <w:t xml:space="preserve"> </w:t>
            </w:r>
            <w:proofErr w:type="spellStart"/>
            <w:r w:rsidR="007B4BF5" w:rsidRPr="007B4BF5">
              <w:rPr>
                <w:lang w:val="en-US" w:eastAsia="en-US"/>
              </w:rPr>
              <w:t>případů</w:t>
            </w:r>
            <w:proofErr w:type="spellEnd"/>
            <w:r w:rsidR="007B4BF5" w:rsidRPr="007B4BF5">
              <w:rPr>
                <w:lang w:val="en-US" w:eastAsia="en-US"/>
              </w:rPr>
              <w:t xml:space="preserve"> se </w:t>
            </w:r>
            <w:proofErr w:type="spellStart"/>
            <w:r w:rsidR="007B4BF5" w:rsidRPr="007B4BF5">
              <w:rPr>
                <w:lang w:val="en-US" w:eastAsia="en-US"/>
              </w:rPr>
              <w:t>mouhou</w:t>
            </w:r>
            <w:proofErr w:type="spellEnd"/>
            <w:r w:rsidR="007B4BF5" w:rsidRPr="007B4BF5">
              <w:rPr>
                <w:lang w:val="en-US" w:eastAsia="en-US"/>
              </w:rPr>
              <w:t xml:space="preserve"> </w:t>
            </w:r>
            <w:proofErr w:type="spellStart"/>
            <w:r w:rsidR="007B4BF5" w:rsidRPr="007B4BF5">
              <w:rPr>
                <w:lang w:val="en-US" w:eastAsia="en-US"/>
              </w:rPr>
              <w:t>po</w:t>
            </w:r>
            <w:proofErr w:type="spellEnd"/>
            <w:r w:rsidR="007B4BF5" w:rsidRPr="007B4BF5">
              <w:rPr>
                <w:lang w:val="en-US" w:eastAsia="en-US"/>
              </w:rPr>
              <w:t xml:space="preserve"> </w:t>
            </w:r>
            <w:proofErr w:type="spellStart"/>
            <w:r w:rsidR="007B4BF5" w:rsidRPr="007B4BF5">
              <w:rPr>
                <w:lang w:val="en-US" w:eastAsia="en-US"/>
              </w:rPr>
              <w:t>expozici</w:t>
            </w:r>
            <w:proofErr w:type="spellEnd"/>
            <w:r w:rsidR="007B4BF5" w:rsidRPr="007B4BF5">
              <w:rPr>
                <w:lang w:val="en-US" w:eastAsia="en-US"/>
              </w:rPr>
              <w:t xml:space="preserve"> </w:t>
            </w:r>
            <w:proofErr w:type="spellStart"/>
            <w:r w:rsidR="007B4BF5" w:rsidRPr="007B4BF5">
              <w:rPr>
                <w:lang w:val="en-US" w:eastAsia="en-US"/>
              </w:rPr>
              <w:t>objevit</w:t>
            </w:r>
            <w:proofErr w:type="spellEnd"/>
            <w:r w:rsidR="007B4BF5" w:rsidRPr="007B4BF5">
              <w:rPr>
                <w:lang w:val="en-US" w:eastAsia="en-US"/>
              </w:rPr>
              <w:t xml:space="preserve"> </w:t>
            </w:r>
            <w:proofErr w:type="spellStart"/>
            <w:r w:rsidR="007B4BF5" w:rsidRPr="007B4BF5">
              <w:rPr>
                <w:lang w:val="en-US" w:eastAsia="en-US"/>
              </w:rPr>
              <w:t>bolesti</w:t>
            </w:r>
            <w:proofErr w:type="spellEnd"/>
            <w:r w:rsidR="007B4BF5" w:rsidRPr="007B4BF5">
              <w:rPr>
                <w:lang w:val="en-US" w:eastAsia="en-US"/>
              </w:rPr>
              <w:t xml:space="preserve"> </w:t>
            </w:r>
            <w:proofErr w:type="spellStart"/>
            <w:r w:rsidR="007B4BF5" w:rsidRPr="007B4BF5">
              <w:rPr>
                <w:lang w:val="en-US" w:eastAsia="en-US"/>
              </w:rPr>
              <w:t>hlavy</w:t>
            </w:r>
            <w:proofErr w:type="spellEnd"/>
            <w:r w:rsidR="007B4BF5" w:rsidRPr="007B4BF5">
              <w:rPr>
                <w:lang w:val="en-US" w:eastAsia="en-US"/>
              </w:rPr>
              <w:t>.</w:t>
            </w:r>
          </w:p>
        </w:tc>
      </w:tr>
    </w:tbl>
    <w:p w14:paraId="6FB41DEF" w14:textId="77777777" w:rsidR="00044BAA" w:rsidRPr="00D6666A" w:rsidRDefault="00044BAA">
      <w:pPr>
        <w:jc w:val="both"/>
      </w:pPr>
    </w:p>
    <w:p w14:paraId="6BED445F" w14:textId="77777777" w:rsidR="00044BAA" w:rsidRPr="00D6666A" w:rsidRDefault="00D20716">
      <w:pPr>
        <w:jc w:val="both"/>
      </w:pPr>
      <w:r w:rsidRPr="00D6666A">
        <w:rPr>
          <w:b/>
        </w:rPr>
        <w:t>Odměna za účast ve studii</w:t>
      </w:r>
    </w:p>
    <w:tbl>
      <w:tblPr>
        <w:tblStyle w:val="TableNormal1"/>
        <w:tblW w:w="0" w:type="auto"/>
        <w:tblInd w:w="-108" w:type="dxa"/>
        <w:tblLook w:val="04A0" w:firstRow="1" w:lastRow="0" w:firstColumn="1" w:lastColumn="0" w:noHBand="0" w:noVBand="1"/>
      </w:tblPr>
      <w:tblGrid>
        <w:gridCol w:w="8415"/>
      </w:tblGrid>
      <w:tr w:rsidR="00900330" w:rsidRPr="00900330" w14:paraId="7C30B02C" w14:textId="77777777" w:rsidTr="00035402">
        <w:tc>
          <w:tcPr>
            <w:tcW w:w="8415" w:type="dxa"/>
          </w:tcPr>
          <w:p w14:paraId="37C0D824" w14:textId="67F6C116" w:rsidR="00900330" w:rsidRPr="00900330" w:rsidRDefault="00A61F50" w:rsidP="00293601">
            <w:r>
              <w:t>O</w:t>
            </w:r>
            <w:r w:rsidR="00293601">
              <w:t>dměnou za účast ve výzkumu je 16 bodů v rámci předmětu Experimentální výzkum (HUMB003)</w:t>
            </w:r>
            <w:r>
              <w:t xml:space="preserve">. </w:t>
            </w:r>
          </w:p>
        </w:tc>
      </w:tr>
    </w:tbl>
    <w:p w14:paraId="1F689CC9" w14:textId="77777777" w:rsidR="00044BAA" w:rsidRPr="00D6666A" w:rsidRDefault="00044BAA">
      <w:pPr>
        <w:ind w:firstLine="720"/>
        <w:jc w:val="both"/>
      </w:pPr>
    </w:p>
    <w:p w14:paraId="0B539ECB" w14:textId="77777777" w:rsidR="00044BAA" w:rsidRPr="00D6666A" w:rsidRDefault="00D20716">
      <w:pPr>
        <w:jc w:val="both"/>
      </w:pPr>
      <w:r w:rsidRPr="00D6666A">
        <w:rPr>
          <w:b/>
        </w:rPr>
        <w:t>Nové informace o použité metodě</w:t>
      </w:r>
    </w:p>
    <w:tbl>
      <w:tblPr>
        <w:tblStyle w:val="TableNormal1"/>
        <w:tblW w:w="0" w:type="auto"/>
        <w:tblInd w:w="-108" w:type="dxa"/>
        <w:tblLook w:val="04A0" w:firstRow="1" w:lastRow="0" w:firstColumn="1" w:lastColumn="0" w:noHBand="0" w:noVBand="1"/>
      </w:tblPr>
      <w:tblGrid>
        <w:gridCol w:w="8415"/>
      </w:tblGrid>
      <w:tr w:rsidR="00900330" w:rsidRPr="00900330" w14:paraId="70E53403" w14:textId="77777777" w:rsidTr="00035402">
        <w:tc>
          <w:tcPr>
            <w:tcW w:w="8415" w:type="dxa"/>
          </w:tcPr>
          <w:p w14:paraId="6B0FE931" w14:textId="77777777" w:rsidR="00900330" w:rsidRPr="00D6666A" w:rsidRDefault="00900330" w:rsidP="00900330">
            <w:pPr>
              <w:jc w:val="both"/>
            </w:pPr>
            <w:r w:rsidRPr="00D6666A">
              <w:t xml:space="preserve">Pokud se objeví nové informace, které mění předpoklady uvedené v tomto dokumentu, budete s nimi bezprostředně seznámeni. </w:t>
            </w:r>
          </w:p>
          <w:p w14:paraId="1AB3703A" w14:textId="77777777" w:rsidR="00900330" w:rsidRPr="00900330" w:rsidRDefault="00900330" w:rsidP="00900330"/>
        </w:tc>
      </w:tr>
    </w:tbl>
    <w:p w14:paraId="4809F941" w14:textId="77777777" w:rsidR="00044BAA" w:rsidRPr="00D6666A" w:rsidRDefault="00D20716">
      <w:pPr>
        <w:jc w:val="both"/>
      </w:pPr>
      <w:r w:rsidRPr="00D6666A">
        <w:rPr>
          <w:b/>
        </w:rPr>
        <w:t>Důvěrnost údajů</w:t>
      </w:r>
    </w:p>
    <w:tbl>
      <w:tblPr>
        <w:tblStyle w:val="TableNormal1"/>
        <w:tblW w:w="0" w:type="auto"/>
        <w:tblInd w:w="-108" w:type="dxa"/>
        <w:tblLook w:val="04A0" w:firstRow="1" w:lastRow="0" w:firstColumn="1" w:lastColumn="0" w:noHBand="0" w:noVBand="1"/>
      </w:tblPr>
      <w:tblGrid>
        <w:gridCol w:w="8415"/>
      </w:tblGrid>
      <w:tr w:rsidR="00900330" w:rsidRPr="00900330" w14:paraId="29A435FF" w14:textId="77777777" w:rsidTr="00035402">
        <w:tc>
          <w:tcPr>
            <w:tcW w:w="8415" w:type="dxa"/>
          </w:tcPr>
          <w:p w14:paraId="09380B97" w14:textId="2E333C5F" w:rsidR="00900330" w:rsidRPr="00D6666A" w:rsidRDefault="00900330" w:rsidP="00900330">
            <w:pPr>
              <w:jc w:val="both"/>
            </w:pPr>
            <w:r w:rsidRPr="00D6666A">
              <w:t xml:space="preserve">Přístup k údajům o Vás a Vašich datech je umožněn pouze výzkumnému personálu a etické komisi, která tuto studii schválila. Tyto osoby jsou povinny zajišťovat a zachovávat důvěrnost Vašich údajů. S Vašimi osobními údaji bude nakládáno jako </w:t>
            </w:r>
            <w:r w:rsidR="00BE1665">
              <w:lastRenderedPageBreak/>
              <w:t xml:space="preserve">s přísně </w:t>
            </w:r>
            <w:r w:rsidRPr="00D6666A">
              <w:t>důvěrnými a v souladu s právními předpisy České republiky, zejména zákonem č. 101/2000 Sb. o ochraně osobních údajů a o změně některých zákonů v platném znění. Máte právo nahlížet do záznamů vedených o Vaší osobě a případně požádat o odstranění zjištěných nedostatků při jejich zpracování v souladu se zákonem č. 101/2000 Sb.</w:t>
            </w:r>
          </w:p>
          <w:p w14:paraId="462147A4" w14:textId="77777777" w:rsidR="00900330" w:rsidRPr="00D6666A" w:rsidRDefault="00900330" w:rsidP="00900330">
            <w:pPr>
              <w:jc w:val="both"/>
            </w:pPr>
            <w:r w:rsidRPr="00D6666A">
              <w:rPr>
                <w:u w:val="single"/>
              </w:rPr>
              <w:t>Anonymizovaná</w:t>
            </w:r>
            <w:r w:rsidRPr="00D6666A">
              <w:t xml:space="preserve"> data, která jsou výstupem studie, pak mohou být poskytnuta k posouzení odborným recenzentům vědeckého časopisu, kde budou výsledky publikovány. Dále mohou být poskytnuta dalším výzkumníkům za účelem meta analýzy dat.</w:t>
            </w:r>
          </w:p>
          <w:p w14:paraId="05C649BB" w14:textId="77777777" w:rsidR="00900330" w:rsidRDefault="00900330" w:rsidP="00900330">
            <w:pPr>
              <w:jc w:val="both"/>
            </w:pPr>
            <w:r w:rsidRPr="00D6666A">
              <w:t>Pokud máte dotazy ohledně důvěrnosti Vašich údajů, či etické stránky experimentu, obraťte se na:</w:t>
            </w:r>
          </w:p>
          <w:p w14:paraId="667C64A0" w14:textId="77777777" w:rsidR="00900330" w:rsidRPr="00035402" w:rsidRDefault="00900330" w:rsidP="00900330">
            <w:pPr>
              <w:jc w:val="both"/>
            </w:pPr>
          </w:p>
          <w:p w14:paraId="4452701F" w14:textId="53C5394E" w:rsidR="00900330" w:rsidRPr="00035402" w:rsidRDefault="00035402" w:rsidP="009B2983">
            <w:pPr>
              <w:pStyle w:val="Default"/>
              <w:spacing w:after="24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3540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Mgr. Čeněk Šašinka, Ph.D.</w:t>
            </w:r>
            <w:r w:rsidRPr="0003540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br/>
              <w:t>Arna Nováka 1 (FF, Arna Nováka 1, budova C — 5. nadzemní podlaží)</w:t>
            </w:r>
            <w:r w:rsidRPr="0003540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br/>
              <w:t>602 00, Brno</w:t>
            </w:r>
            <w:r w:rsidRPr="0003540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br/>
              <w:t xml:space="preserve">Tel.: 549 497 111 </w:t>
            </w:r>
            <w:r w:rsidRPr="0003540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br/>
              <w:t xml:space="preserve">Email: </w:t>
            </w:r>
            <w:r w:rsidR="005374C8" w:rsidRPr="00035402">
              <w:t>cenek</w:t>
            </w:r>
            <w:r w:rsidR="005374C8">
              <w:t>.</w:t>
            </w:r>
            <w:r w:rsidR="005374C8" w:rsidRPr="00035402">
              <w:t>sasinka@</w:t>
            </w:r>
            <w:r w:rsidR="005374C8">
              <w:t>mail.muni</w:t>
            </w:r>
            <w:r w:rsidR="005374C8" w:rsidRPr="00035402">
              <w:t>.com</w:t>
            </w:r>
          </w:p>
        </w:tc>
      </w:tr>
    </w:tbl>
    <w:p w14:paraId="5735C5A1" w14:textId="2FCB6321" w:rsidR="00044BAA" w:rsidRDefault="00AE57DE">
      <w:pPr>
        <w:jc w:val="both"/>
        <w:rPr>
          <w:b/>
        </w:rPr>
      </w:pPr>
      <w:hyperlink r:id="rId7"/>
      <w:r w:rsidR="00D20716" w:rsidRPr="00D6666A">
        <w:rPr>
          <w:b/>
        </w:rPr>
        <w:t>Dobrovolná účast ve studii a podmínky k</w:t>
      </w:r>
      <w:r w:rsidR="00900330">
        <w:rPr>
          <w:b/>
        </w:rPr>
        <w:t> </w:t>
      </w:r>
      <w:r w:rsidR="00D20716" w:rsidRPr="00D6666A">
        <w:rPr>
          <w:b/>
        </w:rPr>
        <w:t>odstoupení</w:t>
      </w:r>
    </w:p>
    <w:tbl>
      <w:tblPr>
        <w:tblStyle w:val="TableNormal1"/>
        <w:tblW w:w="0" w:type="auto"/>
        <w:tblInd w:w="-108" w:type="dxa"/>
        <w:tblLook w:val="04A0" w:firstRow="1" w:lastRow="0" w:firstColumn="1" w:lastColumn="0" w:noHBand="0" w:noVBand="1"/>
      </w:tblPr>
      <w:tblGrid>
        <w:gridCol w:w="8415"/>
      </w:tblGrid>
      <w:tr w:rsidR="00900330" w:rsidRPr="00900330" w14:paraId="251E94EE" w14:textId="77777777" w:rsidTr="00035402">
        <w:tc>
          <w:tcPr>
            <w:tcW w:w="8415" w:type="dxa"/>
          </w:tcPr>
          <w:p w14:paraId="78C47DE4" w14:textId="5BBE54E3" w:rsidR="00900330" w:rsidRPr="00900330" w:rsidRDefault="00900330" w:rsidP="00035402">
            <w:pPr>
              <w:jc w:val="both"/>
            </w:pPr>
            <w:r w:rsidRPr="00D6666A">
              <w:t xml:space="preserve">Vaše účast ve studii je dobrovolná. Můžete odmítnout účast v této studii nebo můžete z této studie kdykoliv odstoupit </w:t>
            </w:r>
            <w:r w:rsidRPr="00D6666A">
              <w:rPr>
                <w:u w:val="single"/>
              </w:rPr>
              <w:t>bez udání jakýchkoliv důvodů</w:t>
            </w:r>
            <w:r w:rsidRPr="00D6666A">
              <w:t>, a to bez postihů nebo ztráty výhod, k nimž byste byli jinak oprávněni.</w:t>
            </w:r>
          </w:p>
        </w:tc>
      </w:tr>
    </w:tbl>
    <w:p w14:paraId="1C105E65" w14:textId="77777777" w:rsidR="00044BAA" w:rsidRPr="00D6666A" w:rsidRDefault="00044BAA">
      <w:pPr>
        <w:jc w:val="both"/>
      </w:pPr>
    </w:p>
    <w:p w14:paraId="3B021665" w14:textId="77777777" w:rsidR="00044BAA" w:rsidRDefault="00D20716">
      <w:pPr>
        <w:jc w:val="both"/>
        <w:rPr>
          <w:b/>
        </w:rPr>
      </w:pPr>
      <w:r w:rsidRPr="00D6666A">
        <w:rPr>
          <w:b/>
        </w:rPr>
        <w:t>Právo klást otázky</w:t>
      </w:r>
    </w:p>
    <w:tbl>
      <w:tblPr>
        <w:tblStyle w:val="TableNormal1"/>
        <w:tblW w:w="0" w:type="auto"/>
        <w:tblInd w:w="-108" w:type="dxa"/>
        <w:tblLook w:val="04A0" w:firstRow="1" w:lastRow="0" w:firstColumn="1" w:lastColumn="0" w:noHBand="0" w:noVBand="1"/>
      </w:tblPr>
      <w:tblGrid>
        <w:gridCol w:w="8415"/>
      </w:tblGrid>
      <w:tr w:rsidR="00900330" w:rsidRPr="00900330" w14:paraId="26B242C5" w14:textId="77777777" w:rsidTr="00035402">
        <w:tc>
          <w:tcPr>
            <w:tcW w:w="8415" w:type="dxa"/>
          </w:tcPr>
          <w:p w14:paraId="7A7EB0DD" w14:textId="3E74FBCE" w:rsidR="009617F6" w:rsidRDefault="00900330" w:rsidP="009B2983">
            <w:pPr>
              <w:spacing w:after="60"/>
              <w:jc w:val="both"/>
            </w:pPr>
            <w:r w:rsidRPr="00D6666A">
              <w:t>Pokud máte jakýkoliv dotaz týkající se této studie, obraťte se na:</w:t>
            </w:r>
          </w:p>
          <w:p w14:paraId="2B924D75" w14:textId="11BF8685" w:rsidR="00900330" w:rsidRPr="00900330" w:rsidRDefault="009617F6" w:rsidP="005374C8">
            <w:r w:rsidRPr="00035402">
              <w:t>Mgr. Čeněk Šašinka, Ph.D.</w:t>
            </w:r>
            <w:r w:rsidRPr="00035402">
              <w:br/>
              <w:t>Arna Nováka 1 (FF, Arna Nováka 1, budova C — 5.</w:t>
            </w:r>
            <w:r w:rsidR="002F370B">
              <w:t xml:space="preserve"> nadzemní podlaží)</w:t>
            </w:r>
            <w:r w:rsidR="002F370B">
              <w:br/>
              <w:t>602 00, Brno</w:t>
            </w:r>
            <w:r w:rsidRPr="00035402">
              <w:br/>
              <w:t>Email: cenek</w:t>
            </w:r>
            <w:r w:rsidR="005374C8">
              <w:t>.</w:t>
            </w:r>
            <w:r w:rsidRPr="00035402">
              <w:t>sasinka@</w:t>
            </w:r>
            <w:r w:rsidR="005374C8">
              <w:t>mail.muni</w:t>
            </w:r>
            <w:r w:rsidRPr="00035402">
              <w:t>.com</w:t>
            </w:r>
            <w:r w:rsidRPr="00900330">
              <w:t xml:space="preserve"> </w:t>
            </w:r>
          </w:p>
        </w:tc>
      </w:tr>
    </w:tbl>
    <w:p w14:paraId="6603D0B5" w14:textId="77777777" w:rsidR="00044BAA" w:rsidRPr="00D6666A" w:rsidRDefault="00D20716">
      <w:pPr>
        <w:spacing w:after="60"/>
        <w:jc w:val="both"/>
      </w:pPr>
      <w:r w:rsidRPr="00D6666A">
        <w:rPr>
          <w:b/>
        </w:rPr>
        <w:t>--------------------------------------------------------------------------------------------</w:t>
      </w:r>
    </w:p>
    <w:p w14:paraId="3B6A8C11" w14:textId="77777777" w:rsidR="00044BAA" w:rsidRPr="00D6666A" w:rsidRDefault="00D20716">
      <w:pPr>
        <w:spacing w:after="60"/>
        <w:jc w:val="both"/>
      </w:pPr>
      <w:r w:rsidRPr="00D6666A">
        <w:rPr>
          <w:b/>
        </w:rPr>
        <w:t>SOUHLAS</w:t>
      </w:r>
    </w:p>
    <w:p w14:paraId="6B774E3A" w14:textId="77777777" w:rsidR="009B2983" w:rsidRPr="00062593" w:rsidRDefault="00D20716" w:rsidP="009B2983">
      <w:pPr>
        <w:jc w:val="both"/>
      </w:pPr>
      <w:r w:rsidRPr="00D6666A">
        <w:t>Já, …………………………………………………….. jsem si přečetl/a výše uvedené informace, těmto informacím rozumím a dobrovolně souhlasím se svou účastí ve studii „</w:t>
      </w:r>
      <w:r w:rsidR="009B2983" w:rsidRPr="00062593">
        <w:t xml:space="preserve">Vliv alternativních metod vizualizací v rozříšené realitě vs. na 2D displeji  </w:t>
      </w:r>
    </w:p>
    <w:p w14:paraId="018C39A1" w14:textId="5367E079" w:rsidR="00044BAA" w:rsidRPr="00D6666A" w:rsidRDefault="009B2983" w:rsidP="009B2983">
      <w:pPr>
        <w:jc w:val="both"/>
      </w:pPr>
      <w:r w:rsidRPr="00062593">
        <w:t xml:space="preserve"> na výkon je</w:t>
      </w:r>
      <w:r w:rsidR="009D66F7">
        <w:t xml:space="preserve">dince, a vnímání </w:t>
      </w:r>
      <w:r w:rsidRPr="00062593">
        <w:t>mentální zátěže</w:t>
      </w:r>
      <w:r w:rsidR="009D66F7">
        <w:t xml:space="preserve"> jedince</w:t>
      </w:r>
      <w:r w:rsidR="00D20716" w:rsidRPr="00D6666A">
        <w:t>“. Rozumím, že mohu souhlas odmítnout, případně svobodně a bez udání důvodů ze studie kdykoliv odstoupit. Zároveň jsem převzal/a podepsaný stejnopis tohoto formuláře.</w:t>
      </w:r>
    </w:p>
    <w:p w14:paraId="7B8B739B" w14:textId="77777777" w:rsidR="00044BAA" w:rsidRPr="00D6666A" w:rsidRDefault="00044BAA">
      <w:pPr>
        <w:jc w:val="both"/>
      </w:pPr>
    </w:p>
    <w:p w14:paraId="2FDF0243" w14:textId="77777777" w:rsidR="00044BAA" w:rsidRPr="00D6666A" w:rsidRDefault="00044BAA">
      <w:pPr>
        <w:jc w:val="both"/>
      </w:pPr>
    </w:p>
    <w:p w14:paraId="19669A96" w14:textId="77777777" w:rsidR="00044BAA" w:rsidRPr="00D6666A" w:rsidRDefault="00D20716">
      <w:pPr>
        <w:jc w:val="both"/>
      </w:pPr>
      <w:bookmarkStart w:id="1" w:name="h.gjdgxs" w:colFirst="0" w:colLast="0"/>
      <w:bookmarkEnd w:id="1"/>
      <w:r w:rsidRPr="00D6666A">
        <w:t>……………………………………        …………………….</w:t>
      </w:r>
    </w:p>
    <w:p w14:paraId="10452298" w14:textId="77777777" w:rsidR="00044BAA" w:rsidRPr="00D6666A" w:rsidRDefault="00D20716">
      <w:pPr>
        <w:jc w:val="both"/>
      </w:pPr>
      <w:r w:rsidRPr="00D6666A">
        <w:t xml:space="preserve">podpis participanta </w:t>
      </w:r>
      <w:r w:rsidRPr="00D6666A">
        <w:tab/>
      </w:r>
      <w:r w:rsidRPr="00D6666A">
        <w:tab/>
      </w:r>
      <w:r w:rsidRPr="00D6666A">
        <w:tab/>
        <w:t xml:space="preserve">          datum podpisu</w:t>
      </w:r>
    </w:p>
    <w:p w14:paraId="474CDA3D" w14:textId="77777777" w:rsidR="00044BAA" w:rsidRPr="00D6666A" w:rsidRDefault="00044BAA">
      <w:pPr>
        <w:jc w:val="both"/>
      </w:pPr>
    </w:p>
    <w:p w14:paraId="6A5D38C3" w14:textId="77777777" w:rsidR="00044BAA" w:rsidRPr="00D6666A" w:rsidRDefault="00044BAA">
      <w:pPr>
        <w:jc w:val="both"/>
      </w:pPr>
    </w:p>
    <w:p w14:paraId="1557928B" w14:textId="77777777" w:rsidR="00044BAA" w:rsidRPr="00D6666A" w:rsidRDefault="00D20716">
      <w:pPr>
        <w:jc w:val="both"/>
      </w:pPr>
      <w:r w:rsidRPr="00D6666A">
        <w:t>……………………………………       ……………………              ………………….</w:t>
      </w:r>
    </w:p>
    <w:p w14:paraId="5B9DA214" w14:textId="77777777" w:rsidR="00044BAA" w:rsidRDefault="00D20716">
      <w:pPr>
        <w:jc w:val="both"/>
      </w:pPr>
      <w:r w:rsidRPr="00D6666A">
        <w:t>jméno a příjmení experimentátora</w:t>
      </w:r>
      <w:r w:rsidRPr="00D6666A">
        <w:tab/>
        <w:t xml:space="preserve">   podpis experimentátora           datum podpisu</w:t>
      </w:r>
    </w:p>
    <w:sectPr w:rsidR="00044BAA">
      <w:footerReference w:type="default" r:id="rId8"/>
      <w:pgSz w:w="11907" w:h="16839"/>
      <w:pgMar w:top="1440" w:right="1800" w:bottom="1440" w:left="18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84C6F" w14:textId="77777777" w:rsidR="00AE57DE" w:rsidRDefault="00AE57DE">
      <w:r>
        <w:separator/>
      </w:r>
    </w:p>
  </w:endnote>
  <w:endnote w:type="continuationSeparator" w:id="0">
    <w:p w14:paraId="5EBA8841" w14:textId="77777777" w:rsidR="00AE57DE" w:rsidRDefault="00AE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0CEFA" w14:textId="77777777" w:rsidR="00035402" w:rsidRPr="00B25E3B" w:rsidRDefault="00035402" w:rsidP="00B25E3B">
    <w:pPr>
      <w:pStyle w:val="Zpat-univerzita"/>
      <w:rPr>
        <w:rFonts w:cs="Arial"/>
        <w:szCs w:val="16"/>
      </w:rPr>
    </w:pPr>
    <w:r w:rsidRPr="00B25E3B">
      <w:rPr>
        <w:rFonts w:cs="Arial"/>
        <w:noProof/>
        <w:szCs w:val="16"/>
        <w:lang w:val="en-US"/>
      </w:rPr>
      <w:drawing>
        <wp:anchor distT="0" distB="0" distL="114300" distR="114300" simplePos="0" relativeHeight="251659264" behindDoc="1" locked="1" layoutInCell="1" allowOverlap="1" wp14:anchorId="71E2D98C" wp14:editId="26C0BBD5">
          <wp:simplePos x="0" y="0"/>
          <wp:positionH relativeFrom="margin">
            <wp:posOffset>4587240</wp:posOffset>
          </wp:positionH>
          <wp:positionV relativeFrom="topMargin">
            <wp:posOffset>9413240</wp:posOffset>
          </wp:positionV>
          <wp:extent cx="902335" cy="648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5E3B">
      <w:rPr>
        <w:rFonts w:cs="Arial"/>
        <w:szCs w:val="16"/>
      </w:rPr>
      <w:t>Masarykova univerzita, Filozofická fakulta, HUME lab</w:t>
    </w:r>
  </w:p>
  <w:p w14:paraId="5D010A8F" w14:textId="77777777" w:rsidR="00035402" w:rsidRPr="00B25E3B" w:rsidRDefault="00035402" w:rsidP="00B25E3B">
    <w:pPr>
      <w:pStyle w:val="Footer"/>
      <w:rPr>
        <w:rFonts w:ascii="Arial" w:hAnsi="Arial" w:cs="Arial"/>
        <w:color w:val="4F81BD" w:themeColor="accent1"/>
        <w:sz w:val="16"/>
        <w:szCs w:val="16"/>
      </w:rPr>
    </w:pPr>
  </w:p>
  <w:p w14:paraId="0BFF0391" w14:textId="01182E3D" w:rsidR="00035402" w:rsidRPr="00B25E3B" w:rsidRDefault="00035402" w:rsidP="00B25E3B">
    <w:pPr>
      <w:pStyle w:val="Footer"/>
      <w:rPr>
        <w:rFonts w:ascii="Arial" w:hAnsi="Arial" w:cs="Arial"/>
        <w:color w:val="4F81BD" w:themeColor="accent1"/>
        <w:sz w:val="16"/>
        <w:szCs w:val="16"/>
      </w:rPr>
    </w:pPr>
    <w:r w:rsidRPr="00B25E3B">
      <w:rPr>
        <w:rFonts w:ascii="Arial" w:hAnsi="Arial" w:cs="Arial"/>
        <w:color w:val="4F81BD" w:themeColor="accent1"/>
        <w:sz w:val="16"/>
        <w:szCs w:val="16"/>
      </w:rPr>
      <w:t xml:space="preserve">Arna Nováka 1/1, 602 00 Brno, </w:t>
    </w:r>
    <w:r>
      <w:rPr>
        <w:rFonts w:ascii="Arial" w:hAnsi="Arial" w:cs="Arial"/>
        <w:color w:val="4F81BD" w:themeColor="accent1"/>
        <w:sz w:val="16"/>
        <w:szCs w:val="16"/>
      </w:rPr>
      <w:t>Č</w:t>
    </w:r>
    <w:r w:rsidRPr="00B25E3B">
      <w:rPr>
        <w:rFonts w:ascii="Arial" w:hAnsi="Arial" w:cs="Arial"/>
        <w:color w:val="4F81BD" w:themeColor="accent1"/>
        <w:sz w:val="16"/>
        <w:szCs w:val="16"/>
      </w:rPr>
      <w:t>eská republika</w:t>
    </w:r>
  </w:p>
  <w:p w14:paraId="51388F91" w14:textId="77777777" w:rsidR="00035402" w:rsidRPr="00B25E3B" w:rsidRDefault="00035402" w:rsidP="00B25E3B">
    <w:pPr>
      <w:pStyle w:val="Footer"/>
      <w:rPr>
        <w:rFonts w:ascii="Arial" w:hAnsi="Arial" w:cs="Arial"/>
        <w:color w:val="4F81BD" w:themeColor="accent1"/>
        <w:sz w:val="16"/>
        <w:szCs w:val="16"/>
      </w:rPr>
    </w:pPr>
    <w:r w:rsidRPr="00B25E3B">
      <w:rPr>
        <w:rFonts w:ascii="Arial" w:hAnsi="Arial" w:cs="Arial"/>
        <w:color w:val="4F81BD" w:themeColor="accent1"/>
        <w:sz w:val="16"/>
        <w:szCs w:val="16"/>
      </w:rPr>
      <w:t>T: +420 549 49 8991, E: hume.lab@phil.muni.cz, www.phil.muni.cz/hume</w:t>
    </w:r>
  </w:p>
  <w:p w14:paraId="01E888DE" w14:textId="77777777" w:rsidR="00035402" w:rsidRPr="00AC1E2B" w:rsidRDefault="00035402" w:rsidP="00B25E3B">
    <w:pPr>
      <w:pStyle w:val="Footer"/>
      <w:rPr>
        <w:rFonts w:cs="Arial"/>
        <w:szCs w:val="14"/>
      </w:rPr>
    </w:pPr>
  </w:p>
  <w:p w14:paraId="50D7624C" w14:textId="4AF2AA7A" w:rsidR="00035402" w:rsidRPr="00753902" w:rsidRDefault="00035402" w:rsidP="00B25E3B">
    <w:pPr>
      <w:pStyle w:val="Zpatsslovnmstrnky"/>
      <w:tabs>
        <w:tab w:val="left" w:pos="4536"/>
      </w:tabs>
    </w:pPr>
    <w:r>
      <w:tab/>
    </w:r>
  </w:p>
  <w:p w14:paraId="1A1997F4" w14:textId="3EB7792F" w:rsidR="00035402" w:rsidRPr="00B25E3B" w:rsidRDefault="00035402" w:rsidP="00B25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EE0B5" w14:textId="77777777" w:rsidR="00AE57DE" w:rsidRDefault="00AE57DE">
      <w:r>
        <w:separator/>
      </w:r>
    </w:p>
  </w:footnote>
  <w:footnote w:type="continuationSeparator" w:id="0">
    <w:p w14:paraId="5B629EFA" w14:textId="77777777" w:rsidR="00AE57DE" w:rsidRDefault="00AE5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44BAA"/>
    <w:rsid w:val="00012038"/>
    <w:rsid w:val="00035402"/>
    <w:rsid w:val="00044BAA"/>
    <w:rsid w:val="00062593"/>
    <w:rsid w:val="0007427D"/>
    <w:rsid w:val="000D0561"/>
    <w:rsid w:val="000F2817"/>
    <w:rsid w:val="001408D7"/>
    <w:rsid w:val="00194DE2"/>
    <w:rsid w:val="00224771"/>
    <w:rsid w:val="00247A48"/>
    <w:rsid w:val="00293601"/>
    <w:rsid w:val="002F370B"/>
    <w:rsid w:val="00314D55"/>
    <w:rsid w:val="0035531B"/>
    <w:rsid w:val="00361912"/>
    <w:rsid w:val="00364BD8"/>
    <w:rsid w:val="00383ACC"/>
    <w:rsid w:val="003E1CB3"/>
    <w:rsid w:val="00405A29"/>
    <w:rsid w:val="00437C14"/>
    <w:rsid w:val="004642A6"/>
    <w:rsid w:val="004A4843"/>
    <w:rsid w:val="004A57DC"/>
    <w:rsid w:val="005374C8"/>
    <w:rsid w:val="00595DCE"/>
    <w:rsid w:val="005A6733"/>
    <w:rsid w:val="005D2BBB"/>
    <w:rsid w:val="005F6B5E"/>
    <w:rsid w:val="006200F4"/>
    <w:rsid w:val="00646451"/>
    <w:rsid w:val="0069051D"/>
    <w:rsid w:val="006B1E08"/>
    <w:rsid w:val="007447E4"/>
    <w:rsid w:val="00766C5E"/>
    <w:rsid w:val="0078370A"/>
    <w:rsid w:val="007B4BF5"/>
    <w:rsid w:val="008B5464"/>
    <w:rsid w:val="008E4B64"/>
    <w:rsid w:val="00900330"/>
    <w:rsid w:val="009617F6"/>
    <w:rsid w:val="00980197"/>
    <w:rsid w:val="00987903"/>
    <w:rsid w:val="009B2983"/>
    <w:rsid w:val="009B4F37"/>
    <w:rsid w:val="009D66F7"/>
    <w:rsid w:val="00A04CE0"/>
    <w:rsid w:val="00A30ADD"/>
    <w:rsid w:val="00A42029"/>
    <w:rsid w:val="00A61F50"/>
    <w:rsid w:val="00AE57DE"/>
    <w:rsid w:val="00B25E3B"/>
    <w:rsid w:val="00B463D7"/>
    <w:rsid w:val="00BB19FB"/>
    <w:rsid w:val="00BB7326"/>
    <w:rsid w:val="00BE1665"/>
    <w:rsid w:val="00BE4948"/>
    <w:rsid w:val="00C45577"/>
    <w:rsid w:val="00C4650E"/>
    <w:rsid w:val="00C561FC"/>
    <w:rsid w:val="00D20716"/>
    <w:rsid w:val="00D6666A"/>
    <w:rsid w:val="00D728E7"/>
    <w:rsid w:val="00DA60A1"/>
    <w:rsid w:val="00DF4A9F"/>
    <w:rsid w:val="00E56C88"/>
    <w:rsid w:val="00EA26CF"/>
    <w:rsid w:val="00EB1556"/>
    <w:rsid w:val="00EB5842"/>
    <w:rsid w:val="00EC44D2"/>
    <w:rsid w:val="00EE4F27"/>
    <w:rsid w:val="00EE747F"/>
    <w:rsid w:val="00FE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BB917F"/>
  <w15:docId w15:val="{78CE1FC3-1F7A-4C00-94EF-14DFA137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8E4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B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B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B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05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51D"/>
  </w:style>
  <w:style w:type="paragraph" w:styleId="Footer">
    <w:name w:val="footer"/>
    <w:basedOn w:val="Normal"/>
    <w:link w:val="FooterChar"/>
    <w:uiPriority w:val="99"/>
    <w:unhideWhenUsed/>
    <w:rsid w:val="006905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69051D"/>
  </w:style>
  <w:style w:type="paragraph" w:customStyle="1" w:styleId="ParaAttribute0">
    <w:name w:val="ParaAttribute0"/>
    <w:rsid w:val="00E56C88"/>
    <w:pPr>
      <w:spacing w:after="200" w:line="276" w:lineRule="auto"/>
    </w:pPr>
    <w:rPr>
      <w:rFonts w:ascii="Malgun Gothic"/>
      <w:color w:val="auto"/>
      <w:sz w:val="22"/>
      <w:szCs w:val="22"/>
    </w:rPr>
  </w:style>
  <w:style w:type="character" w:customStyle="1" w:styleId="CharAttribute11">
    <w:name w:val="CharAttribute11"/>
    <w:rsid w:val="00E56C88"/>
    <w:rPr>
      <w:rFonts w:ascii="Arial" w:eastAsia="Arial"/>
      <w:i/>
      <w:sz w:val="24"/>
    </w:rPr>
  </w:style>
  <w:style w:type="character" w:customStyle="1" w:styleId="CharAttribute12">
    <w:name w:val="CharAttribute12"/>
    <w:rsid w:val="00E56C88"/>
    <w:rPr>
      <w:rFonts w:ascii="Arial" w:eastAsia="Arial"/>
      <w:i/>
      <w:sz w:val="24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14D55"/>
    <w:rPr>
      <w:color w:val="808080"/>
    </w:rPr>
  </w:style>
  <w:style w:type="table" w:styleId="TableGrid">
    <w:name w:val="Table Grid"/>
    <w:basedOn w:val="TableNormal"/>
    <w:uiPriority w:val="59"/>
    <w:rsid w:val="0090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at-univerzita">
    <w:name w:val="Zápatí - univerzita"/>
    <w:aliases w:val="fakulta"/>
    <w:basedOn w:val="Footer"/>
    <w:qFormat/>
    <w:rsid w:val="00B25E3B"/>
    <w:pPr>
      <w:spacing w:line="180" w:lineRule="exact"/>
    </w:pPr>
    <w:rPr>
      <w:rFonts w:ascii="Arial" w:eastAsiaTheme="minorHAnsi" w:hAnsi="Arial" w:cstheme="minorBidi"/>
      <w:b/>
      <w:color w:val="094F8F"/>
      <w:sz w:val="16"/>
      <w:szCs w:val="22"/>
      <w:lang w:eastAsia="en-US"/>
    </w:rPr>
  </w:style>
  <w:style w:type="paragraph" w:customStyle="1" w:styleId="Zpatsslovnmstrnky">
    <w:name w:val="Zápatí s číslováním stránky"/>
    <w:basedOn w:val="Footer"/>
    <w:qFormat/>
    <w:rsid w:val="00B25E3B"/>
    <w:pPr>
      <w:tabs>
        <w:tab w:val="clear" w:pos="4536"/>
        <w:tab w:val="clear" w:pos="9072"/>
        <w:tab w:val="left" w:pos="0"/>
      </w:tabs>
      <w:spacing w:line="180" w:lineRule="exact"/>
      <w:ind w:left="-907"/>
    </w:pPr>
    <w:rPr>
      <w:rFonts w:ascii="Arial" w:eastAsiaTheme="minorHAnsi" w:hAnsi="Arial" w:cs="Arial"/>
      <w:color w:val="094F8F"/>
      <w:sz w:val="14"/>
      <w:szCs w:val="14"/>
      <w:lang w:eastAsia="en-US"/>
    </w:rPr>
  </w:style>
  <w:style w:type="paragraph" w:customStyle="1" w:styleId="Default">
    <w:name w:val="Default"/>
    <w:rsid w:val="000354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sz w:val="22"/>
      <w:szCs w:val="22"/>
      <w:bdr w:val="nil"/>
      <w:lang w:val="en-US" w:eastAsia="en-US"/>
    </w:rPr>
  </w:style>
  <w:style w:type="paragraph" w:styleId="NoSpacing">
    <w:name w:val="No Spacing"/>
    <w:uiPriority w:val="1"/>
    <w:qFormat/>
    <w:rsid w:val="00FE18AC"/>
    <w:rPr>
      <w:rFonts w:asciiTheme="minorHAnsi" w:eastAsiaTheme="minorEastAsia" w:hAnsi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s.muni.cz/auth/mail/mail_posli?lang=en;to=chalupa%40phil.mun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schemeClr val="bg1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EC00-5CF8-4545-BEF4-C6E826A1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Erendis</dc:creator>
  <cp:keywords/>
  <dc:description/>
  <cp:lastModifiedBy>Chmelarova, Katerina</cp:lastModifiedBy>
  <cp:revision>30</cp:revision>
  <dcterms:created xsi:type="dcterms:W3CDTF">2016-03-21T18:41:00Z</dcterms:created>
  <dcterms:modified xsi:type="dcterms:W3CDTF">2018-06-16T10:08:00Z</dcterms:modified>
</cp:coreProperties>
</file>