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ED4" w:rsidRDefault="00945ED4" w:rsidP="00E30968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30968">
        <w:rPr>
          <w:rFonts w:ascii="Times New Roman" w:hAnsi="Times New Roman" w:cs="Times New Roman"/>
          <w:b/>
          <w:sz w:val="28"/>
          <w:szCs w:val="28"/>
          <w:lang w:val="ru-RU"/>
        </w:rPr>
        <w:t>Сравнение открытия текущего с</w:t>
      </w:r>
      <w:r w:rsidR="00E30968" w:rsidRPr="00E30968">
        <w:rPr>
          <w:rFonts w:ascii="Times New Roman" w:hAnsi="Times New Roman" w:cs="Times New Roman"/>
          <w:b/>
          <w:sz w:val="28"/>
          <w:szCs w:val="28"/>
          <w:lang w:val="ru-RU"/>
        </w:rPr>
        <w:t>чёта для физического лица и расчётного счёта для юридического лица в ЧР и РФ</w:t>
      </w:r>
    </w:p>
    <w:p w:rsidR="005E07D0" w:rsidRPr="005E07D0" w:rsidRDefault="005E07D0" w:rsidP="005E07D0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C4FCF" w:rsidRPr="005E07D0" w:rsidRDefault="005E07D0" w:rsidP="00095DF1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="009C4FCF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сказать, что условия открытия </w:t>
      </w:r>
      <w:r w:rsidRPr="005E07D0">
        <w:rPr>
          <w:rFonts w:ascii="Times New Roman" w:hAnsi="Times New Roman" w:cs="Times New Roman"/>
          <w:sz w:val="24"/>
          <w:szCs w:val="24"/>
          <w:lang w:val="ru-RU"/>
        </w:rPr>
        <w:t>банковского</w:t>
      </w:r>
      <w:r w:rsidR="009C4FCF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счёта</w:t>
      </w:r>
      <w:r w:rsidR="009C4FCF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физическим</w:t>
      </w:r>
      <w:r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или юридическим </w:t>
      </w:r>
      <w:r w:rsidR="00AB50FC">
        <w:rPr>
          <w:rFonts w:ascii="Times New Roman" w:hAnsi="Times New Roman" w:cs="Times New Roman"/>
          <w:sz w:val="24"/>
          <w:szCs w:val="24"/>
          <w:lang w:val="ru-RU"/>
        </w:rPr>
        <w:t xml:space="preserve"> лицами</w:t>
      </w:r>
      <w:r w:rsidR="009C4FCF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4FCF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зависят от условий данного банка</w:t>
      </w:r>
      <w:r w:rsidR="009C4FCF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также от инструкции центрального банка </w:t>
      </w:r>
      <w:r w:rsidRPr="005E07D0">
        <w:rPr>
          <w:rFonts w:ascii="Times New Roman" w:hAnsi="Times New Roman" w:cs="Times New Roman"/>
          <w:sz w:val="24"/>
          <w:szCs w:val="24"/>
          <w:lang w:val="ru-RU"/>
        </w:rPr>
        <w:t>в конкретной стране</w:t>
      </w:r>
      <w:r w:rsidR="009C4FCF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. К объяснению как можно открыть банковский счёт в Чешской республике я выбрала чешский банк «FIO» и </w:t>
      </w:r>
      <w:r w:rsidR="00A76FFD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9C4FCF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условия</w:t>
      </w:r>
      <w:r w:rsidRPr="005E07D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C4FCF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07D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C4FCF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случае объяснения открытия банковских </w:t>
      </w:r>
      <w:r w:rsidR="00FC5198" w:rsidRPr="005E07D0">
        <w:rPr>
          <w:rFonts w:ascii="Times New Roman" w:hAnsi="Times New Roman" w:cs="Times New Roman"/>
          <w:sz w:val="24"/>
          <w:szCs w:val="24"/>
          <w:lang w:val="ru-RU"/>
        </w:rPr>
        <w:t>счё</w:t>
      </w:r>
      <w:r w:rsidR="009C4FCF" w:rsidRPr="005E07D0">
        <w:rPr>
          <w:rFonts w:ascii="Times New Roman" w:hAnsi="Times New Roman" w:cs="Times New Roman"/>
          <w:sz w:val="24"/>
          <w:szCs w:val="24"/>
          <w:lang w:val="ru-RU"/>
        </w:rPr>
        <w:t>тов в России я выбрала</w:t>
      </w:r>
      <w:r w:rsidR="00FC5198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5198" w:rsidRPr="005E07D0">
        <w:rPr>
          <w:rStyle w:val="blk"/>
          <w:rFonts w:ascii="Times New Roman" w:hAnsi="Times New Roman" w:cs="Times New Roman"/>
          <w:sz w:val="24"/>
          <w:szCs w:val="24"/>
          <w:lang w:val="ru-RU"/>
        </w:rPr>
        <w:t>главный коммерческий банк</w:t>
      </w:r>
      <w:r w:rsidR="00FC5198" w:rsidRPr="005E07D0">
        <w:rPr>
          <w:rStyle w:val="blk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5198" w:rsidRPr="005E07D0">
        <w:rPr>
          <w:rStyle w:val="blk"/>
          <w:rFonts w:ascii="Times New Roman" w:hAnsi="Times New Roman" w:cs="Times New Roman"/>
          <w:sz w:val="24"/>
          <w:szCs w:val="24"/>
          <w:lang w:val="ru-RU"/>
        </w:rPr>
        <w:t>«Сбербанк»</w:t>
      </w:r>
      <w:r w:rsidR="00FC5198" w:rsidRPr="005E07D0">
        <w:rPr>
          <w:rStyle w:val="blk"/>
          <w:rFonts w:ascii="Times New Roman" w:hAnsi="Times New Roman" w:cs="Times New Roman"/>
          <w:sz w:val="24"/>
          <w:szCs w:val="24"/>
          <w:lang w:val="ru-RU"/>
        </w:rPr>
        <w:t>.</w:t>
      </w:r>
    </w:p>
    <w:p w:rsidR="00A037D5" w:rsidRPr="005E07D0" w:rsidRDefault="00FC5198" w:rsidP="00095DF1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07D0">
        <w:rPr>
          <w:rFonts w:ascii="Times New Roman" w:hAnsi="Times New Roman" w:cs="Times New Roman"/>
          <w:sz w:val="24"/>
          <w:szCs w:val="24"/>
          <w:lang w:val="ru-RU"/>
        </w:rPr>
        <w:t>Текущие счёты</w:t>
      </w:r>
      <w:r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открываются физическим</w:t>
      </w:r>
      <w:r w:rsidRPr="005E07D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лицам</w:t>
      </w:r>
      <w:r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и. </w:t>
      </w:r>
      <w:r w:rsidR="00487110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Текущий </w:t>
      </w:r>
      <w:r w:rsidR="00683F8C" w:rsidRPr="005E07D0">
        <w:rPr>
          <w:rFonts w:ascii="Times New Roman" w:hAnsi="Times New Roman" w:cs="Times New Roman"/>
          <w:sz w:val="24"/>
          <w:szCs w:val="24"/>
          <w:lang w:val="ru-RU"/>
        </w:rPr>
        <w:t>счёт</w:t>
      </w:r>
      <w:r w:rsidR="00537864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487110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это самый расширенный вид банковского счёта. На текущий счёт можно вкладывать денежные средства и выбирать наличные деньги из банкомата.</w:t>
      </w:r>
      <w:r w:rsidR="009C673A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Счёт нельзя перерасходовать, тогда несущестует риск возникновения и растения задолженности. Владелец текущего счёта может тоже сделать оплату в магазинах помощью </w:t>
      </w:r>
      <w:r w:rsidR="00683F8C" w:rsidRPr="005E07D0">
        <w:rPr>
          <w:rFonts w:ascii="Times New Roman" w:hAnsi="Times New Roman" w:cs="Times New Roman"/>
          <w:sz w:val="24"/>
          <w:szCs w:val="24"/>
          <w:lang w:val="ru-RU"/>
        </w:rPr>
        <w:t>дебетовой банковской карточки</w:t>
      </w:r>
      <w:r w:rsidR="009C673A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. У клиента существует  и возможность у своего банка сделать заявку на получение краткосрочного кредита. </w:t>
      </w:r>
    </w:p>
    <w:p w:rsidR="0071106D" w:rsidRDefault="005E07D0" w:rsidP="0071106D">
      <w:pPr>
        <w:spacing w:before="24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Расчётные счёты </w:t>
      </w:r>
      <w:r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открываются юридическим лицам, не являющимся кредитными органи</w:t>
      </w:r>
      <w:r w:rsidR="00532908">
        <w:rPr>
          <w:rFonts w:ascii="Times New Roman" w:hAnsi="Times New Roman" w:cs="Times New Roman"/>
          <w:sz w:val="24"/>
          <w:szCs w:val="24"/>
          <w:lang w:val="ru-RU"/>
        </w:rPr>
        <w:t xml:space="preserve">зациями, а также индивидуальным </w:t>
      </w:r>
      <w:r w:rsidRPr="005E07D0">
        <w:rPr>
          <w:rFonts w:ascii="Times New Roman" w:hAnsi="Times New Roman" w:cs="Times New Roman"/>
          <w:sz w:val="24"/>
          <w:szCs w:val="24"/>
          <w:lang w:val="ru-RU"/>
        </w:rPr>
        <w:t>занимающимся в установленном законодательством Российской Федерации порядке частной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практикой, для совершения расчё</w:t>
      </w:r>
      <w:r w:rsidRPr="005E07D0">
        <w:rPr>
          <w:rFonts w:ascii="Times New Roman" w:hAnsi="Times New Roman" w:cs="Times New Roman"/>
          <w:sz w:val="24"/>
          <w:szCs w:val="24"/>
          <w:lang w:val="ru-RU"/>
        </w:rPr>
        <w:t>тов, связанных с предпринимательской деятельностью или частной практикой.</w:t>
      </w:r>
      <w:r w:rsidR="007110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71106D" w:rsidRPr="005E07D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71106D" w:rsidRPr="005E07D0">
        <w:rPr>
          <w:rFonts w:ascii="Times New Roman" w:hAnsi="Times New Roman" w:cs="Times New Roman"/>
          <w:i/>
          <w:sz w:val="24"/>
          <w:szCs w:val="24"/>
          <w:lang w:val="ru-RU"/>
        </w:rPr>
        <w:t>Инструкция №28-И Банка Росии)</w:t>
      </w:r>
    </w:p>
    <w:p w:rsidR="005E07D0" w:rsidRPr="005E07D0" w:rsidRDefault="005E07D0" w:rsidP="005E07D0">
      <w:pPr>
        <w:spacing w:before="24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D1641" w:rsidRPr="005E07D0" w:rsidRDefault="00BD1641" w:rsidP="005E07D0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E07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Открытие </w:t>
      </w:r>
      <w:r w:rsidR="00E30968" w:rsidRPr="005E07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банковского </w:t>
      </w:r>
      <w:r w:rsidRPr="005E07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счёта в Чешской республике</w:t>
      </w:r>
    </w:p>
    <w:p w:rsidR="00315ADD" w:rsidRPr="005E07D0" w:rsidRDefault="00315ADD" w:rsidP="005E07D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37D5" w:rsidRPr="005E07D0" w:rsidRDefault="00C55FE0" w:rsidP="00095DF1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07D0">
        <w:rPr>
          <w:rFonts w:ascii="Times New Roman" w:hAnsi="Times New Roman" w:cs="Times New Roman"/>
          <w:sz w:val="24"/>
          <w:szCs w:val="24"/>
          <w:lang w:val="ru-RU"/>
        </w:rPr>
        <w:t>В начале нужно личностью приходить в банк.</w:t>
      </w:r>
      <w:r w:rsidR="005E07D0">
        <w:rPr>
          <w:rFonts w:ascii="Times New Roman" w:hAnsi="Times New Roman" w:cs="Times New Roman"/>
          <w:sz w:val="24"/>
          <w:szCs w:val="24"/>
          <w:lang w:val="ru-RU"/>
        </w:rPr>
        <w:t xml:space="preserve"> У чешского банка «</w:t>
      </w:r>
      <w:r w:rsidR="005E07D0">
        <w:rPr>
          <w:rFonts w:ascii="Times New Roman" w:hAnsi="Times New Roman" w:cs="Times New Roman"/>
          <w:sz w:val="24"/>
          <w:szCs w:val="24"/>
        </w:rPr>
        <w:t>FIO</w:t>
      </w:r>
      <w:r w:rsidR="005E07D0">
        <w:rPr>
          <w:rFonts w:ascii="Times New Roman" w:hAnsi="Times New Roman" w:cs="Times New Roman"/>
          <w:sz w:val="24"/>
          <w:szCs w:val="24"/>
          <w:lang w:val="ru-RU"/>
        </w:rPr>
        <w:t>» е</w:t>
      </w:r>
      <w:r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сть и возможность открыть счёт онлайн, но только для физической особы. Потенциональному клиенту нужно принести </w:t>
      </w:r>
      <w:r w:rsidR="00AB50FC">
        <w:rPr>
          <w:rFonts w:ascii="Times New Roman" w:hAnsi="Times New Roman" w:cs="Times New Roman"/>
          <w:sz w:val="24"/>
          <w:szCs w:val="24"/>
          <w:lang w:val="ru-RU"/>
        </w:rPr>
        <w:t>документ</w:t>
      </w:r>
      <w:r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50FC">
        <w:rPr>
          <w:rFonts w:ascii="Times New Roman" w:hAnsi="Times New Roman" w:cs="Times New Roman"/>
          <w:sz w:val="24"/>
          <w:szCs w:val="24"/>
          <w:lang w:val="ru-RU"/>
        </w:rPr>
        <w:t>удостоверяющий личность.</w:t>
      </w:r>
      <w:r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50FC" w:rsidRPr="005E07D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54E8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случае, что это не гражданин </w:t>
      </w:r>
      <w:r w:rsidR="00537864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Евросоюза, ему надо принести паспорт. </w:t>
      </w:r>
      <w:r w:rsidR="00537864" w:rsidRPr="005E07D0">
        <w:rPr>
          <w:rFonts w:ascii="Times New Roman" w:hAnsi="Times New Roman" w:cs="Times New Roman"/>
          <w:sz w:val="24"/>
          <w:szCs w:val="24"/>
          <w:lang w:val="ru-RU"/>
        </w:rPr>
        <w:lastRenderedPageBreak/>
        <w:t>Несовершеннолетний человек тоже может открыть счёт, но лишь с согласием законного представителя, например, родителя, который предъявит свидетельство о рождении. По закону работнику банка должно удостоверить лицо и жилище клиента</w:t>
      </w:r>
      <w:r w:rsidR="006E4104" w:rsidRPr="005E07D0">
        <w:rPr>
          <w:rFonts w:ascii="Times New Roman" w:hAnsi="Times New Roman" w:cs="Times New Roman"/>
          <w:sz w:val="24"/>
          <w:szCs w:val="24"/>
          <w:lang w:val="ru-RU"/>
        </w:rPr>
        <w:t>. В процессе открывания счёта клиенту рекомендуется вниматнльно прочитать все документы и их содержа</w:t>
      </w:r>
      <w:r w:rsidR="00683F8C" w:rsidRPr="005E07D0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6E4104" w:rsidRPr="005E07D0">
        <w:rPr>
          <w:rFonts w:ascii="Times New Roman" w:hAnsi="Times New Roman" w:cs="Times New Roman"/>
          <w:sz w:val="24"/>
          <w:szCs w:val="24"/>
          <w:lang w:val="ru-RU"/>
        </w:rPr>
        <w:t>щие условия. Доволен ли клеить условиями банка и его предложенными услугами</w:t>
      </w:r>
      <w:r w:rsidR="00683F8C" w:rsidRPr="005E07D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E4104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он обязан заключ</w:t>
      </w:r>
      <w:r w:rsidR="00BA75B4" w:rsidRPr="005E07D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E4104" w:rsidRPr="005E07D0">
        <w:rPr>
          <w:rFonts w:ascii="Times New Roman" w:hAnsi="Times New Roman" w:cs="Times New Roman"/>
          <w:sz w:val="24"/>
          <w:szCs w:val="24"/>
          <w:lang w:val="ru-RU"/>
        </w:rPr>
        <w:t>ть «</w:t>
      </w:r>
      <w:r w:rsidR="006E4104" w:rsidRPr="005E07D0">
        <w:rPr>
          <w:rFonts w:ascii="Times New Roman" w:hAnsi="Times New Roman" w:cs="Times New Roman"/>
          <w:i/>
          <w:sz w:val="24"/>
          <w:szCs w:val="24"/>
          <w:lang w:val="ru-RU"/>
        </w:rPr>
        <w:t>Договор о банковсом счёте физического лица</w:t>
      </w:r>
      <w:r w:rsidR="006E4104" w:rsidRPr="005E07D0">
        <w:rPr>
          <w:rFonts w:ascii="Times New Roman" w:hAnsi="Times New Roman" w:cs="Times New Roman"/>
          <w:sz w:val="24"/>
          <w:szCs w:val="24"/>
          <w:lang w:val="ru-RU"/>
        </w:rPr>
        <w:t>» подписью.</w:t>
      </w:r>
      <w:r w:rsidR="00BA75B4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3F8C" w:rsidRPr="005E07D0">
        <w:rPr>
          <w:rFonts w:ascii="Times New Roman" w:hAnsi="Times New Roman" w:cs="Times New Roman"/>
          <w:sz w:val="24"/>
          <w:szCs w:val="24"/>
          <w:lang w:val="ru-RU"/>
        </w:rPr>
        <w:t>Наконец клиенту придётся внести деньги на счёт в сумме сто крон, чтобы активировал данный счёт.</w:t>
      </w:r>
      <w:r w:rsidR="00D44EE2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B50FC" w:rsidRDefault="00D44EE2" w:rsidP="00095DF1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В случае, что юридическая личность хочет открыть </w:t>
      </w:r>
      <w:r w:rsidR="00A76FFD">
        <w:rPr>
          <w:rFonts w:ascii="Times New Roman" w:hAnsi="Times New Roman" w:cs="Times New Roman"/>
          <w:sz w:val="24"/>
          <w:szCs w:val="24"/>
          <w:lang w:val="ru-RU"/>
        </w:rPr>
        <w:t>банковский</w:t>
      </w:r>
      <w:r w:rsidR="001206CC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счёт ей нужно принести  выписку из торгового реестра. Юридическому лицу придётся заполнить данные своей фирмы. К основным данным принадлежат, например, торговое имя, орган</w:t>
      </w:r>
      <w:r w:rsidR="00766A12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изационно-правовая форма (ООО, ОАО, ЗАО), идентификационный номер, субъект предпринимательства, число использователей банковского счёта, экономический сектор, число работников, дата открытия </w:t>
      </w:r>
      <w:r w:rsidR="00252C19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предпринимательской деятельности, документ о предпринимательском праве и его дата открытия, цель торговой связи, источник денежных средств. </w:t>
      </w:r>
    </w:p>
    <w:p w:rsidR="00487110" w:rsidRPr="005E07D0" w:rsidRDefault="00252C19" w:rsidP="00095DF1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07D0">
        <w:rPr>
          <w:rFonts w:ascii="Times New Roman" w:hAnsi="Times New Roman" w:cs="Times New Roman"/>
          <w:sz w:val="24"/>
          <w:szCs w:val="24"/>
          <w:lang w:val="ru-RU"/>
        </w:rPr>
        <w:t>Это всё стандартные данные, которые банк требует.</w:t>
      </w:r>
      <w:r w:rsidR="00B74C51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Чешский банк «FIO</w:t>
      </w:r>
      <w:r w:rsidR="00A76FFD">
        <w:rPr>
          <w:rFonts w:ascii="Times New Roman" w:hAnsi="Times New Roman" w:cs="Times New Roman"/>
          <w:sz w:val="24"/>
          <w:szCs w:val="24"/>
          <w:lang w:val="ru-RU"/>
        </w:rPr>
        <w:t>» пинимает также и электронно-</w:t>
      </w:r>
      <w:r w:rsidR="00B74C51" w:rsidRPr="005E07D0">
        <w:rPr>
          <w:rFonts w:ascii="Times New Roman" w:hAnsi="Times New Roman" w:cs="Times New Roman"/>
          <w:sz w:val="24"/>
          <w:szCs w:val="24"/>
          <w:lang w:val="ru-RU"/>
        </w:rPr>
        <w:t>подписанные выписки из торгового реестра</w:t>
      </w:r>
      <w:r w:rsidR="00A037D5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, которые распределены посредством веб-сайта </w:t>
      </w:r>
      <w:hyperlink r:id="rId7" w:history="1">
        <w:r w:rsidR="00A037D5" w:rsidRPr="005F2ABB">
          <w:rPr>
            <w:rStyle w:val="Hypertextovodkaz"/>
            <w:rFonts w:ascii="Times New Roman" w:hAnsi="Times New Roman" w:cs="Times New Roman"/>
            <w:i/>
            <w:color w:val="auto"/>
            <w:sz w:val="24"/>
            <w:szCs w:val="24"/>
            <w:lang w:val="ru-RU"/>
          </w:rPr>
          <w:t>www.justice.cz</w:t>
        </w:r>
      </w:hyperlink>
      <w:r w:rsidR="00A037D5" w:rsidRPr="005E07D0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A037D5" w:rsidRPr="005E07D0">
        <w:rPr>
          <w:rFonts w:ascii="Times New Roman" w:hAnsi="Times New Roman" w:cs="Times New Roman"/>
          <w:sz w:val="24"/>
          <w:szCs w:val="24"/>
          <w:lang w:val="ru-RU"/>
        </w:rPr>
        <w:t>Наконец</w:t>
      </w:r>
      <w:r w:rsidR="00A76FF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037D5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юридическое лицо </w:t>
      </w:r>
      <w:r w:rsidR="00DC6C83" w:rsidRPr="005E07D0">
        <w:rPr>
          <w:rFonts w:ascii="Times New Roman" w:hAnsi="Times New Roman" w:cs="Times New Roman"/>
          <w:sz w:val="24"/>
          <w:szCs w:val="24"/>
          <w:lang w:val="ru-RU"/>
        </w:rPr>
        <w:t>заключит</w:t>
      </w:r>
      <w:r w:rsidR="00A037D5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A037D5" w:rsidRPr="005E07D0">
        <w:rPr>
          <w:rFonts w:ascii="Times New Roman" w:hAnsi="Times New Roman" w:cs="Times New Roman"/>
          <w:i/>
          <w:sz w:val="24"/>
          <w:szCs w:val="24"/>
          <w:lang w:val="ru-RU"/>
        </w:rPr>
        <w:t>Договор о банковсом счёте юридического лица</w:t>
      </w:r>
      <w:r w:rsidR="00A037D5" w:rsidRPr="005E07D0">
        <w:rPr>
          <w:rFonts w:ascii="Times New Roman" w:hAnsi="Times New Roman" w:cs="Times New Roman"/>
          <w:sz w:val="24"/>
          <w:szCs w:val="24"/>
          <w:lang w:val="ru-RU"/>
        </w:rPr>
        <w:t>» подписью.</w:t>
      </w:r>
    </w:p>
    <w:p w:rsidR="00A037D5" w:rsidRPr="00C71281" w:rsidRDefault="00A037D5" w:rsidP="005E07D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7D5" w:rsidRPr="005E07D0" w:rsidRDefault="00A037D5" w:rsidP="005E07D0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E07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Открытие </w:t>
      </w:r>
      <w:r w:rsidR="00E30968" w:rsidRPr="005E07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банковского  </w:t>
      </w:r>
      <w:r w:rsidRPr="005E07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счёта в </w:t>
      </w:r>
      <w:r w:rsidR="00DC6C83" w:rsidRPr="005E07D0">
        <w:rPr>
          <w:rFonts w:ascii="Times New Roman" w:hAnsi="Times New Roman" w:cs="Times New Roman"/>
          <w:b/>
          <w:sz w:val="24"/>
          <w:szCs w:val="24"/>
          <w:lang w:val="ru-RU"/>
        </w:rPr>
        <w:t>Российской Ф</w:t>
      </w:r>
      <w:r w:rsidRPr="005E07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едерации </w:t>
      </w:r>
    </w:p>
    <w:p w:rsidR="00315ADD" w:rsidRPr="005E07D0" w:rsidRDefault="00315ADD" w:rsidP="005E07D0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15ADD" w:rsidRPr="005E07D0" w:rsidRDefault="002A1176" w:rsidP="00095DF1">
      <w:pPr>
        <w:spacing w:before="240" w:line="360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  <w:lang w:val="ru-RU"/>
        </w:rPr>
      </w:pPr>
      <w:r w:rsidRPr="005E07D0">
        <w:rPr>
          <w:rStyle w:val="blk"/>
          <w:rFonts w:ascii="Times New Roman" w:hAnsi="Times New Roman" w:cs="Times New Roman"/>
          <w:sz w:val="24"/>
          <w:szCs w:val="24"/>
          <w:lang w:val="ru-RU"/>
        </w:rPr>
        <w:t xml:space="preserve">Заключение </w:t>
      </w:r>
      <w:r w:rsidR="00DC6C83" w:rsidRPr="005E07D0">
        <w:rPr>
          <w:rFonts w:ascii="Times New Roman" w:hAnsi="Times New Roman" w:cs="Times New Roman"/>
          <w:bCs/>
          <w:sz w:val="24"/>
          <w:szCs w:val="24"/>
          <w:lang w:val="ru-RU"/>
        </w:rPr>
        <w:t>договора банковского счё</w:t>
      </w:r>
      <w:r w:rsidRPr="005E07D0">
        <w:rPr>
          <w:rFonts w:ascii="Times New Roman" w:hAnsi="Times New Roman" w:cs="Times New Roman"/>
          <w:bCs/>
          <w:sz w:val="24"/>
          <w:szCs w:val="24"/>
          <w:lang w:val="ru-RU"/>
        </w:rPr>
        <w:t>та</w:t>
      </w:r>
      <w:r w:rsidRPr="005E07D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Российской </w:t>
      </w:r>
      <w:r w:rsidR="00DC6C83" w:rsidRPr="005E07D0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5E07D0">
        <w:rPr>
          <w:rFonts w:ascii="Times New Roman" w:hAnsi="Times New Roman" w:cs="Times New Roman"/>
          <w:bCs/>
          <w:sz w:val="24"/>
          <w:szCs w:val="24"/>
          <w:lang w:val="ru-RU"/>
        </w:rPr>
        <w:t>едерации согласно для пункта</w:t>
      </w:r>
      <w:r w:rsidRPr="005E07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E07D0">
        <w:rPr>
          <w:rFonts w:ascii="Times New Roman" w:hAnsi="Times New Roman" w:cs="Times New Roman"/>
          <w:sz w:val="24"/>
          <w:szCs w:val="24"/>
          <w:lang w:val="ru-RU"/>
        </w:rPr>
        <w:t>2 статьи 846 Гражданского Кодекса РФ: "</w:t>
      </w:r>
      <w:r w:rsidRPr="005E07D0">
        <w:rPr>
          <w:rFonts w:ascii="Times New Roman" w:hAnsi="Times New Roman" w:cs="Times New Roman"/>
          <w:i/>
          <w:sz w:val="24"/>
          <w:szCs w:val="24"/>
          <w:lang w:val="ru-RU"/>
        </w:rPr>
        <w:t>Банк обязан заключить договор банковского счета с клиентом, обратившимся с предложением открыть счет на объявленных банком для открытия счетов данного вида условиях, соответствующих требованиям, предусмотренным законом и установленными в соответствии с ним банковскими правилами</w:t>
      </w:r>
      <w:r w:rsidRPr="005E07D0">
        <w:rPr>
          <w:rFonts w:ascii="Times New Roman" w:hAnsi="Times New Roman" w:cs="Times New Roman"/>
          <w:sz w:val="24"/>
          <w:szCs w:val="24"/>
          <w:lang w:val="ru-RU"/>
        </w:rPr>
        <w:t>".</w:t>
      </w:r>
      <w:r w:rsidRPr="005E07D0">
        <w:rPr>
          <w:rStyle w:val="blk"/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15ADD" w:rsidRPr="005E07D0" w:rsidRDefault="002A1176" w:rsidP="00095DF1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07D0">
        <w:rPr>
          <w:rStyle w:val="blk"/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Для описания процесса </w:t>
      </w:r>
      <w:r w:rsidR="00F8272F" w:rsidRPr="005E07D0">
        <w:rPr>
          <w:rStyle w:val="blk"/>
          <w:rFonts w:ascii="Times New Roman" w:hAnsi="Times New Roman" w:cs="Times New Roman"/>
          <w:sz w:val="24"/>
          <w:szCs w:val="24"/>
          <w:lang w:val="ru-RU"/>
        </w:rPr>
        <w:t>открытия счёта в России</w:t>
      </w:r>
      <w:r w:rsidRPr="005E07D0">
        <w:rPr>
          <w:rStyle w:val="blk"/>
          <w:rFonts w:ascii="Times New Roman" w:hAnsi="Times New Roman" w:cs="Times New Roman"/>
          <w:sz w:val="24"/>
          <w:szCs w:val="24"/>
          <w:lang w:val="ru-RU"/>
        </w:rPr>
        <w:t xml:space="preserve"> я выбрала</w:t>
      </w:r>
      <w:r w:rsidR="00F8272F" w:rsidRPr="005E07D0">
        <w:rPr>
          <w:rStyle w:val="blk"/>
          <w:rFonts w:ascii="Times New Roman" w:hAnsi="Times New Roman" w:cs="Times New Roman"/>
          <w:sz w:val="24"/>
          <w:szCs w:val="24"/>
          <w:lang w:val="ru-RU"/>
        </w:rPr>
        <w:t xml:space="preserve"> главный </w:t>
      </w:r>
      <w:r w:rsidR="000B13B6" w:rsidRPr="005E07D0">
        <w:rPr>
          <w:rStyle w:val="blk"/>
          <w:rFonts w:ascii="Times New Roman" w:hAnsi="Times New Roman" w:cs="Times New Roman"/>
          <w:sz w:val="24"/>
          <w:szCs w:val="24"/>
          <w:lang w:val="ru-RU"/>
        </w:rPr>
        <w:t xml:space="preserve">коммерческий </w:t>
      </w:r>
      <w:r w:rsidR="00F8272F" w:rsidRPr="005E07D0">
        <w:rPr>
          <w:rStyle w:val="blk"/>
          <w:rFonts w:ascii="Times New Roman" w:hAnsi="Times New Roman" w:cs="Times New Roman"/>
          <w:sz w:val="24"/>
          <w:szCs w:val="24"/>
          <w:lang w:val="ru-RU"/>
        </w:rPr>
        <w:t xml:space="preserve">банк данной страны – </w:t>
      </w:r>
      <w:r w:rsidR="00F90AC1" w:rsidRPr="005E07D0">
        <w:rPr>
          <w:rStyle w:val="blk"/>
          <w:rFonts w:ascii="Times New Roman" w:hAnsi="Times New Roman" w:cs="Times New Roman"/>
          <w:sz w:val="24"/>
          <w:szCs w:val="24"/>
          <w:lang w:val="ru-RU"/>
        </w:rPr>
        <w:t>«</w:t>
      </w:r>
      <w:r w:rsidR="00F8272F" w:rsidRPr="005E07D0">
        <w:rPr>
          <w:rStyle w:val="blk"/>
          <w:rFonts w:ascii="Times New Roman" w:hAnsi="Times New Roman" w:cs="Times New Roman"/>
          <w:sz w:val="24"/>
          <w:szCs w:val="24"/>
          <w:lang w:val="ru-RU"/>
        </w:rPr>
        <w:t>Сбербанк</w:t>
      </w:r>
      <w:r w:rsidR="00F90AC1" w:rsidRPr="005E07D0">
        <w:rPr>
          <w:rStyle w:val="blk"/>
          <w:rFonts w:ascii="Times New Roman" w:hAnsi="Times New Roman" w:cs="Times New Roman"/>
          <w:sz w:val="24"/>
          <w:szCs w:val="24"/>
          <w:lang w:val="ru-RU"/>
        </w:rPr>
        <w:t>»</w:t>
      </w:r>
      <w:r w:rsidR="00F8272F" w:rsidRPr="005E07D0">
        <w:rPr>
          <w:rStyle w:val="blk"/>
          <w:rFonts w:ascii="Times New Roman" w:hAnsi="Times New Roman" w:cs="Times New Roman"/>
          <w:sz w:val="24"/>
          <w:szCs w:val="24"/>
          <w:lang w:val="ru-RU"/>
        </w:rPr>
        <w:t>.</w:t>
      </w:r>
      <w:r w:rsidRPr="005E07D0">
        <w:rPr>
          <w:rStyle w:val="blk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13B6" w:rsidRPr="005E07D0">
        <w:rPr>
          <w:rStyle w:val="blk"/>
          <w:rFonts w:ascii="Times New Roman" w:hAnsi="Times New Roman" w:cs="Times New Roman"/>
          <w:sz w:val="24"/>
          <w:szCs w:val="24"/>
          <w:lang w:val="ru-RU"/>
        </w:rPr>
        <w:t>Так как в Чехии</w:t>
      </w:r>
      <w:r w:rsidR="00AB50FC">
        <w:rPr>
          <w:rStyle w:val="blk"/>
          <w:rFonts w:ascii="Times New Roman" w:hAnsi="Times New Roman" w:cs="Times New Roman"/>
          <w:sz w:val="24"/>
          <w:szCs w:val="24"/>
          <w:lang w:val="ru-RU"/>
        </w:rPr>
        <w:t>, так</w:t>
      </w:r>
      <w:r w:rsidR="000B13B6" w:rsidRPr="005E07D0">
        <w:rPr>
          <w:rStyle w:val="blk"/>
          <w:rFonts w:ascii="Times New Roman" w:hAnsi="Times New Roman" w:cs="Times New Roman"/>
          <w:sz w:val="24"/>
          <w:szCs w:val="24"/>
          <w:lang w:val="ru-RU"/>
        </w:rPr>
        <w:t xml:space="preserve"> и в России нужно </w:t>
      </w:r>
      <w:r w:rsidR="000B13B6" w:rsidRPr="005E07D0">
        <w:rPr>
          <w:rFonts w:ascii="Times New Roman" w:hAnsi="Times New Roman" w:cs="Times New Roman"/>
          <w:sz w:val="24"/>
          <w:szCs w:val="24"/>
          <w:lang w:val="ru-RU"/>
        </w:rPr>
        <w:t>личностью приходить в банк</w:t>
      </w:r>
      <w:r w:rsidR="00F90AC1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0AC1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в любое </w:t>
      </w:r>
      <w:r w:rsidR="00F90AC1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отделение «Сбербанка» и обратиться </w:t>
      </w:r>
      <w:r w:rsidR="00F90AC1" w:rsidRPr="005E07D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76F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50FC">
        <w:rPr>
          <w:rFonts w:ascii="Times New Roman" w:hAnsi="Times New Roman" w:cs="Times New Roman"/>
          <w:sz w:val="24"/>
          <w:szCs w:val="24"/>
          <w:lang w:val="ru-RU"/>
        </w:rPr>
        <w:t>депозитный</w:t>
      </w:r>
      <w:r w:rsidR="00F90AC1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отд</w:t>
      </w:r>
      <w:r w:rsidR="00F90AC1" w:rsidRPr="005E07D0">
        <w:rPr>
          <w:rFonts w:ascii="Times New Roman" w:hAnsi="Times New Roman" w:cs="Times New Roman"/>
          <w:sz w:val="24"/>
          <w:szCs w:val="24"/>
          <w:lang w:val="ru-RU"/>
        </w:rPr>
        <w:t>ел для</w:t>
      </w:r>
      <w:r w:rsidR="00DC6C83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открытия счё</w:t>
      </w:r>
      <w:r w:rsidR="00975636"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="000B13B6" w:rsidRPr="005E07D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B13B6" w:rsidRPr="005E07D0">
        <w:rPr>
          <w:rStyle w:val="blk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272F" w:rsidRPr="005E07D0">
        <w:rPr>
          <w:rStyle w:val="blk"/>
          <w:rFonts w:ascii="Times New Roman" w:hAnsi="Times New Roman" w:cs="Times New Roman"/>
          <w:sz w:val="24"/>
          <w:szCs w:val="24"/>
          <w:lang w:val="ru-RU"/>
        </w:rPr>
        <w:t>Ф</w:t>
      </w:r>
      <w:r w:rsidRPr="005E07D0">
        <w:rPr>
          <w:rStyle w:val="blk"/>
          <w:rFonts w:ascii="Times New Roman" w:hAnsi="Times New Roman" w:cs="Times New Roman"/>
          <w:sz w:val="24"/>
          <w:szCs w:val="24"/>
          <w:lang w:val="ru-RU"/>
        </w:rPr>
        <w:t>изическому лицу, т.е.</w:t>
      </w:r>
      <w:r w:rsidRPr="005E07D0">
        <w:rPr>
          <w:rStyle w:val="blk"/>
          <w:rFonts w:ascii="Times New Roman" w:hAnsi="Times New Roman" w:cs="Times New Roman"/>
          <w:sz w:val="24"/>
          <w:szCs w:val="24"/>
          <w:lang w:val="ru-RU"/>
        </w:rPr>
        <w:t xml:space="preserve"> гражданину Российской Федерации</w:t>
      </w:r>
      <w:r w:rsidR="00975636">
        <w:rPr>
          <w:rStyle w:val="blk"/>
          <w:rFonts w:ascii="Times New Roman" w:hAnsi="Times New Roman" w:cs="Times New Roman"/>
          <w:sz w:val="24"/>
          <w:szCs w:val="24"/>
          <w:lang w:val="ru-RU"/>
        </w:rPr>
        <w:t>,</w:t>
      </w:r>
      <w:r w:rsidRPr="005E07D0">
        <w:rPr>
          <w:rStyle w:val="blk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272F" w:rsidRPr="005E07D0">
        <w:rPr>
          <w:rStyle w:val="blk"/>
          <w:rFonts w:ascii="Times New Roman" w:hAnsi="Times New Roman" w:cs="Times New Roman"/>
          <w:sz w:val="24"/>
          <w:szCs w:val="24"/>
          <w:lang w:val="ru-RU"/>
        </w:rPr>
        <w:t>нужен для открытия счёта</w:t>
      </w:r>
      <w:r w:rsidRPr="005E07D0">
        <w:rPr>
          <w:rStyle w:val="blk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07D0">
        <w:rPr>
          <w:rStyle w:val="blk"/>
          <w:rFonts w:ascii="Times New Roman" w:hAnsi="Times New Roman" w:cs="Times New Roman"/>
          <w:sz w:val="24"/>
          <w:szCs w:val="24"/>
          <w:lang w:val="ru-RU"/>
        </w:rPr>
        <w:t>документ, удостоверяющий личность</w:t>
      </w:r>
      <w:r w:rsidR="00AB50FC">
        <w:rPr>
          <w:rStyle w:val="blk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13B6" w:rsidRPr="005E07D0">
        <w:rPr>
          <w:rStyle w:val="blk"/>
          <w:rFonts w:ascii="Times New Roman" w:hAnsi="Times New Roman" w:cs="Times New Roman"/>
          <w:sz w:val="24"/>
          <w:szCs w:val="24"/>
          <w:lang w:val="ru-RU"/>
        </w:rPr>
        <w:t>(паспорт)</w:t>
      </w:r>
      <w:r w:rsidR="00F8272F" w:rsidRPr="005E07D0">
        <w:rPr>
          <w:rStyle w:val="blk"/>
          <w:rFonts w:ascii="Times New Roman" w:hAnsi="Times New Roman" w:cs="Times New Roman"/>
          <w:sz w:val="24"/>
          <w:szCs w:val="24"/>
          <w:lang w:val="ru-RU"/>
        </w:rPr>
        <w:t xml:space="preserve"> и определённая сумма денег</w:t>
      </w:r>
      <w:r w:rsidR="000B13B6" w:rsidRPr="005E07D0">
        <w:rPr>
          <w:rStyle w:val="blk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13B6" w:rsidRPr="005E07D0">
        <w:rPr>
          <w:rFonts w:ascii="Times New Roman" w:hAnsi="Times New Roman" w:cs="Times New Roman"/>
          <w:sz w:val="24"/>
          <w:szCs w:val="24"/>
          <w:lang w:val="ru-RU"/>
        </w:rPr>
        <w:t>для первого взноса</w:t>
      </w:r>
      <w:r w:rsidR="000B13B6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13B6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(для физических лиц </w:t>
      </w:r>
      <w:r w:rsidR="00DC6C83" w:rsidRPr="005E07D0">
        <w:rPr>
          <w:rFonts w:ascii="Times New Roman" w:hAnsi="Times New Roman" w:cs="Times New Roman"/>
          <w:sz w:val="24"/>
          <w:szCs w:val="24"/>
          <w:lang w:val="ru-RU"/>
        </w:rPr>
        <w:t>сумма такого взноса</w:t>
      </w:r>
      <w:r w:rsidR="000B13B6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представляет</w:t>
      </w:r>
      <w:r w:rsidR="000B13B6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10 рублей или 5 долларов США/евро).</w:t>
      </w:r>
      <w:r w:rsidR="00315ADD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Клиент должен заполнить </w:t>
      </w:r>
      <w:r w:rsidR="00315ADD" w:rsidRPr="005E07D0">
        <w:rPr>
          <w:rFonts w:ascii="Times New Roman" w:hAnsi="Times New Roman" w:cs="Times New Roman"/>
          <w:sz w:val="24"/>
          <w:szCs w:val="24"/>
          <w:lang w:val="ru-RU"/>
        </w:rPr>
        <w:t>заявления и подписать</w:t>
      </w:r>
      <w:r w:rsidR="00315ADD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договор, чтобы его официально  заключил. После того придётся</w:t>
      </w:r>
      <w:r w:rsidR="00FF2AB1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зайти в кассовую кабинку,</w:t>
      </w:r>
      <w:r w:rsidR="00315ADD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где нужно</w:t>
      </w:r>
      <w:r w:rsidR="00FF2AB1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передать</w:t>
      </w:r>
      <w:r w:rsidR="00315ADD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подписанный</w:t>
      </w:r>
      <w:r w:rsidR="00FF2AB1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договор, паспорт и необходимую сумму</w:t>
      </w:r>
      <w:r w:rsidR="00315ADD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денег</w:t>
      </w:r>
      <w:r w:rsidR="00FF2AB1" w:rsidRPr="005E07D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15ADD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554E8" w:rsidRPr="005E07D0" w:rsidRDefault="000B13B6" w:rsidP="00095DF1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07D0">
        <w:rPr>
          <w:rStyle w:val="blk"/>
          <w:rFonts w:ascii="Times New Roman" w:hAnsi="Times New Roman" w:cs="Times New Roman"/>
          <w:sz w:val="24"/>
          <w:szCs w:val="24"/>
          <w:lang w:val="ru-RU"/>
        </w:rPr>
        <w:t>В Росси</w:t>
      </w:r>
      <w:r w:rsidR="00315ADD" w:rsidRPr="005E07D0">
        <w:rPr>
          <w:rStyle w:val="blk"/>
          <w:rFonts w:ascii="Times New Roman" w:hAnsi="Times New Roman" w:cs="Times New Roman"/>
          <w:sz w:val="24"/>
          <w:szCs w:val="24"/>
          <w:lang w:val="ru-RU"/>
        </w:rPr>
        <w:t>и</w:t>
      </w:r>
      <w:r w:rsidRPr="005E07D0">
        <w:rPr>
          <w:rStyle w:val="blk"/>
          <w:rFonts w:ascii="Times New Roman" w:hAnsi="Times New Roman" w:cs="Times New Roman"/>
          <w:sz w:val="24"/>
          <w:szCs w:val="24"/>
          <w:lang w:val="ru-RU"/>
        </w:rPr>
        <w:t xml:space="preserve"> можно открыть счёт </w:t>
      </w:r>
      <w:r w:rsidR="00F90AC1" w:rsidRPr="005E07D0">
        <w:rPr>
          <w:rStyle w:val="blk"/>
          <w:rFonts w:ascii="Times New Roman" w:hAnsi="Times New Roman" w:cs="Times New Roman"/>
          <w:sz w:val="24"/>
          <w:szCs w:val="24"/>
          <w:lang w:val="ru-RU"/>
        </w:rPr>
        <w:t xml:space="preserve">в возрасте с 14 лет, т.е. когда ребёнок получил </w:t>
      </w:r>
      <w:r w:rsidR="00F90AC1" w:rsidRPr="005E07D0">
        <w:rPr>
          <w:rStyle w:val="blk"/>
          <w:rFonts w:ascii="Times New Roman" w:hAnsi="Times New Roman" w:cs="Times New Roman"/>
          <w:sz w:val="24"/>
          <w:szCs w:val="24"/>
          <w:lang w:val="ru-RU"/>
        </w:rPr>
        <w:t>документ, удостоверяющий личность физического лица</w:t>
      </w:r>
      <w:r w:rsidR="00F90AC1" w:rsidRPr="005E07D0">
        <w:rPr>
          <w:rStyle w:val="blk"/>
          <w:rFonts w:ascii="Times New Roman" w:hAnsi="Times New Roman" w:cs="Times New Roman"/>
          <w:sz w:val="24"/>
          <w:szCs w:val="24"/>
          <w:lang w:val="ru-RU"/>
        </w:rPr>
        <w:t xml:space="preserve"> – паспорт. Для открытия счёта иностранным гражданином придётся обратиться в банк с документом удостоверяющим личность (паспорт) совместно с </w:t>
      </w:r>
      <w:r w:rsidR="00F90AC1" w:rsidRPr="005E07D0">
        <w:rPr>
          <w:rFonts w:ascii="Times New Roman" w:hAnsi="Times New Roman" w:cs="Times New Roman"/>
          <w:sz w:val="24"/>
          <w:szCs w:val="24"/>
          <w:lang w:val="ru-RU"/>
        </w:rPr>
        <w:t>документ</w:t>
      </w:r>
      <w:r w:rsidR="00F90AC1" w:rsidRPr="005E07D0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F90AC1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90AC1" w:rsidRPr="005E07D0">
        <w:rPr>
          <w:rFonts w:ascii="Times New Roman" w:hAnsi="Times New Roman" w:cs="Times New Roman"/>
          <w:sz w:val="24"/>
          <w:szCs w:val="24"/>
          <w:lang w:val="ru-RU"/>
        </w:rPr>
        <w:t>который потверждает</w:t>
      </w:r>
      <w:r w:rsidR="00F90AC1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право п</w:t>
      </w:r>
      <w:r w:rsidR="00A76FF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F90AC1" w:rsidRPr="005E07D0">
        <w:rPr>
          <w:rFonts w:ascii="Times New Roman" w:hAnsi="Times New Roman" w:cs="Times New Roman"/>
          <w:sz w:val="24"/>
          <w:szCs w:val="24"/>
          <w:lang w:val="ru-RU"/>
        </w:rPr>
        <w:t>ребывания в Российской Федерации и</w:t>
      </w:r>
      <w:r w:rsidR="00F90AC1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также</w:t>
      </w:r>
      <w:r w:rsidR="00F90AC1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миграционную карту.</w:t>
      </w:r>
      <w:r w:rsidR="00FF2AB1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Эти документы должны быть в форме нотариально-заверенного перевода на русском</w:t>
      </w:r>
      <w:r w:rsidR="00FF2AB1" w:rsidRPr="005E07D0">
        <w:rPr>
          <w:rFonts w:ascii="Times New Roman" w:hAnsi="Times New Roman" w:cs="Times New Roman"/>
          <w:sz w:val="24"/>
          <w:szCs w:val="24"/>
          <w:lang w:val="ru-RU"/>
        </w:rPr>
        <w:t xml:space="preserve"> язык</w:t>
      </w:r>
      <w:r w:rsidR="00FF2AB1" w:rsidRPr="005E07D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315ADD" w:rsidRPr="005E07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A484A" w:rsidRDefault="00BD1641" w:rsidP="00095DF1">
      <w:pPr>
        <w:pStyle w:val="Default"/>
        <w:spacing w:line="360" w:lineRule="auto"/>
        <w:ind w:firstLine="709"/>
        <w:jc w:val="both"/>
        <w:rPr>
          <w:lang w:val="ru-RU"/>
        </w:rPr>
      </w:pPr>
      <w:r w:rsidRPr="005E07D0">
        <w:rPr>
          <w:lang w:val="ru-RU"/>
        </w:rPr>
        <w:t>Чтобы открыть счё</w:t>
      </w:r>
      <w:r w:rsidRPr="005E07D0">
        <w:rPr>
          <w:lang w:val="ru-RU"/>
        </w:rPr>
        <w:t xml:space="preserve">т в </w:t>
      </w:r>
      <w:r w:rsidRPr="005E07D0">
        <w:rPr>
          <w:lang w:val="ru-RU"/>
        </w:rPr>
        <w:t>«</w:t>
      </w:r>
      <w:r w:rsidRPr="005E07D0">
        <w:rPr>
          <w:lang w:val="ru-RU"/>
        </w:rPr>
        <w:t>Сбербанке</w:t>
      </w:r>
      <w:r w:rsidRPr="005E07D0">
        <w:rPr>
          <w:lang w:val="ru-RU"/>
        </w:rPr>
        <w:t>»</w:t>
      </w:r>
      <w:r w:rsidRPr="005E07D0">
        <w:rPr>
          <w:lang w:val="ru-RU"/>
        </w:rPr>
        <w:t xml:space="preserve"> для юридического лица</w:t>
      </w:r>
      <w:r w:rsidR="00FF7B34" w:rsidRPr="005E07D0">
        <w:rPr>
          <w:lang w:val="ru-RU"/>
        </w:rPr>
        <w:t>, которое резидентом РФ</w:t>
      </w:r>
      <w:r w:rsidRPr="005E07D0">
        <w:rPr>
          <w:lang w:val="ru-RU"/>
        </w:rPr>
        <w:t>, нужно</w:t>
      </w:r>
      <w:r w:rsidRPr="005E07D0">
        <w:rPr>
          <w:lang w:val="ru-RU"/>
        </w:rPr>
        <w:t xml:space="preserve"> приходить в банк и </w:t>
      </w:r>
      <w:r w:rsidRPr="005E07D0">
        <w:rPr>
          <w:lang w:val="ru-RU"/>
        </w:rPr>
        <w:t xml:space="preserve"> </w:t>
      </w:r>
      <w:r w:rsidRPr="005E07D0">
        <w:rPr>
          <w:lang w:val="ru-RU"/>
        </w:rPr>
        <w:t>принести следующие</w:t>
      </w:r>
      <w:r w:rsidR="00FF7B34" w:rsidRPr="005E07D0">
        <w:rPr>
          <w:lang w:val="ru-RU"/>
        </w:rPr>
        <w:t xml:space="preserve"> учредительные </w:t>
      </w:r>
      <w:r w:rsidRPr="005E07D0">
        <w:rPr>
          <w:lang w:val="ru-RU"/>
        </w:rPr>
        <w:t xml:space="preserve"> документы</w:t>
      </w:r>
      <w:r w:rsidRPr="005E07D0">
        <w:rPr>
          <w:lang w:val="ru-RU"/>
        </w:rPr>
        <w:t xml:space="preserve"> </w:t>
      </w:r>
      <w:r w:rsidR="00FF7B34" w:rsidRPr="005E07D0">
        <w:rPr>
          <w:lang w:val="ru-RU"/>
        </w:rPr>
        <w:t>ООО -</w:t>
      </w:r>
      <w:r w:rsidRPr="005E07D0">
        <w:rPr>
          <w:lang w:val="ru-RU"/>
        </w:rPr>
        <w:t xml:space="preserve"> Учредительные документы юридического лица (Учредительный договор), Свидетельство о </w:t>
      </w:r>
      <w:r w:rsidR="0056215D" w:rsidRPr="005E07D0">
        <w:rPr>
          <w:lang w:val="ru-RU"/>
        </w:rPr>
        <w:t>государственной регистрации юридического лица</w:t>
      </w:r>
      <w:r w:rsidR="00FF7B34" w:rsidRPr="005E07D0">
        <w:rPr>
          <w:lang w:val="ru-RU"/>
        </w:rPr>
        <w:t xml:space="preserve">, Свидетельство о внесении записи в Единый государственный реестр юридических лиц, Свидетельство о постановке на </w:t>
      </w:r>
      <w:r w:rsidR="000819B0">
        <w:rPr>
          <w:lang w:val="ru-RU"/>
        </w:rPr>
        <w:t>с</w:t>
      </w:r>
      <w:r w:rsidR="00FF7B34" w:rsidRPr="005E07D0">
        <w:rPr>
          <w:lang w:val="ru-RU"/>
        </w:rPr>
        <w:t xml:space="preserve">чёт в </w:t>
      </w:r>
      <w:r w:rsidR="009A484A" w:rsidRPr="005E07D0">
        <w:rPr>
          <w:lang w:val="ru-RU"/>
        </w:rPr>
        <w:t>налоговом органе, Выписка из Единого государственного реестра юридических лиц, Карточка с образцами подписей и оттиска печати</w:t>
      </w:r>
      <w:r w:rsidR="00945ED4" w:rsidRPr="005E07D0">
        <w:rPr>
          <w:lang w:val="ru-RU"/>
        </w:rPr>
        <w:t>.</w:t>
      </w:r>
    </w:p>
    <w:p w:rsidR="00975636" w:rsidRPr="005E07D0" w:rsidRDefault="00975636" w:rsidP="00095DF1">
      <w:pPr>
        <w:pStyle w:val="Default"/>
        <w:spacing w:line="360" w:lineRule="auto"/>
        <w:ind w:firstLine="709"/>
        <w:jc w:val="both"/>
        <w:rPr>
          <w:lang w:val="ru-RU"/>
        </w:rPr>
      </w:pPr>
    </w:p>
    <w:p w:rsidR="000819B0" w:rsidRPr="000819B0" w:rsidRDefault="009A484A" w:rsidP="000819B0">
      <w:pPr>
        <w:pStyle w:val="Default"/>
        <w:spacing w:line="360" w:lineRule="auto"/>
        <w:ind w:firstLine="709"/>
        <w:jc w:val="both"/>
        <w:rPr>
          <w:b/>
          <w:lang w:val="ru-RU"/>
        </w:rPr>
      </w:pPr>
      <w:r w:rsidRPr="005E07D0">
        <w:rPr>
          <w:lang w:val="ru-RU"/>
        </w:rPr>
        <w:t xml:space="preserve">В случае  открытия счёта в </w:t>
      </w:r>
      <w:r w:rsidR="00945ED4" w:rsidRPr="005E07D0">
        <w:rPr>
          <w:lang w:val="ru-RU"/>
        </w:rPr>
        <w:t>«Сбербанке»</w:t>
      </w:r>
      <w:r w:rsidR="00945ED4" w:rsidRPr="005E07D0">
        <w:rPr>
          <w:lang w:val="ru-RU"/>
        </w:rPr>
        <w:t xml:space="preserve"> </w:t>
      </w:r>
      <w:r w:rsidRPr="005E07D0">
        <w:rPr>
          <w:lang w:val="ru-RU"/>
        </w:rPr>
        <w:t xml:space="preserve">для юридического лица, которое </w:t>
      </w:r>
      <w:r w:rsidRPr="005E07D0">
        <w:rPr>
          <w:lang w:val="ru-RU"/>
        </w:rPr>
        <w:t>не</w:t>
      </w:r>
      <w:r w:rsidRPr="005E07D0">
        <w:rPr>
          <w:lang w:val="ru-RU"/>
        </w:rPr>
        <w:t>резидентом РФ</w:t>
      </w:r>
      <w:r w:rsidRPr="005E07D0">
        <w:rPr>
          <w:lang w:val="ru-RU"/>
        </w:rPr>
        <w:t xml:space="preserve"> необходимо </w:t>
      </w:r>
      <w:r w:rsidRPr="005E07D0">
        <w:rPr>
          <w:lang w:val="ru-RU"/>
        </w:rPr>
        <w:t>принести следующие учредительные  документы ООО</w:t>
      </w:r>
      <w:r w:rsidR="002019B5" w:rsidRPr="005E07D0">
        <w:rPr>
          <w:lang w:val="ru-RU"/>
        </w:rPr>
        <w:t xml:space="preserve"> – Документы подтверждающие правовой статус юридического лица по законодательству страны, на территории которой создано это юридическое лицо, в частности документы </w:t>
      </w:r>
      <w:r w:rsidR="00945ED4" w:rsidRPr="005E07D0">
        <w:rPr>
          <w:lang w:val="ru-RU"/>
        </w:rPr>
        <w:t xml:space="preserve">подтверждающие его государственную регистрацию, </w:t>
      </w:r>
      <w:r w:rsidR="00945ED4" w:rsidRPr="005E07D0">
        <w:rPr>
          <w:lang w:val="ru-RU"/>
        </w:rPr>
        <w:t xml:space="preserve">Свидетельство о постановке на учёт в </w:t>
      </w:r>
      <w:r w:rsidR="00945ED4" w:rsidRPr="005E07D0">
        <w:rPr>
          <w:lang w:val="ru-RU"/>
        </w:rPr>
        <w:t xml:space="preserve">налоговом, </w:t>
      </w:r>
      <w:r w:rsidR="00945ED4" w:rsidRPr="005E07D0">
        <w:rPr>
          <w:lang w:val="ru-RU"/>
        </w:rPr>
        <w:t>Карточка с образцами подписей и оттиска печати</w:t>
      </w:r>
      <w:r w:rsidR="00945ED4" w:rsidRPr="005E07D0">
        <w:rPr>
          <w:lang w:val="ru-RU"/>
        </w:rPr>
        <w:t>.</w:t>
      </w:r>
    </w:p>
    <w:p w:rsidR="002019B5" w:rsidRPr="00D37724" w:rsidRDefault="003C7BAF" w:rsidP="005E07D0">
      <w:pPr>
        <w:pStyle w:val="Default"/>
        <w:spacing w:line="360" w:lineRule="auto"/>
        <w:jc w:val="both"/>
        <w:rPr>
          <w:b/>
        </w:rPr>
      </w:pPr>
      <w:r w:rsidRPr="00D37724">
        <w:rPr>
          <w:b/>
          <w:lang w:val="ru-RU"/>
        </w:rPr>
        <w:lastRenderedPageBreak/>
        <w:t>Источники</w:t>
      </w:r>
      <w:r w:rsidRPr="00D37724">
        <w:rPr>
          <w:b/>
        </w:rPr>
        <w:t>:</w:t>
      </w:r>
      <w:bookmarkStart w:id="0" w:name="_GoBack"/>
      <w:bookmarkEnd w:id="0"/>
    </w:p>
    <w:p w:rsidR="003C7BAF" w:rsidRDefault="003C7BAF" w:rsidP="005E07D0">
      <w:pPr>
        <w:pStyle w:val="Default"/>
        <w:spacing w:line="360" w:lineRule="auto"/>
        <w:jc w:val="both"/>
      </w:pPr>
    </w:p>
    <w:p w:rsidR="003C7BAF" w:rsidRDefault="003C7BAF" w:rsidP="003C7BAF">
      <w:pPr>
        <w:pStyle w:val="Default"/>
        <w:numPr>
          <w:ilvl w:val="0"/>
          <w:numId w:val="1"/>
        </w:numPr>
        <w:spacing w:line="360" w:lineRule="auto"/>
        <w:jc w:val="both"/>
      </w:pPr>
      <w:hyperlink r:id="rId8" w:history="1">
        <w:r w:rsidRPr="008C2F00">
          <w:rPr>
            <w:rStyle w:val="Hypertextovodkaz"/>
          </w:rPr>
          <w:t>http://www.garant.ru/products/ipo/prime/doc/70584172/</w:t>
        </w:r>
      </w:hyperlink>
    </w:p>
    <w:p w:rsidR="003C7BAF" w:rsidRDefault="003C7BAF" w:rsidP="003C7BAF">
      <w:pPr>
        <w:pStyle w:val="Default"/>
        <w:numPr>
          <w:ilvl w:val="0"/>
          <w:numId w:val="1"/>
        </w:numPr>
        <w:spacing w:line="360" w:lineRule="auto"/>
        <w:jc w:val="both"/>
      </w:pPr>
      <w:hyperlink r:id="rId9" w:history="1">
        <w:r w:rsidRPr="008C2F00">
          <w:rPr>
            <w:rStyle w:val="Hypertextovodkaz"/>
          </w:rPr>
          <w:t>http://www.sravni.ru/banki/info/kak-otkryt-raschjotnyj-schjot-v-sberbanke/</w:t>
        </w:r>
      </w:hyperlink>
    </w:p>
    <w:p w:rsidR="003C7BAF" w:rsidRDefault="003C7BAF" w:rsidP="003C7BAF">
      <w:pPr>
        <w:pStyle w:val="Default"/>
        <w:numPr>
          <w:ilvl w:val="0"/>
          <w:numId w:val="1"/>
        </w:numPr>
        <w:spacing w:line="360" w:lineRule="auto"/>
        <w:jc w:val="both"/>
      </w:pPr>
      <w:hyperlink r:id="rId10" w:history="1">
        <w:r w:rsidRPr="008C2F00">
          <w:rPr>
            <w:rStyle w:val="Hypertextovodkaz"/>
          </w:rPr>
          <w:t>http://sberbank-online.su/other/kak-fizicheskomu-licu-otkryt-schet-v-oao-sberbank-rossii/</w:t>
        </w:r>
      </w:hyperlink>
    </w:p>
    <w:p w:rsidR="003C7BAF" w:rsidRDefault="003C7BAF" w:rsidP="003C7BAF">
      <w:pPr>
        <w:pStyle w:val="Default"/>
        <w:numPr>
          <w:ilvl w:val="0"/>
          <w:numId w:val="1"/>
        </w:numPr>
        <w:spacing w:line="360" w:lineRule="auto"/>
        <w:jc w:val="both"/>
      </w:pPr>
      <w:hyperlink r:id="rId11" w:history="1">
        <w:r w:rsidRPr="008C2F00">
          <w:rPr>
            <w:rStyle w:val="Hypertextovodkaz"/>
          </w:rPr>
          <w:t>https://bankirsha.com/how-create-deposit-account-for-natural-person-in-bank.html</w:t>
        </w:r>
      </w:hyperlink>
    </w:p>
    <w:p w:rsidR="003C7BAF" w:rsidRDefault="003C7BAF" w:rsidP="003C7BAF">
      <w:pPr>
        <w:pStyle w:val="Default"/>
        <w:numPr>
          <w:ilvl w:val="0"/>
          <w:numId w:val="1"/>
        </w:numPr>
        <w:spacing w:line="360" w:lineRule="auto"/>
        <w:jc w:val="both"/>
      </w:pPr>
      <w:hyperlink r:id="rId12" w:history="1">
        <w:r w:rsidRPr="008C2F00">
          <w:rPr>
            <w:rStyle w:val="Hypertextovodkaz"/>
          </w:rPr>
          <w:t>http://www.sberbank.ru/ru/legal/bankingservice/cash/account</w:t>
        </w:r>
      </w:hyperlink>
    </w:p>
    <w:p w:rsidR="003C7BAF" w:rsidRDefault="003C7BAF" w:rsidP="003C7BAF">
      <w:pPr>
        <w:pStyle w:val="Default"/>
        <w:numPr>
          <w:ilvl w:val="0"/>
          <w:numId w:val="1"/>
        </w:numPr>
        <w:spacing w:line="360" w:lineRule="auto"/>
        <w:jc w:val="both"/>
      </w:pPr>
      <w:hyperlink r:id="rId13" w:history="1">
        <w:r w:rsidRPr="008C2F00">
          <w:rPr>
            <w:rStyle w:val="Hypertextovodkaz"/>
          </w:rPr>
          <w:t>https://www.regberry.ru/malyy-biznes/otkryt-schet-v-sberbanke-dlya-yuridicheskogo-lica-procedura-i-dokumenty#Kak_otkryt_raschetnyy_schet_v_Sberbanke_dlya_OOO</w:t>
        </w:r>
      </w:hyperlink>
    </w:p>
    <w:p w:rsidR="003C7BAF" w:rsidRDefault="003C7BAF" w:rsidP="003C7BAF">
      <w:pPr>
        <w:pStyle w:val="Default"/>
        <w:numPr>
          <w:ilvl w:val="0"/>
          <w:numId w:val="1"/>
        </w:numPr>
        <w:spacing w:line="360" w:lineRule="auto"/>
        <w:jc w:val="both"/>
      </w:pPr>
      <w:hyperlink r:id="rId14" w:history="1">
        <w:r w:rsidRPr="008C2F00">
          <w:rPr>
            <w:rStyle w:val="Hypertextovodkaz"/>
          </w:rPr>
          <w:t>https://www.altaxo.cz/poradna/bankovni-ucty/dokumenty-potrebne-pro-zalozeni-uctu-jako-pravnicka-osoba</w:t>
        </w:r>
      </w:hyperlink>
    </w:p>
    <w:p w:rsidR="003C7BAF" w:rsidRDefault="003C7BAF" w:rsidP="003C7BAF">
      <w:pPr>
        <w:pStyle w:val="Default"/>
        <w:numPr>
          <w:ilvl w:val="0"/>
          <w:numId w:val="1"/>
        </w:numPr>
        <w:spacing w:line="360" w:lineRule="auto"/>
        <w:jc w:val="both"/>
      </w:pPr>
      <w:hyperlink r:id="rId15" w:history="1">
        <w:r w:rsidRPr="008C2F00">
          <w:rPr>
            <w:rStyle w:val="Hypertextovodkaz"/>
          </w:rPr>
          <w:t>http://www.fio.cz/o-nas/jak-se-stat-klientem/chci-bankovni-sluzby</w:t>
        </w:r>
      </w:hyperlink>
    </w:p>
    <w:p w:rsidR="003C7BAF" w:rsidRDefault="003C7BAF" w:rsidP="003C7BAF">
      <w:pPr>
        <w:pStyle w:val="Default"/>
        <w:numPr>
          <w:ilvl w:val="0"/>
          <w:numId w:val="1"/>
        </w:numPr>
        <w:spacing w:line="360" w:lineRule="auto"/>
        <w:jc w:val="both"/>
      </w:pPr>
      <w:hyperlink r:id="rId16" w:history="1">
        <w:r w:rsidRPr="008C2F00">
          <w:rPr>
            <w:rStyle w:val="Hypertextovodkaz"/>
          </w:rPr>
          <w:t>http://www.consultant.ru/document/cons_doc_LAW_164723/5ec3cd668b4a925a4c039900b2730b9a86fe2147/</w:t>
        </w:r>
      </w:hyperlink>
    </w:p>
    <w:p w:rsidR="003C7BAF" w:rsidRDefault="00B52EC5" w:rsidP="00B52EC5">
      <w:pPr>
        <w:pStyle w:val="Default"/>
        <w:numPr>
          <w:ilvl w:val="0"/>
          <w:numId w:val="1"/>
        </w:numPr>
        <w:spacing w:line="360" w:lineRule="auto"/>
        <w:jc w:val="both"/>
      </w:pPr>
      <w:hyperlink r:id="rId17" w:history="1">
        <w:r w:rsidRPr="008C2F00">
          <w:rPr>
            <w:rStyle w:val="Hypertextovodkaz"/>
          </w:rPr>
          <w:t>https://en.wikipedia.org/wiki/Transaction_account</w:t>
        </w:r>
      </w:hyperlink>
    </w:p>
    <w:p w:rsidR="00B52EC5" w:rsidRDefault="00095DF1" w:rsidP="00095DF1">
      <w:pPr>
        <w:pStyle w:val="Default"/>
        <w:numPr>
          <w:ilvl w:val="0"/>
          <w:numId w:val="1"/>
        </w:numPr>
        <w:spacing w:line="360" w:lineRule="auto"/>
        <w:jc w:val="both"/>
      </w:pPr>
      <w:hyperlink r:id="rId18" w:history="1">
        <w:r w:rsidRPr="008C2F00">
          <w:rPr>
            <w:rStyle w:val="Hypertextovodkaz"/>
          </w:rPr>
          <w:t>https://www.altaxo.cz/poradna/bankovni-ucty/dokumenty-potrebne-pro-zalozeni-uctu-jako-pravnicka-osoba</w:t>
        </w:r>
      </w:hyperlink>
    </w:p>
    <w:p w:rsidR="00095DF1" w:rsidRDefault="00095DF1" w:rsidP="00B52EC5">
      <w:pPr>
        <w:pStyle w:val="Default"/>
        <w:spacing w:line="360" w:lineRule="auto"/>
        <w:ind w:left="720"/>
        <w:jc w:val="both"/>
      </w:pPr>
    </w:p>
    <w:p w:rsidR="00B52EC5" w:rsidRPr="003C7BAF" w:rsidRDefault="00B52EC5" w:rsidP="00B52EC5">
      <w:pPr>
        <w:pStyle w:val="Default"/>
        <w:spacing w:line="360" w:lineRule="auto"/>
        <w:jc w:val="both"/>
      </w:pPr>
    </w:p>
    <w:p w:rsidR="002019B5" w:rsidRPr="003C7BAF" w:rsidRDefault="002019B5" w:rsidP="005E07D0">
      <w:pPr>
        <w:pStyle w:val="Default"/>
        <w:spacing w:line="360" w:lineRule="auto"/>
        <w:jc w:val="both"/>
      </w:pPr>
    </w:p>
    <w:p w:rsidR="00C554E8" w:rsidRPr="003C7BAF" w:rsidRDefault="00C554E8" w:rsidP="005E07D0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4E8" w:rsidRPr="003C7BAF" w:rsidRDefault="00C554E8" w:rsidP="005E07D0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7D5" w:rsidRDefault="00A037D5" w:rsidP="005E07D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ABB" w:rsidRDefault="005F2ABB" w:rsidP="005E07D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7EA" w:rsidRDefault="00C217EA" w:rsidP="00C217E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Ondrejová</w:t>
      </w:r>
    </w:p>
    <w:p w:rsidR="00C217EA" w:rsidRPr="00C217EA" w:rsidRDefault="00C217EA" w:rsidP="00C217E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438141</w:t>
      </w:r>
    </w:p>
    <w:sectPr w:rsidR="00C217EA" w:rsidRPr="00C217EA" w:rsidSect="00487110">
      <w:footerReference w:type="default" r:id="rId1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856" w:rsidRDefault="00CB7856" w:rsidP="00E30968">
      <w:pPr>
        <w:spacing w:after="0" w:line="240" w:lineRule="auto"/>
      </w:pPr>
      <w:r>
        <w:separator/>
      </w:r>
    </w:p>
  </w:endnote>
  <w:endnote w:type="continuationSeparator" w:id="0">
    <w:p w:rsidR="00CB7856" w:rsidRDefault="00CB7856" w:rsidP="00E30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8285865"/>
      <w:docPartObj>
        <w:docPartGallery w:val="Page Numbers (Bottom of Page)"/>
        <w:docPartUnique/>
      </w:docPartObj>
    </w:sdtPr>
    <w:sdtContent>
      <w:p w:rsidR="00095DF1" w:rsidRDefault="00095DF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724" w:rsidRPr="00D37724">
          <w:rPr>
            <w:noProof/>
            <w:lang w:val="cs-CZ"/>
          </w:rPr>
          <w:t>1</w:t>
        </w:r>
        <w:r>
          <w:fldChar w:fldCharType="end"/>
        </w:r>
      </w:p>
    </w:sdtContent>
  </w:sdt>
  <w:p w:rsidR="00095DF1" w:rsidRDefault="00095D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856" w:rsidRDefault="00CB7856" w:rsidP="00E30968">
      <w:pPr>
        <w:spacing w:after="0" w:line="240" w:lineRule="auto"/>
      </w:pPr>
      <w:r>
        <w:separator/>
      </w:r>
    </w:p>
  </w:footnote>
  <w:footnote w:type="continuationSeparator" w:id="0">
    <w:p w:rsidR="00CB7856" w:rsidRDefault="00CB7856" w:rsidP="00E30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4373"/>
    <w:multiLevelType w:val="hybridMultilevel"/>
    <w:tmpl w:val="60C62B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10"/>
    <w:rsid w:val="000819B0"/>
    <w:rsid w:val="00095DF1"/>
    <w:rsid w:val="0009698B"/>
    <w:rsid w:val="000B13B6"/>
    <w:rsid w:val="001206CC"/>
    <w:rsid w:val="002019B5"/>
    <w:rsid w:val="00252C19"/>
    <w:rsid w:val="002A1176"/>
    <w:rsid w:val="00315ADD"/>
    <w:rsid w:val="003C7BAF"/>
    <w:rsid w:val="00487110"/>
    <w:rsid w:val="00532908"/>
    <w:rsid w:val="00537864"/>
    <w:rsid w:val="0056215D"/>
    <w:rsid w:val="005E07D0"/>
    <w:rsid w:val="005F2ABB"/>
    <w:rsid w:val="00683F8C"/>
    <w:rsid w:val="006E4104"/>
    <w:rsid w:val="0071106D"/>
    <w:rsid w:val="00766A12"/>
    <w:rsid w:val="0079078A"/>
    <w:rsid w:val="00945ED4"/>
    <w:rsid w:val="00975636"/>
    <w:rsid w:val="009A484A"/>
    <w:rsid w:val="009C4FCF"/>
    <w:rsid w:val="009C673A"/>
    <w:rsid w:val="00A037D5"/>
    <w:rsid w:val="00A07EEB"/>
    <w:rsid w:val="00A76FFD"/>
    <w:rsid w:val="00AB50FC"/>
    <w:rsid w:val="00B31DAB"/>
    <w:rsid w:val="00B52EC5"/>
    <w:rsid w:val="00B74C51"/>
    <w:rsid w:val="00BA75B4"/>
    <w:rsid w:val="00BD1641"/>
    <w:rsid w:val="00C217EA"/>
    <w:rsid w:val="00C554E8"/>
    <w:rsid w:val="00C55FE0"/>
    <w:rsid w:val="00C71281"/>
    <w:rsid w:val="00CB7856"/>
    <w:rsid w:val="00D37724"/>
    <w:rsid w:val="00D44EE2"/>
    <w:rsid w:val="00DC6C83"/>
    <w:rsid w:val="00E30968"/>
    <w:rsid w:val="00E767D2"/>
    <w:rsid w:val="00F16AFE"/>
    <w:rsid w:val="00F8272F"/>
    <w:rsid w:val="00F90AC1"/>
    <w:rsid w:val="00FC5198"/>
    <w:rsid w:val="00FF2AB1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748C"/>
  <w15:chartTrackingRefBased/>
  <w15:docId w15:val="{83B51784-FAB9-4DB2-9EBA-A355F7BE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037D5"/>
    <w:rPr>
      <w:color w:val="0563C1" w:themeColor="hyperlink"/>
      <w:u w:val="single"/>
    </w:rPr>
  </w:style>
  <w:style w:type="character" w:customStyle="1" w:styleId="blk">
    <w:name w:val="blk"/>
    <w:basedOn w:val="Standardnpsmoodstavce"/>
    <w:rsid w:val="002A1176"/>
  </w:style>
  <w:style w:type="paragraph" w:customStyle="1" w:styleId="Default">
    <w:name w:val="Default"/>
    <w:rsid w:val="00BD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30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0968"/>
  </w:style>
  <w:style w:type="paragraph" w:styleId="Zpat">
    <w:name w:val="footer"/>
    <w:basedOn w:val="Normln"/>
    <w:link w:val="ZpatChar"/>
    <w:uiPriority w:val="99"/>
    <w:unhideWhenUsed/>
    <w:rsid w:val="00E30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0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584172/" TargetMode="External"/><Relationship Id="rId13" Type="http://schemas.openxmlformats.org/officeDocument/2006/relationships/hyperlink" Target="https://www.regberry.ru/malyy-biznes/otkryt-schet-v-sberbanke-dlya-yuridicheskogo-lica-procedura-i-dokumenty#Kak_otkryt_raschetnyy_schet_v_Sberbanke_dlya_OOO" TargetMode="External"/><Relationship Id="rId18" Type="http://schemas.openxmlformats.org/officeDocument/2006/relationships/hyperlink" Target="https://www.altaxo.cz/poradna/bankovni-ucty/dokumenty-potrebne-pro-zalozeni-uctu-jako-pravnicka-osob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justice.cz" TargetMode="External"/><Relationship Id="rId12" Type="http://schemas.openxmlformats.org/officeDocument/2006/relationships/hyperlink" Target="http://www.sberbank.ru/ru/legal/bankingservice/cash/account" TargetMode="External"/><Relationship Id="rId17" Type="http://schemas.openxmlformats.org/officeDocument/2006/relationships/hyperlink" Target="https://en.wikipedia.org/wiki/Transaction_accoun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64723/5ec3cd668b4a925a4c039900b2730b9a86fe2147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nkirsha.com/how-create-deposit-account-for-natural-person-in-bank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io.cz/o-nas/jak-se-stat-klientem/chci-bankovni-sluzby" TargetMode="External"/><Relationship Id="rId10" Type="http://schemas.openxmlformats.org/officeDocument/2006/relationships/hyperlink" Target="http://sberbank-online.su/other/kak-fizicheskomu-licu-otkryt-schet-v-oao-sberbank-rossii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ravni.ru/banki/info/kak-otkryt-raschjotnyj-schjot-v-sberbanke/" TargetMode="External"/><Relationship Id="rId14" Type="http://schemas.openxmlformats.org/officeDocument/2006/relationships/hyperlink" Target="https://www.altaxo.cz/poradna/bankovni-ucty/dokumenty-potrebne-pro-zalozeni-uctu-jako-pravnicka-osob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4</Pages>
  <Words>881</Words>
  <Characters>6970</Characters>
  <Application>Microsoft Office Word</Application>
  <DocSecurity>0</DocSecurity>
  <Lines>142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Ondrejová</dc:creator>
  <cp:keywords/>
  <dc:description/>
  <cp:lastModifiedBy>Ivana Ondrejová</cp:lastModifiedBy>
  <cp:revision>24</cp:revision>
  <dcterms:created xsi:type="dcterms:W3CDTF">2017-01-11T12:28:00Z</dcterms:created>
  <dcterms:modified xsi:type="dcterms:W3CDTF">2017-01-18T13:16:00Z</dcterms:modified>
</cp:coreProperties>
</file>