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AC" w:rsidRPr="00886D60" w:rsidRDefault="00325ED2">
      <w:pPr>
        <w:rPr>
          <w:b/>
          <w:u w:val="single"/>
        </w:rPr>
      </w:pPr>
      <w:bookmarkStart w:id="0" w:name="_GoBack"/>
      <w:r w:rsidRPr="00886D60">
        <w:rPr>
          <w:b/>
          <w:u w:val="single"/>
        </w:rPr>
        <w:t>Test z četby – Proměna</w:t>
      </w:r>
    </w:p>
    <w:bookmarkEnd w:id="0"/>
    <w:p w:rsidR="00325ED2" w:rsidRDefault="00325ED2" w:rsidP="00325ED2">
      <w:pPr>
        <w:pStyle w:val="Odstavecseseznamem"/>
        <w:numPr>
          <w:ilvl w:val="0"/>
          <w:numId w:val="1"/>
        </w:numPr>
      </w:pPr>
      <w:r>
        <w:t>Uveďte příklad situace, kdy je přítomnost nějaké osoby vnímána jen pomocí zvuků.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>Charakterizujte prokuristův přístup k životu.</w:t>
      </w:r>
    </w:p>
    <w:p w:rsidR="00325ED2" w:rsidRDefault="00C13B78" w:rsidP="00325ED2">
      <w:pPr>
        <w:pStyle w:val="Odstavecseseznamem"/>
        <w:numPr>
          <w:ilvl w:val="0"/>
          <w:numId w:val="1"/>
        </w:numPr>
      </w:pPr>
      <w:r>
        <w:t xml:space="preserve">Čím se liší přístup matky </w:t>
      </w:r>
      <w:r w:rsidR="00325ED2">
        <w:t xml:space="preserve">a otce k proměněnému </w:t>
      </w:r>
      <w:proofErr w:type="spellStart"/>
      <w:r w:rsidR="00325ED2">
        <w:t>Samsovi</w:t>
      </w:r>
      <w:proofErr w:type="spellEnd"/>
      <w:r w:rsidR="00325ED2">
        <w:t>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 xml:space="preserve">Jak se proměňoval </w:t>
      </w:r>
      <w:proofErr w:type="spellStart"/>
      <w:r>
        <w:t>Samsův</w:t>
      </w:r>
      <w:proofErr w:type="spellEnd"/>
      <w:r>
        <w:t xml:space="preserve"> přístup k jídlu?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 xml:space="preserve">Jak se snažila sestra usnadnit </w:t>
      </w:r>
      <w:proofErr w:type="spellStart"/>
      <w:r>
        <w:t>Samsovi</w:t>
      </w:r>
      <w:proofErr w:type="spellEnd"/>
      <w:r>
        <w:t xml:space="preserve"> pohyb?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>Proč upadla matka do mdlob?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>S jakou situací v příběhu jsou spojena jablka?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 xml:space="preserve">Která z postav označovala </w:t>
      </w:r>
      <w:proofErr w:type="spellStart"/>
      <w:r>
        <w:t>Samsu</w:t>
      </w:r>
      <w:proofErr w:type="spellEnd"/>
      <w:r>
        <w:t xml:space="preserve"> za hovnivála?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>Jakou úlohu hraje v příběhu houslový koncert?</w:t>
      </w:r>
    </w:p>
    <w:p w:rsidR="00325ED2" w:rsidRDefault="00325ED2" w:rsidP="00325ED2">
      <w:pPr>
        <w:pStyle w:val="Odstavecseseznamem"/>
        <w:numPr>
          <w:ilvl w:val="0"/>
          <w:numId w:val="1"/>
        </w:numPr>
      </w:pPr>
      <w:r>
        <w:t>Doložte absurditu obrazu rodinné idyly v závěru povídky.</w:t>
      </w:r>
    </w:p>
    <w:p w:rsidR="00325ED2" w:rsidRDefault="00C13B78" w:rsidP="00325ED2">
      <w:pPr>
        <w:pStyle w:val="Odstavecseseznamem"/>
        <w:numPr>
          <w:ilvl w:val="0"/>
          <w:numId w:val="1"/>
        </w:numPr>
      </w:pPr>
      <w:r>
        <w:t xml:space="preserve">Práce </w:t>
      </w:r>
      <w:r w:rsidR="00325ED2">
        <w:t>s ukázkou.</w:t>
      </w:r>
    </w:p>
    <w:p w:rsidR="00325ED2" w:rsidRDefault="00325ED2" w:rsidP="00325ED2">
      <w:pPr>
        <w:pStyle w:val="Odstavecseseznamem"/>
        <w:numPr>
          <w:ilvl w:val="0"/>
          <w:numId w:val="2"/>
        </w:numPr>
      </w:pPr>
      <w:r>
        <w:t>Zařaďte do kontextu příběhu.</w:t>
      </w:r>
    </w:p>
    <w:p w:rsidR="00325ED2" w:rsidRDefault="00325ED2" w:rsidP="00325ED2">
      <w:pPr>
        <w:pStyle w:val="Odstavecseseznamem"/>
        <w:numPr>
          <w:ilvl w:val="0"/>
          <w:numId w:val="2"/>
        </w:numPr>
      </w:pPr>
      <w:r>
        <w:t>Jaké chování uplatňuje otec v ukázce k </w:t>
      </w:r>
      <w:proofErr w:type="spellStart"/>
      <w:r>
        <w:t>Samsovi</w:t>
      </w:r>
      <w:proofErr w:type="spellEnd"/>
      <w:r>
        <w:t>?</w:t>
      </w:r>
    </w:p>
    <w:p w:rsidR="00C13B78" w:rsidRDefault="00C13B78" w:rsidP="00325ED2">
      <w:pPr>
        <w:pStyle w:val="Odstavecseseznamem"/>
        <w:numPr>
          <w:ilvl w:val="0"/>
          <w:numId w:val="2"/>
        </w:numPr>
      </w:pPr>
      <w:r>
        <w:t>V čem můžeme chování sestry chápat jako rozdvojenou osobnost?</w:t>
      </w:r>
    </w:p>
    <w:p w:rsidR="00C13B78" w:rsidRDefault="00C13B78" w:rsidP="00325ED2">
      <w:pPr>
        <w:pStyle w:val="Odstavecseseznamem"/>
        <w:numPr>
          <w:ilvl w:val="0"/>
          <w:numId w:val="2"/>
        </w:numPr>
      </w:pPr>
      <w:r>
        <w:t>Uveďte dva příklady teatrálního jednání postav.</w:t>
      </w:r>
    </w:p>
    <w:sectPr w:rsidR="00C1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68"/>
    <w:multiLevelType w:val="hybridMultilevel"/>
    <w:tmpl w:val="050A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5AF1"/>
    <w:multiLevelType w:val="hybridMultilevel"/>
    <w:tmpl w:val="812E33C0"/>
    <w:lvl w:ilvl="0" w:tplc="81ECE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D2"/>
    <w:rsid w:val="00325ED2"/>
    <w:rsid w:val="006B38AC"/>
    <w:rsid w:val="00886D60"/>
    <w:rsid w:val="00C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gjbi</dc:creator>
  <cp:lastModifiedBy>učitel gjbi</cp:lastModifiedBy>
  <cp:revision>2</cp:revision>
  <cp:lastPrinted>2018-04-10T05:39:00Z</cp:lastPrinted>
  <dcterms:created xsi:type="dcterms:W3CDTF">2018-04-10T05:25:00Z</dcterms:created>
  <dcterms:modified xsi:type="dcterms:W3CDTF">2018-04-10T05:39:00Z</dcterms:modified>
</cp:coreProperties>
</file>