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F9" w:rsidRPr="00F72E9D" w:rsidRDefault="003D756B">
      <w:pPr>
        <w:rPr>
          <w:sz w:val="32"/>
          <w:szCs w:val="32"/>
        </w:rPr>
      </w:pPr>
      <w:r w:rsidRPr="00F72E9D">
        <w:rPr>
          <w:sz w:val="32"/>
          <w:szCs w:val="32"/>
        </w:rPr>
        <w:t>Kterak naučiti………………………………………… doplněk.</w:t>
      </w:r>
    </w:p>
    <w:p w:rsidR="009E0E04" w:rsidRDefault="009E0E04" w:rsidP="009E0E04">
      <w:pPr>
        <w:pStyle w:val="Odstavecseseznamem"/>
        <w:numPr>
          <w:ilvl w:val="0"/>
          <w:numId w:val="1"/>
        </w:numPr>
        <w:spacing w:line="480" w:lineRule="auto"/>
      </w:pPr>
      <w:r>
        <w:t>proč se tak jmenuje? Přidává nějakou doplňující informaci o nějakém jméně, kterou nepotř</w:t>
      </w:r>
      <w:r>
        <w:t>e</w:t>
      </w:r>
      <w:r>
        <w:t>bujeme proto, abychom vytvořili větu, která není</w:t>
      </w:r>
      <w:r w:rsidR="00C33A1A">
        <w:t xml:space="preserve"> gramaticky (pozor, nikoliv významově) n</w:t>
      </w:r>
      <w:r w:rsidR="00C33A1A">
        <w:t>e</w:t>
      </w:r>
      <w:r w:rsidR="00C33A1A">
        <w:t>úplná.</w:t>
      </w:r>
      <w:r>
        <w:t xml:space="preserve"> </w:t>
      </w:r>
      <w:r w:rsidR="00D37004">
        <w:t xml:space="preserve"> </w:t>
      </w:r>
      <w:r w:rsidR="00D37004">
        <w:sym w:font="Wingdings" w:char="F0E0"/>
      </w:r>
      <w:r>
        <w:t xml:space="preserve"> </w:t>
      </w:r>
      <w:r w:rsidRPr="00264027">
        <w:rPr>
          <w:i/>
        </w:rPr>
        <w:t>Zvolili Petra za předsedu</w:t>
      </w:r>
      <w:r w:rsidR="00D37004" w:rsidRPr="00264027">
        <w:rPr>
          <w:i/>
        </w:rPr>
        <w:t>.</w:t>
      </w:r>
      <w:r w:rsidR="00D37004">
        <w:t>)</w:t>
      </w:r>
      <w:r w:rsidR="00F72E9D">
        <w:t xml:space="preserve"> O doplňující informační funkci svědčí i to, že rozvitý d</w:t>
      </w:r>
      <w:r w:rsidR="00F72E9D">
        <w:t>o</w:t>
      </w:r>
      <w:r w:rsidR="00F72E9D">
        <w:t>plněk bývá od zbytku věty odd</w:t>
      </w:r>
      <w:r w:rsidR="00F72E9D">
        <w:t>ě</w:t>
      </w:r>
      <w:r w:rsidR="00F72E9D">
        <w:t>lený čárkou/ čárkami.</w:t>
      </w:r>
    </w:p>
    <w:p w:rsidR="003D756B" w:rsidRDefault="003D756B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>dvojí závislost -  na přísudku (</w:t>
      </w:r>
      <w:r w:rsidR="00980F09">
        <w:t>většinou, obecně na</w:t>
      </w:r>
      <w:r>
        <w:t xml:space="preserve"> slovese) a na nějakém podstatném jméně (resp. v platnosti podstatného jména: </w:t>
      </w:r>
      <w:r w:rsidRPr="00264027">
        <w:rPr>
          <w:i/>
        </w:rPr>
        <w:t>Po měsíci už jsem viděl nemocného chodit.</w:t>
      </w:r>
      <w:r>
        <w:t xml:space="preserve">). </w:t>
      </w:r>
      <w:r w:rsidR="00D37004">
        <w:t xml:space="preserve"> Sloveso je buď plnovýznamové, nebo je přísudek vyjádřen spojením spony a jména.</w:t>
      </w:r>
      <w:r w:rsidR="00980F09">
        <w:t xml:space="preserve"> </w:t>
      </w:r>
      <w:r>
        <w:t>Pozor, podstatné jméno může být nahrazeno zájmenem, nebo vůbec nevyjádřeno (</w:t>
      </w:r>
      <w:r w:rsidRPr="00264027">
        <w:rPr>
          <w:i/>
        </w:rPr>
        <w:t>Už dlouho jsem ji neviděl tak šťastnou. Stála rozcuchaná na zápraží své maringotky.</w:t>
      </w:r>
      <w:r>
        <w:t xml:space="preserve">) Toto podstatné jméno má </w:t>
      </w:r>
      <w:proofErr w:type="spellStart"/>
      <w:r>
        <w:t>vě</w:t>
      </w:r>
      <w:r>
        <w:t>t</w:t>
      </w:r>
      <w:r>
        <w:t>něčlenskou</w:t>
      </w:r>
      <w:proofErr w:type="spellEnd"/>
      <w:r>
        <w:t xml:space="preserve"> platnost podmětu nebo předmětu.</w:t>
      </w:r>
    </w:p>
    <w:p w:rsidR="003D756B" w:rsidRDefault="003D756B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>významově vyjadřuje vlastnost nějakého jména, kterou má za nějakého děje (</w:t>
      </w:r>
      <w:r w:rsidRPr="008836E1">
        <w:rPr>
          <w:i/>
        </w:rPr>
        <w:t>Tatínek přech</w:t>
      </w:r>
      <w:r w:rsidRPr="008836E1">
        <w:rPr>
          <w:i/>
        </w:rPr>
        <w:t>á</w:t>
      </w:r>
      <w:r w:rsidRPr="008836E1">
        <w:rPr>
          <w:i/>
        </w:rPr>
        <w:t>zel rozmrzelý po pokoji.)</w:t>
      </w:r>
      <w:r>
        <w:t xml:space="preserve"> nebo je to vlastnost dějem získaná (</w:t>
      </w:r>
      <w:r w:rsidRPr="00264027">
        <w:rPr>
          <w:i/>
        </w:rPr>
        <w:t>Po dvou letech vysoké š</w:t>
      </w:r>
      <w:r w:rsidR="00264027" w:rsidRPr="00264027">
        <w:rPr>
          <w:i/>
        </w:rPr>
        <w:t>koly se c</w:t>
      </w:r>
      <w:r w:rsidR="00264027" w:rsidRPr="00264027">
        <w:rPr>
          <w:i/>
        </w:rPr>
        <w:t>í</w:t>
      </w:r>
      <w:r w:rsidR="00264027" w:rsidRPr="00264027">
        <w:rPr>
          <w:i/>
        </w:rPr>
        <w:t>til jako</w:t>
      </w:r>
      <w:r w:rsidRPr="00264027">
        <w:rPr>
          <w:i/>
        </w:rPr>
        <w:t xml:space="preserve"> ředitel vápenky.</w:t>
      </w:r>
      <w:r>
        <w:t>)</w:t>
      </w:r>
    </w:p>
    <w:p w:rsidR="003D756B" w:rsidRDefault="009E0E04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>formální vztah ke jménu: shoda alespoň v čísle, většinou v rodě (a životnosti), někdy v pádě</w:t>
      </w:r>
    </w:p>
    <w:p w:rsidR="009E0E04" w:rsidRDefault="009E0E04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proofErr w:type="spellStart"/>
      <w:r>
        <w:t>větněčlenský</w:t>
      </w:r>
      <w:proofErr w:type="spellEnd"/>
      <w:r>
        <w:t xml:space="preserve"> vztah k podstatnému jménu: chová se jako přívlastek</w:t>
      </w:r>
    </w:p>
    <w:p w:rsidR="009E0E04" w:rsidRDefault="009E0E04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>formální vztah ke slovesu: shoda v čísle a jmenném rodě.</w:t>
      </w:r>
    </w:p>
    <w:p w:rsidR="009E0E04" w:rsidRDefault="009E0E04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proofErr w:type="spellStart"/>
      <w:r>
        <w:t>větněčlenský</w:t>
      </w:r>
      <w:proofErr w:type="spellEnd"/>
      <w:r>
        <w:t xml:space="preserve"> vztah </w:t>
      </w:r>
      <w:proofErr w:type="spellStart"/>
      <w:r>
        <w:t>vztah</w:t>
      </w:r>
      <w:proofErr w:type="spellEnd"/>
      <w:r>
        <w:t xml:space="preserve"> k přísudku: chová se jako příslovečné určení způsobu</w:t>
      </w:r>
      <w:r w:rsidR="00B6045D">
        <w:t>, času nebo příčiny (</w:t>
      </w:r>
      <w:proofErr w:type="gramStart"/>
      <w:r w:rsidR="00B6045D">
        <w:t>důvodu)</w:t>
      </w:r>
      <w:r w:rsidR="00980F09">
        <w:t>,</w:t>
      </w:r>
      <w:r w:rsidR="00B6045D">
        <w:t xml:space="preserve">  </w:t>
      </w:r>
      <w:r w:rsidR="00980F09">
        <w:t>tj.</w:t>
      </w:r>
      <w:proofErr w:type="gramEnd"/>
      <w:r w:rsidR="00B6045D">
        <w:t xml:space="preserve">  </w:t>
      </w:r>
      <w:bookmarkStart w:id="0" w:name="_GoBack"/>
      <w:bookmarkEnd w:id="0"/>
      <w:r w:rsidR="00980F09">
        <w:t>lze ho většinou nahradit příslovcem nebo vedlejší větou příslovečnou se stejným nebo obdobným významem.</w:t>
      </w:r>
    </w:p>
    <w:p w:rsidR="009E0E04" w:rsidRDefault="009E0E04" w:rsidP="0038530D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>slovnědruhově bývá vyjádřen:</w:t>
      </w:r>
    </w:p>
    <w:p w:rsidR="009E0E04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</w:pPr>
      <w:r>
        <w:t>přídavným jménem ve složeném/ dlouhém/ tvaru: (</w:t>
      </w:r>
      <w:r w:rsidR="009E0E04">
        <w:t>chová se jako shodný přívlastek</w:t>
      </w:r>
      <w:r w:rsidR="00264027">
        <w:t xml:space="preserve">) </w:t>
      </w:r>
      <w:r w:rsidRPr="00264027">
        <w:rPr>
          <w:i/>
        </w:rPr>
        <w:t xml:space="preserve">Brunátný hněvem </w:t>
      </w:r>
      <w:r w:rsidR="00264027" w:rsidRPr="00264027">
        <w:rPr>
          <w:i/>
        </w:rPr>
        <w:t xml:space="preserve">sňal </w:t>
      </w:r>
      <w:r w:rsidRPr="00264027">
        <w:rPr>
          <w:i/>
        </w:rPr>
        <w:t>hajný brokovnici z ramene a zalícil na pytláka.</w:t>
      </w:r>
    </w:p>
    <w:p w:rsidR="00D37004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</w:pPr>
      <w:r>
        <w:t xml:space="preserve">přídavným jménem ve jmenném /krátkém/ </w:t>
      </w:r>
      <w:r w:rsidR="00F72E9D">
        <w:t>t</w:t>
      </w:r>
      <w:r>
        <w:t xml:space="preserve">varu:  </w:t>
      </w:r>
      <w:r w:rsidRPr="00264027">
        <w:rPr>
          <w:i/>
        </w:rPr>
        <w:t>Z marodky odcházel zcela zdráv.</w:t>
      </w:r>
    </w:p>
    <w:p w:rsidR="00D37004" w:rsidRPr="00264027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  <w:rPr>
          <w:i/>
        </w:rPr>
      </w:pPr>
      <w:r>
        <w:t>trpným příčestím</w:t>
      </w:r>
      <w:r w:rsidR="00980F09">
        <w:t>:</w:t>
      </w:r>
      <w:r>
        <w:t xml:space="preserve">  </w:t>
      </w:r>
      <w:r w:rsidRPr="00264027">
        <w:rPr>
          <w:i/>
        </w:rPr>
        <w:t>Vysílen chřipkou padl do postele po hlavě.</w:t>
      </w:r>
    </w:p>
    <w:p w:rsidR="00980F09" w:rsidRPr="00264027" w:rsidRDefault="00980F09" w:rsidP="009E0E04">
      <w:pPr>
        <w:pStyle w:val="Odstavecseseznamem"/>
        <w:numPr>
          <w:ilvl w:val="0"/>
          <w:numId w:val="2"/>
        </w:numPr>
        <w:spacing w:line="480" w:lineRule="auto"/>
        <w:jc w:val="both"/>
        <w:rPr>
          <w:i/>
        </w:rPr>
      </w:pPr>
      <w:r>
        <w:lastRenderedPageBreak/>
        <w:t xml:space="preserve">podstatným jménem (často ve spojení se spojkou </w:t>
      </w:r>
      <w:r w:rsidRPr="00980F09">
        <w:rPr>
          <w:u w:val="single"/>
        </w:rPr>
        <w:t>jako</w:t>
      </w:r>
      <w:r>
        <w:t xml:space="preserve"> či předložkou </w:t>
      </w:r>
      <w:proofErr w:type="gramStart"/>
      <w:r w:rsidRPr="00980F09">
        <w:rPr>
          <w:u w:val="single"/>
        </w:rPr>
        <w:t>za</w:t>
      </w:r>
      <w:proofErr w:type="gramEnd"/>
      <w:r>
        <w:t xml:space="preserve">): </w:t>
      </w:r>
      <w:r w:rsidRPr="00264027">
        <w:rPr>
          <w:i/>
        </w:rPr>
        <w:t>Považovali ho za slabocha.  Jako popelářka byla úplně neschopná.</w:t>
      </w:r>
    </w:p>
    <w:p w:rsidR="00D37004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</w:pPr>
      <w:r>
        <w:t xml:space="preserve">přechodníkovou konstrukcí: </w:t>
      </w:r>
      <w:r w:rsidRPr="00264027">
        <w:rPr>
          <w:i/>
        </w:rPr>
        <w:t>Seznav bezvýchodnost své situace, vrhl se střemhlav z útesu do</w:t>
      </w:r>
      <w:r w:rsidR="00980F09" w:rsidRPr="00264027">
        <w:rPr>
          <w:i/>
        </w:rPr>
        <w:t xml:space="preserve"> </w:t>
      </w:r>
      <w:r w:rsidRPr="00264027">
        <w:rPr>
          <w:i/>
        </w:rPr>
        <w:t>mořských vln.</w:t>
      </w:r>
      <w:r w:rsidR="00980F09" w:rsidRPr="00264027">
        <w:rPr>
          <w:i/>
        </w:rPr>
        <w:t xml:space="preserve"> Královna přihnuvši si opětovně z konvice s vínem začala se smát prapodivnému nápadníkovi své dcery.</w:t>
      </w:r>
    </w:p>
    <w:p w:rsidR="00D37004" w:rsidRPr="00264027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  <w:rPr>
          <w:i/>
        </w:rPr>
      </w:pPr>
      <w:r>
        <w:t xml:space="preserve">je vyjádřen slovem </w:t>
      </w:r>
      <w:r w:rsidR="00264027">
        <w:t xml:space="preserve">ukazovacím zájmenem </w:t>
      </w:r>
      <w:r w:rsidR="00264027" w:rsidRPr="00264027">
        <w:rPr>
          <w:u w:val="single"/>
        </w:rPr>
        <w:t>sám</w:t>
      </w:r>
      <w:r w:rsidR="00264027">
        <w:t xml:space="preserve"> nebo jmenným adjektivem </w:t>
      </w:r>
      <w:r w:rsidRPr="00980F09">
        <w:rPr>
          <w:u w:val="single"/>
        </w:rPr>
        <w:t>rád</w:t>
      </w:r>
      <w:r w:rsidR="00264027">
        <w:rPr>
          <w:u w:val="single"/>
        </w:rPr>
        <w:t xml:space="preserve">, </w:t>
      </w:r>
      <w:r w:rsidR="00264027" w:rsidRPr="00264027">
        <w:t xml:space="preserve">v obou případech </w:t>
      </w:r>
      <w:r w:rsidR="00264027">
        <w:t>ve vztahu k přísudku vyjádřený</w:t>
      </w:r>
      <w:r>
        <w:t xml:space="preserve">m plnovýznamovým slovesem: </w:t>
      </w:r>
      <w:r w:rsidRPr="00264027">
        <w:rPr>
          <w:i/>
        </w:rPr>
        <w:t>M</w:t>
      </w:r>
      <w:r w:rsidRPr="00264027">
        <w:rPr>
          <w:i/>
        </w:rPr>
        <w:t>a</w:t>
      </w:r>
      <w:r w:rsidRPr="00264027">
        <w:rPr>
          <w:i/>
        </w:rPr>
        <w:t>minka ráda kouřila cigar</w:t>
      </w:r>
      <w:r w:rsidRPr="00264027">
        <w:rPr>
          <w:i/>
        </w:rPr>
        <w:t>e</w:t>
      </w:r>
      <w:r w:rsidRPr="00264027">
        <w:rPr>
          <w:i/>
        </w:rPr>
        <w:t>ty s velbloudem.</w:t>
      </w:r>
    </w:p>
    <w:sectPr w:rsidR="00D37004" w:rsidRPr="0026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33683"/>
    <w:multiLevelType w:val="hybridMultilevel"/>
    <w:tmpl w:val="F26CC6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5B57D6"/>
    <w:multiLevelType w:val="hybridMultilevel"/>
    <w:tmpl w:val="30129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6B"/>
    <w:rsid w:val="00016BF9"/>
    <w:rsid w:val="00264027"/>
    <w:rsid w:val="003D756B"/>
    <w:rsid w:val="008836E1"/>
    <w:rsid w:val="00980F09"/>
    <w:rsid w:val="009E0E04"/>
    <w:rsid w:val="00B6045D"/>
    <w:rsid w:val="00C33A1A"/>
    <w:rsid w:val="00D37004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Psycholožka</dc:creator>
  <cp:keywords/>
  <dc:description/>
  <cp:lastModifiedBy>Vlastimil Čech</cp:lastModifiedBy>
  <cp:revision>4</cp:revision>
  <cp:lastPrinted>2016-10-17T14:50:00Z</cp:lastPrinted>
  <dcterms:created xsi:type="dcterms:W3CDTF">2016-02-29T11:41:00Z</dcterms:created>
  <dcterms:modified xsi:type="dcterms:W3CDTF">2016-10-17T15:08:00Z</dcterms:modified>
</cp:coreProperties>
</file>