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5528D" w14:textId="7AC0C2FD" w:rsidR="161BF617" w:rsidRDefault="408BF724" w:rsidP="408BF724">
      <w:pPr>
        <w:pStyle w:val="Nadpis2"/>
        <w:rPr>
          <w:rFonts w:ascii="Times New Roman" w:eastAsia="Times New Roman" w:hAnsi="Times New Roman" w:cs="Times New Roman"/>
          <w:b/>
          <w:bCs/>
          <w:color w:val="auto"/>
          <w:sz w:val="32"/>
          <w:szCs w:val="32"/>
        </w:rPr>
      </w:pPr>
      <w:r w:rsidRPr="408BF724">
        <w:rPr>
          <w:rFonts w:ascii="Times New Roman" w:eastAsia="Times New Roman" w:hAnsi="Times New Roman" w:cs="Times New Roman"/>
          <w:b/>
          <w:bCs/>
          <w:color w:val="auto"/>
          <w:sz w:val="32"/>
          <w:szCs w:val="32"/>
        </w:rPr>
        <w:t>Tradiční náboženství v Lotyšsku: vývoj a současný stav</w:t>
      </w:r>
    </w:p>
    <w:p w14:paraId="4C13BE8C" w14:textId="47D37A8B" w:rsidR="161BF617" w:rsidRDefault="408BF724" w:rsidP="408BF724">
      <w:pPr>
        <w:spacing w:line="360" w:lineRule="auto"/>
        <w:ind w:firstLine="317"/>
        <w:rPr>
          <w:rFonts w:ascii="Times New Roman" w:eastAsia="Times New Roman" w:hAnsi="Times New Roman" w:cs="Times New Roman"/>
          <w:sz w:val="24"/>
          <w:szCs w:val="24"/>
        </w:rPr>
      </w:pPr>
      <w:r w:rsidRPr="408BF724">
        <w:rPr>
          <w:rFonts w:ascii="Times New Roman" w:eastAsia="Times New Roman" w:hAnsi="Times New Roman" w:cs="Times New Roman"/>
          <w:sz w:val="24"/>
          <w:szCs w:val="24"/>
        </w:rPr>
        <w:t>Lotyšsko prošlo velkými změnami, než vznikl stát v podobě, v jaké ho známe dnes. To se týká i náboženství - na území dnešního Lotyšska žily různé národy, které v různých obdobích procházely náboženskými změnami. Od původního náboženství se postupně, hlavně vlivem Německa, Ruska a později 2. světové války, která v tomto směru Lotyšsko, kde až do této doby byla relativně náboženská svoboda, velmi ovlivnila, vyvíjelo náboženství až do dnešní podoby, kdy v Lotyšsku žije celá řada etnických menšin, s čímž je spojena i celá řada různých náboženství.</w:t>
      </w:r>
    </w:p>
    <w:p w14:paraId="3C1E25B7" w14:textId="0C4F86F1" w:rsidR="161BF617" w:rsidRDefault="6428C7F4" w:rsidP="6428C7F4">
      <w:pPr>
        <w:spacing w:line="360" w:lineRule="auto"/>
        <w:ind w:firstLine="317"/>
        <w:rPr>
          <w:rFonts w:ascii="Times New Roman" w:eastAsia="Times New Roman" w:hAnsi="Times New Roman" w:cs="Times New Roman"/>
          <w:sz w:val="24"/>
          <w:szCs w:val="24"/>
        </w:rPr>
      </w:pPr>
      <w:commentRangeStart w:id="0"/>
      <w:r w:rsidRPr="6428C7F4">
        <w:rPr>
          <w:rFonts w:ascii="Times New Roman" w:eastAsia="Times New Roman" w:hAnsi="Times New Roman" w:cs="Times New Roman"/>
          <w:sz w:val="24"/>
          <w:szCs w:val="24"/>
        </w:rPr>
        <w:t>První předchůdci dnešních Lotyšů začali území dnešního Lotyšska osídlovat ve 3. a 2. tisíciletí př. n. l.</w:t>
      </w:r>
      <w:r w:rsidR="002B3CC4" w:rsidRPr="002B3CC4">
        <w:rPr>
          <w:rFonts w:ascii="Times New Roman" w:eastAsia="Times New Roman" w:hAnsi="Times New Roman" w:cs="Times New Roman"/>
          <w:sz w:val="24"/>
          <w:szCs w:val="24"/>
          <w:highlight w:val="yellow"/>
        </w:rPr>
        <w:t>ZDROJ?</w:t>
      </w:r>
      <w:r w:rsidRPr="6428C7F4">
        <w:rPr>
          <w:rFonts w:ascii="Times New Roman" w:eastAsia="Times New Roman" w:hAnsi="Times New Roman" w:cs="Times New Roman"/>
          <w:sz w:val="24"/>
          <w:szCs w:val="24"/>
        </w:rPr>
        <w:t xml:space="preserve"> V životě těchto národů měl duchovní život velkou hodnotu, což dokazuje množství duchovních písní, tzv. dain</w:t>
      </w:r>
      <w:commentRangeEnd w:id="0"/>
      <w:r w:rsidR="00115FE3">
        <w:rPr>
          <w:rStyle w:val="Odkaznakoment"/>
        </w:rPr>
        <w:commentReference w:id="0"/>
      </w:r>
      <w:r w:rsidRPr="6428C7F4">
        <w:rPr>
          <w:rFonts w:ascii="Times New Roman" w:eastAsia="Times New Roman" w:hAnsi="Times New Roman" w:cs="Times New Roman"/>
          <w:sz w:val="24"/>
          <w:szCs w:val="24"/>
        </w:rPr>
        <w:t xml:space="preserve">. Nejdůležitějšími postavami asi nejstaršího náboženství byly 3 ženské bohyně - bohyně plodnosti </w:t>
      </w:r>
      <w:commentRangeStart w:id="1"/>
      <w:r w:rsidRPr="6428C7F4">
        <w:rPr>
          <w:rFonts w:ascii="Times New Roman" w:eastAsia="Times New Roman" w:hAnsi="Times New Roman" w:cs="Times New Roman"/>
          <w:sz w:val="24"/>
          <w:szCs w:val="24"/>
        </w:rPr>
        <w:t xml:space="preserve">Žemyna, bohyně osudu Laima </w:t>
      </w:r>
      <w:commentRangeEnd w:id="1"/>
      <w:r w:rsidR="002B3CC4">
        <w:rPr>
          <w:rStyle w:val="Odkaznakoment"/>
        </w:rPr>
        <w:commentReference w:id="1"/>
      </w:r>
      <w:r w:rsidRPr="6428C7F4">
        <w:rPr>
          <w:rFonts w:ascii="Times New Roman" w:eastAsia="Times New Roman" w:hAnsi="Times New Roman" w:cs="Times New Roman"/>
          <w:sz w:val="24"/>
          <w:szCs w:val="24"/>
        </w:rPr>
        <w:t xml:space="preserve">a paní života a smrti Ragana, od nich pak byla odvozována další božstva vztahující se k jezerům, lesům atd. </w:t>
      </w:r>
      <w:r w:rsidR="002B3CC4" w:rsidRPr="002B3CC4">
        <w:rPr>
          <w:rFonts w:ascii="Times New Roman" w:eastAsia="Times New Roman" w:hAnsi="Times New Roman" w:cs="Times New Roman"/>
          <w:sz w:val="24"/>
          <w:szCs w:val="24"/>
          <w:highlight w:val="yellow"/>
        </w:rPr>
        <w:t>ZDROJ?</w:t>
      </w:r>
      <w:r w:rsidR="002B3CC4">
        <w:rPr>
          <w:rFonts w:ascii="Times New Roman" w:eastAsia="Times New Roman" w:hAnsi="Times New Roman" w:cs="Times New Roman"/>
          <w:sz w:val="24"/>
          <w:szCs w:val="24"/>
        </w:rPr>
        <w:t xml:space="preserve"> </w:t>
      </w:r>
      <w:r w:rsidRPr="6428C7F4">
        <w:rPr>
          <w:rFonts w:ascii="Times New Roman" w:eastAsia="Times New Roman" w:hAnsi="Times New Roman" w:cs="Times New Roman"/>
          <w:sz w:val="24"/>
          <w:szCs w:val="24"/>
        </w:rPr>
        <w:t xml:space="preserve">Později byly doplněny mužské postavy - bůh spravedlnosti a manžel Žemyny </w:t>
      </w:r>
      <w:r w:rsidRPr="002B3CC4">
        <w:rPr>
          <w:rFonts w:ascii="Times New Roman" w:eastAsia="Times New Roman" w:hAnsi="Times New Roman" w:cs="Times New Roman"/>
          <w:color w:val="FF0000"/>
          <w:sz w:val="24"/>
          <w:szCs w:val="24"/>
        </w:rPr>
        <w:t>Perkuntas</w:t>
      </w:r>
      <w:r w:rsidRPr="6428C7F4">
        <w:rPr>
          <w:rFonts w:ascii="Times New Roman" w:eastAsia="Times New Roman" w:hAnsi="Times New Roman" w:cs="Times New Roman"/>
          <w:sz w:val="24"/>
          <w:szCs w:val="24"/>
        </w:rPr>
        <w:t xml:space="preserve"> a manžel Laimy </w:t>
      </w:r>
      <w:r w:rsidRPr="002B3CC4">
        <w:rPr>
          <w:rFonts w:ascii="Times New Roman" w:eastAsia="Times New Roman" w:hAnsi="Times New Roman" w:cs="Times New Roman"/>
          <w:color w:val="FF0000"/>
          <w:sz w:val="24"/>
          <w:szCs w:val="24"/>
        </w:rPr>
        <w:t>Diévas</w:t>
      </w:r>
      <w:r w:rsidRPr="6428C7F4">
        <w:rPr>
          <w:rFonts w:ascii="Times New Roman" w:eastAsia="Times New Roman" w:hAnsi="Times New Roman" w:cs="Times New Roman"/>
          <w:sz w:val="24"/>
          <w:szCs w:val="24"/>
        </w:rPr>
        <w:t>, který byl jako Zeus, tedy nejvyšší bůh. Všechny tyto postavy měly více podob, ať už se jednalo o zvířata, lidi, nebo stromy, studánky a další.</w:t>
      </w:r>
      <w:r w:rsidR="002B3CC4" w:rsidRPr="002B3CC4">
        <w:rPr>
          <w:rFonts w:ascii="Times New Roman" w:eastAsia="Times New Roman" w:hAnsi="Times New Roman" w:cs="Times New Roman"/>
          <w:sz w:val="24"/>
          <w:szCs w:val="24"/>
          <w:highlight w:val="yellow"/>
        </w:rPr>
        <w:t xml:space="preserve"> </w:t>
      </w:r>
      <w:r w:rsidR="002B3CC4" w:rsidRPr="002B3CC4">
        <w:rPr>
          <w:rFonts w:ascii="Times New Roman" w:eastAsia="Times New Roman" w:hAnsi="Times New Roman" w:cs="Times New Roman"/>
          <w:sz w:val="24"/>
          <w:szCs w:val="24"/>
          <w:highlight w:val="yellow"/>
        </w:rPr>
        <w:t>ZDROJ?</w:t>
      </w:r>
      <w:r w:rsidRPr="6428C7F4">
        <w:rPr>
          <w:rFonts w:ascii="Times New Roman" w:eastAsia="Times New Roman" w:hAnsi="Times New Roman" w:cs="Times New Roman"/>
          <w:sz w:val="24"/>
          <w:szCs w:val="24"/>
        </w:rPr>
        <w:t xml:space="preserve"> Určité formy tohoto náboženství se zachovaly až do novověku (DEJMEK, 2010: 14).</w:t>
      </w:r>
    </w:p>
    <w:p w14:paraId="0A802A02" w14:textId="53BF6DE3" w:rsidR="161BF617" w:rsidRDefault="408BF724" w:rsidP="408BF724">
      <w:pPr>
        <w:spacing w:line="360" w:lineRule="auto"/>
        <w:ind w:firstLine="317"/>
        <w:rPr>
          <w:rFonts w:ascii="Times New Roman" w:eastAsia="Times New Roman" w:hAnsi="Times New Roman" w:cs="Times New Roman"/>
          <w:sz w:val="24"/>
          <w:szCs w:val="24"/>
        </w:rPr>
      </w:pPr>
      <w:commentRangeStart w:id="2"/>
      <w:r w:rsidRPr="408BF724">
        <w:rPr>
          <w:rFonts w:ascii="Times New Roman" w:eastAsia="Times New Roman" w:hAnsi="Times New Roman" w:cs="Times New Roman"/>
          <w:sz w:val="24"/>
          <w:szCs w:val="24"/>
        </w:rPr>
        <w:t xml:space="preserve">Od 9. století se území dnešního Lotyšska snažila získat východoslovanská knížata, která se pokoušela na toto území šířit pravoslavné křesťanství. Misionáři, pokoušející se šířit křesťanství, nebyli akceptováni a někdy byli i zabiti. Koncem 12. a začátkem 13. století začaly být podnikány křížové výpravy. V roce 1201 byla založena Riga, kde působil řád Mečových rytířů, který postupně ovládl blízké kraje, přičemž mu částečně pomáhali Livové, kteří už byli christianizovaní, protože se jejich panovník Kaupo nechal pokřtít. </w:t>
      </w:r>
      <w:r w:rsidR="002B3CC4" w:rsidRPr="002B3CC4">
        <w:rPr>
          <w:rFonts w:ascii="Times New Roman" w:eastAsia="Times New Roman" w:hAnsi="Times New Roman" w:cs="Times New Roman"/>
          <w:sz w:val="24"/>
          <w:szCs w:val="24"/>
          <w:highlight w:val="yellow"/>
        </w:rPr>
        <w:t>ZDROJ?</w:t>
      </w:r>
      <w:r w:rsidR="002B3CC4">
        <w:rPr>
          <w:rFonts w:ascii="Times New Roman" w:eastAsia="Times New Roman" w:hAnsi="Times New Roman" w:cs="Times New Roman"/>
          <w:sz w:val="24"/>
          <w:szCs w:val="24"/>
        </w:rPr>
        <w:t xml:space="preserve"> </w:t>
      </w:r>
      <w:r w:rsidRPr="408BF724">
        <w:rPr>
          <w:rFonts w:ascii="Times New Roman" w:eastAsia="Times New Roman" w:hAnsi="Times New Roman" w:cs="Times New Roman"/>
          <w:sz w:val="24"/>
          <w:szCs w:val="24"/>
        </w:rPr>
        <w:t>Řád postupně dobyl i všechny ostatní části oblasti - Latgalsko, Kuronsko a po dlouhých bojích i Zemgalsko. Boje byly velmi kruté a křižákům způsobovaly obrovské ztráty. Roku 1236 došlo k bitvě u Saule, kdy ztráty byly tak rozsáhlé, že řád zanikl a zbylí členové dále vystupovali jako rytíři Livonska</w:t>
      </w:r>
      <w:r w:rsidR="002B3CC4" w:rsidRPr="002B3CC4">
        <w:rPr>
          <w:rFonts w:ascii="Times New Roman" w:eastAsia="Times New Roman" w:hAnsi="Times New Roman" w:cs="Times New Roman"/>
          <w:sz w:val="24"/>
          <w:szCs w:val="24"/>
          <w:highlight w:val="yellow"/>
        </w:rPr>
        <w:t xml:space="preserve"> </w:t>
      </w:r>
      <w:r w:rsidR="002B3CC4" w:rsidRPr="002B3CC4">
        <w:rPr>
          <w:rFonts w:ascii="Times New Roman" w:eastAsia="Times New Roman" w:hAnsi="Times New Roman" w:cs="Times New Roman"/>
          <w:sz w:val="24"/>
          <w:szCs w:val="24"/>
          <w:highlight w:val="yellow"/>
        </w:rPr>
        <w:t>ZDROJ?</w:t>
      </w:r>
      <w:r w:rsidRPr="408BF724">
        <w:rPr>
          <w:rFonts w:ascii="Times New Roman" w:eastAsia="Times New Roman" w:hAnsi="Times New Roman" w:cs="Times New Roman"/>
          <w:sz w:val="24"/>
          <w:szCs w:val="24"/>
        </w:rPr>
        <w:t>. V 90. letech 13. stol. vzniká tzv. Livonská konfederace, která zahrnovala území většiny dnešního Lotyšska a od roku 1346, i celé Estonsko - tento útvar byl politicky napojen na Sv. říši římskou a jeho nejvyšším představitelem byl až do 30. let následujícího století rižský arcibiskup.</w:t>
      </w:r>
    </w:p>
    <w:p w14:paraId="459F532D" w14:textId="7A8CE666" w:rsidR="161BF617" w:rsidRDefault="408BF724" w:rsidP="408BF724">
      <w:pPr>
        <w:spacing w:line="360" w:lineRule="auto"/>
        <w:ind w:firstLine="317"/>
        <w:rPr>
          <w:rFonts w:ascii="Times New Roman" w:eastAsia="Times New Roman" w:hAnsi="Times New Roman" w:cs="Times New Roman"/>
          <w:sz w:val="24"/>
          <w:szCs w:val="24"/>
        </w:rPr>
      </w:pPr>
      <w:r w:rsidRPr="408BF724">
        <w:rPr>
          <w:rFonts w:ascii="Times New Roman" w:eastAsia="Times New Roman" w:hAnsi="Times New Roman" w:cs="Times New Roman"/>
          <w:sz w:val="24"/>
          <w:szCs w:val="24"/>
        </w:rPr>
        <w:lastRenderedPageBreak/>
        <w:t>Po roce 1583 bylo území dnešního Lotyšska pod polsko-litevskou nadvládou. V polovině 16. století se Švédsko snažilo ovládnout celé území kolem baltského moře. V roce 1620 švédská vojska napadla Livonsko a o rok později obsadila Rigu. Po reformaci v 16. století hrála hlavní roli luteránská církev, a to jak v Livonsku, tak i v Kuronsku a Zemgalsku, v Latgalsku zůstalo nejvýznamnější křesťanství, konkrétně římskokatolická církev. Začalo se rozvíjet vzdělání a jazyk, začaly vznikat knihy v lotyštině. První kniha s bohoslužbami byla vydána v roce 1525, ale nedochovala se. V roce 1631 byla vydána luteránská příručka, 1638 německo-lotyšský slovník, 1654 lotyšská sbírka luteránských kázání. Dále byly sbírány a vydávány lotyšské písně, a to především náboženské. Bible byla do lotyštiny přeložena v letech 1684 až 1694 a na dlouho se stala vrcholem lotyšské literatury.</w:t>
      </w:r>
    </w:p>
    <w:p w14:paraId="51CE55C6" w14:textId="11274E3D" w:rsidR="161BF617" w:rsidRDefault="408BF724" w:rsidP="408BF724">
      <w:pPr>
        <w:spacing w:line="360" w:lineRule="auto"/>
        <w:ind w:firstLine="317"/>
        <w:rPr>
          <w:rFonts w:ascii="Times New Roman" w:eastAsia="Times New Roman" w:hAnsi="Times New Roman" w:cs="Times New Roman"/>
          <w:sz w:val="24"/>
          <w:szCs w:val="24"/>
        </w:rPr>
      </w:pPr>
      <w:r w:rsidRPr="408BF724">
        <w:rPr>
          <w:rFonts w:ascii="Times New Roman" w:eastAsia="Times New Roman" w:hAnsi="Times New Roman" w:cs="Times New Roman"/>
          <w:sz w:val="24"/>
          <w:szCs w:val="24"/>
        </w:rPr>
        <w:t>Na začátku 18. století se Rusko snažilo získat Rigu. V roce 1710 Rusové dobyli Livonsko, se kterým získali i Rigu a do konce století bylo celé území Lotyšska pod jejich nadvládou. Počátkem 19. století začalo národní obrození, při kterém došlo k výraznému rozvoji kultury a důležitou roli při něm hráli již zmiňované národní písně dainy</w:t>
      </w:r>
      <w:commentRangeEnd w:id="2"/>
      <w:r w:rsidR="002B3CC4">
        <w:rPr>
          <w:rStyle w:val="Odkaznakoment"/>
        </w:rPr>
        <w:commentReference w:id="2"/>
      </w:r>
      <w:r w:rsidRPr="408BF724">
        <w:rPr>
          <w:rFonts w:ascii="Times New Roman" w:eastAsia="Times New Roman" w:hAnsi="Times New Roman" w:cs="Times New Roman"/>
          <w:sz w:val="24"/>
          <w:szCs w:val="24"/>
        </w:rPr>
        <w:t>.</w:t>
      </w:r>
    </w:p>
    <w:p w14:paraId="2ACE9DC4" w14:textId="6B07CF81" w:rsidR="161BF617" w:rsidRDefault="408BF724" w:rsidP="408BF724">
      <w:pPr>
        <w:spacing w:line="360" w:lineRule="auto"/>
        <w:ind w:firstLine="317"/>
        <w:rPr>
          <w:rFonts w:ascii="Times New Roman" w:eastAsia="Times New Roman" w:hAnsi="Times New Roman" w:cs="Times New Roman"/>
          <w:sz w:val="24"/>
          <w:szCs w:val="24"/>
        </w:rPr>
      </w:pPr>
      <w:r w:rsidRPr="408BF724">
        <w:rPr>
          <w:rFonts w:ascii="Times New Roman" w:eastAsia="Times New Roman" w:hAnsi="Times New Roman" w:cs="Times New Roman"/>
          <w:sz w:val="24"/>
          <w:szCs w:val="24"/>
        </w:rPr>
        <w:t xml:space="preserve">Až do 2. světové války pak byla v Lotyšsku </w:t>
      </w:r>
      <w:commentRangeStart w:id="3"/>
      <w:r w:rsidRPr="408BF724">
        <w:rPr>
          <w:rFonts w:ascii="Times New Roman" w:eastAsia="Times New Roman" w:hAnsi="Times New Roman" w:cs="Times New Roman"/>
          <w:sz w:val="24"/>
          <w:szCs w:val="24"/>
        </w:rPr>
        <w:t>relativně náboženská svoboda</w:t>
      </w:r>
      <w:commentRangeEnd w:id="3"/>
      <w:r w:rsidR="0051437D">
        <w:rPr>
          <w:rStyle w:val="Odkaznakoment"/>
        </w:rPr>
        <w:commentReference w:id="3"/>
      </w:r>
      <w:r w:rsidRPr="408BF724">
        <w:rPr>
          <w:rFonts w:ascii="Times New Roman" w:eastAsia="Times New Roman" w:hAnsi="Times New Roman" w:cs="Times New Roman"/>
          <w:sz w:val="24"/>
          <w:szCs w:val="24"/>
        </w:rPr>
        <w:t xml:space="preserve">. </w:t>
      </w:r>
      <w:r w:rsidR="0051437D" w:rsidRPr="002B3CC4">
        <w:rPr>
          <w:rFonts w:ascii="Times New Roman" w:eastAsia="Times New Roman" w:hAnsi="Times New Roman" w:cs="Times New Roman"/>
          <w:sz w:val="24"/>
          <w:szCs w:val="24"/>
          <w:highlight w:val="yellow"/>
        </w:rPr>
        <w:t>ZDROJ?</w:t>
      </w:r>
      <w:r w:rsidR="0051437D">
        <w:rPr>
          <w:rFonts w:ascii="Times New Roman" w:eastAsia="Times New Roman" w:hAnsi="Times New Roman" w:cs="Times New Roman"/>
          <w:sz w:val="24"/>
          <w:szCs w:val="24"/>
        </w:rPr>
        <w:t xml:space="preserve"> </w:t>
      </w:r>
      <w:r w:rsidRPr="408BF724">
        <w:rPr>
          <w:rFonts w:ascii="Times New Roman" w:eastAsia="Times New Roman" w:hAnsi="Times New Roman" w:cs="Times New Roman"/>
          <w:sz w:val="24"/>
          <w:szCs w:val="24"/>
        </w:rPr>
        <w:t xml:space="preserve">Po Sovětské okupaci byla většina kostelů zavřena, hodně lidí bylo deportováno na Sibiř a veškerá náboženství byla zakázána. Ve velké míře byl propagován ateismus. Před válkou žilo v Lotyšsku více než 90 000 Židů. Někteří z nich stihli na začátku okupace zemi opustit, ale až 75 000 jich bylo deportováno a po skončení války v Lotyšsku bylo jen okolo 1000 Židů. Během války bylo mnoho kostelů zničeno, </w:t>
      </w:r>
      <w:commentRangeStart w:id="4"/>
      <w:r w:rsidRPr="408BF724">
        <w:rPr>
          <w:rFonts w:ascii="Times New Roman" w:eastAsia="Times New Roman" w:hAnsi="Times New Roman" w:cs="Times New Roman"/>
          <w:sz w:val="24"/>
          <w:szCs w:val="24"/>
        </w:rPr>
        <w:t>ale po válce byly kostely obnovovány</w:t>
      </w:r>
      <w:commentRangeEnd w:id="4"/>
      <w:r w:rsidR="0051437D">
        <w:rPr>
          <w:rStyle w:val="Odkaznakoment"/>
        </w:rPr>
        <w:commentReference w:id="4"/>
      </w:r>
      <w:r w:rsidRPr="408BF724">
        <w:rPr>
          <w:rFonts w:ascii="Times New Roman" w:eastAsia="Times New Roman" w:hAnsi="Times New Roman" w:cs="Times New Roman"/>
          <w:sz w:val="24"/>
          <w:szCs w:val="24"/>
        </w:rPr>
        <w:t>.</w:t>
      </w:r>
    </w:p>
    <w:p w14:paraId="12BFB60B" w14:textId="2D698AF7" w:rsidR="161BF617" w:rsidRDefault="408BF724" w:rsidP="408BF724">
      <w:pPr>
        <w:spacing w:line="360" w:lineRule="auto"/>
        <w:ind w:firstLine="317"/>
        <w:rPr>
          <w:rFonts w:ascii="Times New Roman" w:eastAsia="Times New Roman" w:hAnsi="Times New Roman" w:cs="Times New Roman"/>
          <w:sz w:val="24"/>
          <w:szCs w:val="24"/>
        </w:rPr>
      </w:pPr>
      <w:r w:rsidRPr="408BF724">
        <w:rPr>
          <w:rFonts w:ascii="Times New Roman" w:eastAsia="Times New Roman" w:hAnsi="Times New Roman" w:cs="Times New Roman"/>
          <w:sz w:val="24"/>
          <w:szCs w:val="24"/>
        </w:rPr>
        <w:t xml:space="preserve">V současnosti žije v Lotyšsku velké množství etnických menšin, s čímž je spojeno velké množství různých náboženství. Nejvíce zastoupenou církví v roce 2017 je luteránská církev </w:t>
      </w:r>
      <w:commentRangeStart w:id="5"/>
      <w:r w:rsidRPr="408BF724">
        <w:rPr>
          <w:rFonts w:ascii="Times New Roman" w:eastAsia="Times New Roman" w:hAnsi="Times New Roman" w:cs="Times New Roman"/>
          <w:sz w:val="24"/>
          <w:szCs w:val="24"/>
        </w:rPr>
        <w:t xml:space="preserve">(36%), </w:t>
      </w:r>
      <w:commentRangeEnd w:id="5"/>
      <w:r w:rsidR="0051437D">
        <w:rPr>
          <w:rStyle w:val="Odkaznakoment"/>
        </w:rPr>
        <w:commentReference w:id="5"/>
      </w:r>
      <w:r w:rsidRPr="408BF724">
        <w:rPr>
          <w:rFonts w:ascii="Times New Roman" w:eastAsia="Times New Roman" w:hAnsi="Times New Roman" w:cs="Times New Roman"/>
          <w:sz w:val="24"/>
          <w:szCs w:val="24"/>
        </w:rPr>
        <w:t>dále římskokatolická církev (19%) a pravoslavná církev (19%), kterou ve většině zastupuje ruské obyvatelstvo. Mezi další vyznávaná náboženství patří judaismus, hinduismus, islám a další. Skupina obyvatel vyznává pozměněnou verzi původního náboženství, která se nazývá dievturi. A někteří lidé se nehlásí k žádné víře (24%).</w:t>
      </w:r>
      <w:r w:rsidR="0051437D" w:rsidRPr="0051437D">
        <w:rPr>
          <w:rFonts w:ascii="Times New Roman" w:eastAsia="Times New Roman" w:hAnsi="Times New Roman" w:cs="Times New Roman"/>
          <w:sz w:val="24"/>
          <w:szCs w:val="24"/>
          <w:highlight w:val="yellow"/>
        </w:rPr>
        <w:t xml:space="preserve"> </w:t>
      </w:r>
      <w:r w:rsidR="0051437D" w:rsidRPr="002B3CC4">
        <w:rPr>
          <w:rFonts w:ascii="Times New Roman" w:eastAsia="Times New Roman" w:hAnsi="Times New Roman" w:cs="Times New Roman"/>
          <w:sz w:val="24"/>
          <w:szCs w:val="24"/>
          <w:highlight w:val="yellow"/>
        </w:rPr>
        <w:t>ZDROJ?</w:t>
      </w:r>
    </w:p>
    <w:p w14:paraId="234C5FA0" w14:textId="56CB0F81" w:rsidR="408BF724" w:rsidRDefault="408BF724" w:rsidP="408BF724">
      <w:pPr>
        <w:spacing w:line="360" w:lineRule="auto"/>
        <w:ind w:firstLine="317"/>
        <w:rPr>
          <w:rFonts w:ascii="Times New Roman" w:eastAsia="Times New Roman" w:hAnsi="Times New Roman" w:cs="Times New Roman"/>
          <w:sz w:val="24"/>
          <w:szCs w:val="24"/>
        </w:rPr>
      </w:pPr>
      <w:r w:rsidRPr="408BF724">
        <w:rPr>
          <w:rFonts w:ascii="Times New Roman" w:eastAsia="Times New Roman" w:hAnsi="Times New Roman" w:cs="Times New Roman"/>
          <w:sz w:val="24"/>
          <w:szCs w:val="24"/>
        </w:rPr>
        <w:t xml:space="preserve">Původní náboženství sice bylo postupem času nahrazeno jiným, ale existuje v určité formě i dnes. I přes rozdílné vlivy států, které ovládaly území dnešního Lotyšska, a také 2. světové války, </w:t>
      </w:r>
      <w:commentRangeStart w:id="6"/>
      <w:r w:rsidRPr="408BF724">
        <w:rPr>
          <w:rFonts w:ascii="Times New Roman" w:eastAsia="Times New Roman" w:hAnsi="Times New Roman" w:cs="Times New Roman"/>
          <w:sz w:val="24"/>
          <w:szCs w:val="24"/>
        </w:rPr>
        <w:t>během které hodnota náboženství výrazně klesla</w:t>
      </w:r>
      <w:commentRangeEnd w:id="6"/>
      <w:r w:rsidR="0051437D">
        <w:rPr>
          <w:rStyle w:val="Odkaznakoment"/>
        </w:rPr>
        <w:commentReference w:id="6"/>
      </w:r>
      <w:r w:rsidRPr="408BF724">
        <w:rPr>
          <w:rFonts w:ascii="Times New Roman" w:eastAsia="Times New Roman" w:hAnsi="Times New Roman" w:cs="Times New Roman"/>
          <w:sz w:val="24"/>
          <w:szCs w:val="24"/>
        </w:rPr>
        <w:t>, je i dnes v Lotyšsku poměrně velké množství věřících. Náboženství je i vyučováno ve školách jako volitelný předmět a ve státě je absolutní náboženská svoboda.</w:t>
      </w:r>
    </w:p>
    <w:p w14:paraId="04557F77" w14:textId="03B47E75" w:rsidR="408BF724" w:rsidRDefault="408BF724">
      <w:r>
        <w:br w:type="page"/>
      </w:r>
    </w:p>
    <w:p w14:paraId="11B83B40" w14:textId="067F309D" w:rsidR="408BF724" w:rsidRDefault="408BF724" w:rsidP="408BF724">
      <w:pPr>
        <w:spacing w:before="40" w:after="120" w:line="360" w:lineRule="auto"/>
        <w:rPr>
          <w:rFonts w:ascii="Times New Roman" w:eastAsia="Times New Roman" w:hAnsi="Times New Roman" w:cs="Times New Roman"/>
          <w:sz w:val="24"/>
          <w:szCs w:val="24"/>
        </w:rPr>
      </w:pPr>
    </w:p>
    <w:p w14:paraId="1303EFAD" w14:textId="711C2D4F" w:rsidR="408BF724" w:rsidRDefault="6428C7F4" w:rsidP="6428C7F4">
      <w:pPr>
        <w:pStyle w:val="Nadpis2"/>
        <w:spacing w:line="240" w:lineRule="auto"/>
        <w:rPr>
          <w:rFonts w:ascii="Times New Roman" w:eastAsia="Times New Roman" w:hAnsi="Times New Roman" w:cs="Times New Roman"/>
          <w:b/>
          <w:bCs/>
          <w:color w:val="auto"/>
        </w:rPr>
      </w:pPr>
      <w:r w:rsidRPr="6428C7F4">
        <w:rPr>
          <w:rFonts w:ascii="Times New Roman" w:eastAsia="Times New Roman" w:hAnsi="Times New Roman" w:cs="Times New Roman"/>
          <w:b/>
          <w:bCs/>
          <w:color w:val="auto"/>
        </w:rPr>
        <w:t>Zdroje:</w:t>
      </w:r>
    </w:p>
    <w:p w14:paraId="2BA80858" w14:textId="7B271389" w:rsidR="408BF724" w:rsidRDefault="6428C7F4" w:rsidP="6428C7F4">
      <w:pPr>
        <w:spacing w:before="40" w:after="120" w:line="240" w:lineRule="auto"/>
        <w:rPr>
          <w:rFonts w:ascii="Times New Roman" w:eastAsia="Times New Roman" w:hAnsi="Times New Roman" w:cs="Times New Roman"/>
          <w:sz w:val="24"/>
          <w:szCs w:val="24"/>
          <w:u w:val="single"/>
        </w:rPr>
      </w:pPr>
      <w:r w:rsidRPr="6428C7F4">
        <w:rPr>
          <w:rFonts w:ascii="Times New Roman" w:eastAsia="Times New Roman" w:hAnsi="Times New Roman" w:cs="Times New Roman"/>
          <w:sz w:val="24"/>
          <w:szCs w:val="24"/>
          <w:u w:val="single"/>
        </w:rPr>
        <w:t>Literatura:</w:t>
      </w:r>
    </w:p>
    <w:p w14:paraId="2F89EEC3" w14:textId="0FE0A3C8" w:rsidR="408BF724" w:rsidRDefault="408BF724" w:rsidP="408BF724">
      <w:pPr>
        <w:spacing w:before="40" w:after="120" w:line="360" w:lineRule="auto"/>
        <w:rPr>
          <w:rFonts w:ascii="Times New Roman" w:eastAsia="Times New Roman" w:hAnsi="Times New Roman" w:cs="Times New Roman"/>
          <w:sz w:val="24"/>
          <w:szCs w:val="24"/>
        </w:rPr>
      </w:pPr>
      <w:r w:rsidRPr="408BF724">
        <w:rPr>
          <w:rFonts w:ascii="Times New Roman" w:eastAsia="Times New Roman" w:hAnsi="Times New Roman" w:cs="Times New Roman"/>
          <w:sz w:val="24"/>
          <w:szCs w:val="24"/>
        </w:rPr>
        <w:t xml:space="preserve">DEJMEK, Jindřich. </w:t>
      </w:r>
      <w:r w:rsidRPr="408BF724">
        <w:rPr>
          <w:rFonts w:ascii="Times New Roman" w:eastAsia="Times New Roman" w:hAnsi="Times New Roman" w:cs="Times New Roman"/>
          <w:i/>
          <w:iCs/>
          <w:sz w:val="24"/>
          <w:szCs w:val="24"/>
        </w:rPr>
        <w:t>Lotyšsko</w:t>
      </w:r>
      <w:r w:rsidRPr="408BF724">
        <w:rPr>
          <w:rFonts w:ascii="Times New Roman" w:eastAsia="Times New Roman" w:hAnsi="Times New Roman" w:cs="Times New Roman"/>
          <w:sz w:val="24"/>
          <w:szCs w:val="24"/>
        </w:rPr>
        <w:t>. Praha: Libri ve spolupráci s pro.libri, 2010. Stručná historie států. ISBN 978-80-7277-481-4.</w:t>
      </w:r>
    </w:p>
    <w:p w14:paraId="2AE120D0" w14:textId="27B772B4" w:rsidR="408BF724" w:rsidRDefault="408BF724" w:rsidP="408BF724">
      <w:pPr>
        <w:spacing w:before="40" w:after="120" w:line="360" w:lineRule="auto"/>
        <w:rPr>
          <w:rFonts w:ascii="Times New Roman" w:eastAsia="Times New Roman" w:hAnsi="Times New Roman" w:cs="Times New Roman"/>
          <w:sz w:val="24"/>
          <w:szCs w:val="24"/>
        </w:rPr>
      </w:pPr>
      <w:r w:rsidRPr="408BF724">
        <w:rPr>
          <w:rFonts w:ascii="Times New Roman" w:eastAsia="Times New Roman" w:hAnsi="Times New Roman" w:cs="Times New Roman"/>
          <w:sz w:val="24"/>
          <w:szCs w:val="24"/>
        </w:rPr>
        <w:t xml:space="preserve">ŠVEC, Luboš, MACURA, Vladimír a ŠTOL, Pavel. </w:t>
      </w:r>
      <w:r w:rsidRPr="408BF724">
        <w:rPr>
          <w:rFonts w:ascii="Times New Roman" w:eastAsia="Times New Roman" w:hAnsi="Times New Roman" w:cs="Times New Roman"/>
          <w:i/>
          <w:iCs/>
          <w:sz w:val="24"/>
          <w:szCs w:val="24"/>
        </w:rPr>
        <w:t>Dějiny pobaltských zemí</w:t>
      </w:r>
      <w:r w:rsidRPr="408BF724">
        <w:rPr>
          <w:rFonts w:ascii="Times New Roman" w:eastAsia="Times New Roman" w:hAnsi="Times New Roman" w:cs="Times New Roman"/>
          <w:sz w:val="24"/>
          <w:szCs w:val="24"/>
        </w:rPr>
        <w:t>. Praha: Nakladatelství Lidové noviny, 1996. Dějiny států. ISBN 80-710-6154-9.</w:t>
      </w:r>
    </w:p>
    <w:p w14:paraId="6DDA41E8" w14:textId="0E39E36A" w:rsidR="408BF724" w:rsidRDefault="408BF724" w:rsidP="408BF724">
      <w:pPr>
        <w:spacing w:before="40" w:after="120" w:line="360" w:lineRule="auto"/>
        <w:rPr>
          <w:rFonts w:ascii="Times New Roman" w:eastAsia="Times New Roman" w:hAnsi="Times New Roman" w:cs="Times New Roman"/>
          <w:sz w:val="24"/>
          <w:szCs w:val="24"/>
        </w:rPr>
      </w:pPr>
    </w:p>
    <w:p w14:paraId="2F7225FB" w14:textId="3749C540" w:rsidR="408BF724" w:rsidRDefault="6428C7F4" w:rsidP="6428C7F4">
      <w:pPr>
        <w:spacing w:before="40" w:after="120" w:line="240" w:lineRule="auto"/>
        <w:rPr>
          <w:rFonts w:ascii="Times New Roman" w:eastAsia="Times New Roman" w:hAnsi="Times New Roman" w:cs="Times New Roman"/>
          <w:sz w:val="24"/>
          <w:szCs w:val="24"/>
          <w:u w:val="single"/>
        </w:rPr>
      </w:pPr>
      <w:r w:rsidRPr="6428C7F4">
        <w:rPr>
          <w:rFonts w:ascii="Times New Roman" w:eastAsia="Times New Roman" w:hAnsi="Times New Roman" w:cs="Times New Roman"/>
          <w:sz w:val="24"/>
          <w:szCs w:val="24"/>
          <w:u w:val="single"/>
        </w:rPr>
        <w:t>Webové stránky:</w:t>
      </w:r>
    </w:p>
    <w:p w14:paraId="2550F2CF" w14:textId="73EDE996" w:rsidR="408BF724" w:rsidRDefault="408BF724" w:rsidP="408BF724">
      <w:pPr>
        <w:spacing w:before="40" w:after="120" w:line="360" w:lineRule="auto"/>
        <w:rPr>
          <w:rFonts w:ascii="Times New Roman" w:eastAsia="Times New Roman" w:hAnsi="Times New Roman" w:cs="Times New Roman"/>
          <w:sz w:val="24"/>
          <w:szCs w:val="24"/>
        </w:rPr>
      </w:pPr>
      <w:r w:rsidRPr="408BF724">
        <w:rPr>
          <w:rFonts w:ascii="Times New Roman" w:eastAsia="Times New Roman" w:hAnsi="Times New Roman" w:cs="Times New Roman"/>
          <w:sz w:val="24"/>
          <w:szCs w:val="24"/>
        </w:rPr>
        <w:t xml:space="preserve">Encyclopedia Britannica | Britannica [online]. [cit. 2019-11-27]. Dostupné z: </w:t>
      </w:r>
      <w:hyperlink r:id="rId6" w:anchor="ref277424">
        <w:r w:rsidRPr="408BF724">
          <w:rPr>
            <w:rStyle w:val="Hypertextovodkaz"/>
            <w:rFonts w:ascii="Times New Roman" w:eastAsia="Times New Roman" w:hAnsi="Times New Roman" w:cs="Times New Roman"/>
            <w:sz w:val="24"/>
            <w:szCs w:val="24"/>
          </w:rPr>
          <w:t>https://www.britannica.com/place/Latvia#ref277424</w:t>
        </w:r>
      </w:hyperlink>
    </w:p>
    <w:p w14:paraId="52E09E11" w14:textId="0835E8E2" w:rsidR="408BF724" w:rsidRDefault="408BF724" w:rsidP="408BF724">
      <w:pPr>
        <w:spacing w:before="40" w:after="120" w:line="360" w:lineRule="auto"/>
        <w:rPr>
          <w:rFonts w:ascii="Times New Roman" w:eastAsia="Times New Roman" w:hAnsi="Times New Roman" w:cs="Times New Roman"/>
          <w:sz w:val="24"/>
          <w:szCs w:val="24"/>
        </w:rPr>
      </w:pPr>
      <w:r w:rsidRPr="408BF724">
        <w:rPr>
          <w:rFonts w:ascii="Times New Roman" w:eastAsia="Times New Roman" w:hAnsi="Times New Roman" w:cs="Times New Roman"/>
          <w:sz w:val="24"/>
          <w:szCs w:val="24"/>
        </w:rPr>
        <w:t xml:space="preserve">LATVIA-2018-INTERNATIONAL-RELIGIOUS-FREEDOM-REPORT [online]. [cit. 2019-11-27]. Dostupné z: </w:t>
      </w:r>
      <w:commentRangeStart w:id="7"/>
      <w:r w:rsidR="002F5F1A">
        <w:fldChar w:fldCharType="begin"/>
      </w:r>
      <w:r w:rsidR="002F5F1A">
        <w:instrText xml:space="preserve"> HYPERLINK \h </w:instrText>
      </w:r>
      <w:r w:rsidR="002F5F1A">
        <w:fldChar w:fldCharType="separate"/>
      </w:r>
      <w:r w:rsidRPr="408BF724">
        <w:rPr>
          <w:rStyle w:val="Hypertextovodkaz"/>
          <w:rFonts w:ascii="Times New Roman" w:eastAsia="Times New Roman" w:hAnsi="Times New Roman" w:cs="Times New Roman"/>
          <w:sz w:val="24"/>
          <w:szCs w:val="24"/>
        </w:rPr>
        <w:t>https://www.state.gov › wp-content › uploads › 2019/05</w:t>
      </w:r>
      <w:r w:rsidR="002F5F1A">
        <w:rPr>
          <w:rStyle w:val="Hypertextovodkaz"/>
          <w:rFonts w:ascii="Times New Roman" w:eastAsia="Times New Roman" w:hAnsi="Times New Roman" w:cs="Times New Roman"/>
          <w:sz w:val="24"/>
          <w:szCs w:val="24"/>
        </w:rPr>
        <w:fldChar w:fldCharType="end"/>
      </w:r>
      <w:commentRangeEnd w:id="7"/>
      <w:r w:rsidR="006E4E55">
        <w:rPr>
          <w:rStyle w:val="Odkaznakoment"/>
        </w:rPr>
        <w:commentReference w:id="7"/>
      </w:r>
    </w:p>
    <w:p w14:paraId="507D2874" w14:textId="7F972931" w:rsidR="408BF724" w:rsidRDefault="408BF724" w:rsidP="408BF724">
      <w:pPr>
        <w:spacing w:before="40" w:after="120" w:line="360" w:lineRule="auto"/>
        <w:rPr>
          <w:rFonts w:ascii="Times New Roman" w:eastAsia="Times New Roman" w:hAnsi="Times New Roman" w:cs="Times New Roman"/>
          <w:sz w:val="24"/>
          <w:szCs w:val="24"/>
        </w:rPr>
      </w:pPr>
      <w:commentRangeStart w:id="8"/>
      <w:r w:rsidRPr="408BF724">
        <w:rPr>
          <w:rFonts w:ascii="Times New Roman" w:eastAsia="Times New Roman" w:hAnsi="Times New Roman" w:cs="Times New Roman"/>
          <w:sz w:val="24"/>
          <w:szCs w:val="24"/>
        </w:rPr>
        <w:t xml:space="preserve">Lidé, zvyky, náboženství - Země světa - cestování, poznávání, dobrodružství. </w:t>
      </w:r>
      <w:r w:rsidRPr="408BF724">
        <w:rPr>
          <w:rFonts w:ascii="Times New Roman" w:eastAsia="Times New Roman" w:hAnsi="Times New Roman" w:cs="Times New Roman"/>
          <w:i/>
          <w:iCs/>
          <w:sz w:val="24"/>
          <w:szCs w:val="24"/>
        </w:rPr>
        <w:t>HedvabnaStezka.cz - cestování, poznávání, dobrodružství</w:t>
      </w:r>
      <w:r w:rsidRPr="408BF724">
        <w:rPr>
          <w:rFonts w:ascii="Times New Roman" w:eastAsia="Times New Roman" w:hAnsi="Times New Roman" w:cs="Times New Roman"/>
          <w:sz w:val="24"/>
          <w:szCs w:val="24"/>
        </w:rPr>
        <w:t xml:space="preserve"> [online]. Copyright © 2006 [cit. 27.11.2019]. Dostupné z: </w:t>
      </w:r>
      <w:hyperlink r:id="rId7">
        <w:r w:rsidRPr="408BF724">
          <w:rPr>
            <w:rStyle w:val="Hypertextovodkaz"/>
            <w:rFonts w:ascii="Times New Roman" w:eastAsia="Times New Roman" w:hAnsi="Times New Roman" w:cs="Times New Roman"/>
            <w:sz w:val="24"/>
            <w:szCs w:val="24"/>
          </w:rPr>
          <w:t>https://</w:t>
        </w:r>
        <w:r w:rsidRPr="408BF724">
          <w:rPr>
            <w:rStyle w:val="Hypertextovodkaz"/>
            <w:rFonts w:ascii="Times New Roman" w:eastAsia="Times New Roman" w:hAnsi="Times New Roman" w:cs="Times New Roman"/>
            <w:sz w:val="24"/>
            <w:szCs w:val="24"/>
          </w:rPr>
          <w:t>w</w:t>
        </w:r>
        <w:r w:rsidRPr="408BF724">
          <w:rPr>
            <w:rStyle w:val="Hypertextovodkaz"/>
            <w:rFonts w:ascii="Times New Roman" w:eastAsia="Times New Roman" w:hAnsi="Times New Roman" w:cs="Times New Roman"/>
            <w:sz w:val="24"/>
            <w:szCs w:val="24"/>
          </w:rPr>
          <w:t>ww.hedvabnastezka.cz/zeme/evropa/lotyssko/932-evropa-lotyssko-lide-zvyky-nabozenstvi/</w:t>
        </w:r>
        <w:r>
          <w:br/>
        </w:r>
      </w:hyperlink>
      <w:commentRangeEnd w:id="8"/>
      <w:r w:rsidR="006E4E55">
        <w:rPr>
          <w:rStyle w:val="Odkaznakoment"/>
        </w:rPr>
        <w:commentReference w:id="8"/>
      </w:r>
      <w:r w:rsidRPr="408BF724">
        <w:rPr>
          <w:rFonts w:ascii="Times New Roman" w:eastAsia="Times New Roman" w:hAnsi="Times New Roman" w:cs="Times New Roman"/>
          <w:sz w:val="24"/>
          <w:szCs w:val="24"/>
        </w:rPr>
        <w:t xml:space="preserve">Population: Demographic Situation, Languages and Religions | Eurydice. [online]. [cit. 2019-11-27]. Dostupné z: </w:t>
      </w:r>
      <w:hyperlink r:id="rId8">
        <w:r w:rsidRPr="408BF724">
          <w:rPr>
            <w:rStyle w:val="Hypertextovodkaz"/>
            <w:rFonts w:ascii="Times New Roman" w:eastAsia="Times New Roman" w:hAnsi="Times New Roman" w:cs="Times New Roman"/>
            <w:sz w:val="24"/>
            <w:szCs w:val="24"/>
          </w:rPr>
          <w:t>https://eac</w:t>
        </w:r>
        <w:r w:rsidRPr="408BF724">
          <w:rPr>
            <w:rStyle w:val="Hypertextovodkaz"/>
            <w:rFonts w:ascii="Times New Roman" w:eastAsia="Times New Roman" w:hAnsi="Times New Roman" w:cs="Times New Roman"/>
            <w:sz w:val="24"/>
            <w:szCs w:val="24"/>
          </w:rPr>
          <w:t>e</w:t>
        </w:r>
        <w:r w:rsidRPr="408BF724">
          <w:rPr>
            <w:rStyle w:val="Hypertextovodkaz"/>
            <w:rFonts w:ascii="Times New Roman" w:eastAsia="Times New Roman" w:hAnsi="Times New Roman" w:cs="Times New Roman"/>
            <w:sz w:val="24"/>
            <w:szCs w:val="24"/>
          </w:rPr>
          <w:t>a.ec.europa.eu/national-policies/eurydice/content/population-demographic-situation-languages-and-religions-40_en</w:t>
        </w:r>
      </w:hyperlink>
    </w:p>
    <w:p w14:paraId="08D8E01E" w14:textId="2B7ECC1E" w:rsidR="408BF724" w:rsidRDefault="408BF724" w:rsidP="408BF724">
      <w:pPr>
        <w:spacing w:before="40" w:after="120" w:line="360" w:lineRule="auto"/>
        <w:rPr>
          <w:rFonts w:ascii="Times New Roman" w:eastAsia="Times New Roman" w:hAnsi="Times New Roman" w:cs="Times New Roman"/>
          <w:sz w:val="24"/>
          <w:szCs w:val="24"/>
        </w:rPr>
      </w:pPr>
      <w:commentRangeStart w:id="9"/>
      <w:r w:rsidRPr="408BF724">
        <w:rPr>
          <w:rFonts w:ascii="Times New Roman" w:eastAsia="Times New Roman" w:hAnsi="Times New Roman" w:cs="Times New Roman"/>
          <w:sz w:val="24"/>
          <w:szCs w:val="24"/>
        </w:rPr>
        <w:t xml:space="preserve">Religion in Latvia. </w:t>
      </w:r>
      <w:r w:rsidRPr="408BF724">
        <w:rPr>
          <w:rFonts w:ascii="Times New Roman" w:eastAsia="Times New Roman" w:hAnsi="Times New Roman" w:cs="Times New Roman"/>
          <w:i/>
          <w:iCs/>
          <w:sz w:val="24"/>
          <w:szCs w:val="24"/>
        </w:rPr>
        <w:t>StudyCountry.com - Information about different countries for students</w:t>
      </w:r>
      <w:r w:rsidRPr="408BF724">
        <w:rPr>
          <w:rFonts w:ascii="Times New Roman" w:eastAsia="Times New Roman" w:hAnsi="Times New Roman" w:cs="Times New Roman"/>
          <w:sz w:val="24"/>
          <w:szCs w:val="24"/>
        </w:rPr>
        <w:t xml:space="preserve"> [online]. Copyright © 1999 [cit. 27.11.2019]. Dostupné z: </w:t>
      </w:r>
      <w:hyperlink r:id="rId9">
        <w:r w:rsidRPr="408BF724">
          <w:rPr>
            <w:rStyle w:val="Hypertextovodkaz"/>
            <w:rFonts w:ascii="Times New Roman" w:eastAsia="Times New Roman" w:hAnsi="Times New Roman" w:cs="Times New Roman"/>
            <w:sz w:val="24"/>
            <w:szCs w:val="24"/>
          </w:rPr>
          <w:t>https://ww</w:t>
        </w:r>
        <w:r w:rsidRPr="408BF724">
          <w:rPr>
            <w:rStyle w:val="Hypertextovodkaz"/>
            <w:rFonts w:ascii="Times New Roman" w:eastAsia="Times New Roman" w:hAnsi="Times New Roman" w:cs="Times New Roman"/>
            <w:sz w:val="24"/>
            <w:szCs w:val="24"/>
          </w:rPr>
          <w:t>w</w:t>
        </w:r>
        <w:r w:rsidRPr="408BF724">
          <w:rPr>
            <w:rStyle w:val="Hypertextovodkaz"/>
            <w:rFonts w:ascii="Times New Roman" w:eastAsia="Times New Roman" w:hAnsi="Times New Roman" w:cs="Times New Roman"/>
            <w:sz w:val="24"/>
            <w:szCs w:val="24"/>
          </w:rPr>
          <w:t>.studycountry.com/guide/LV-religion.htm</w:t>
        </w:r>
      </w:hyperlink>
      <w:commentRangeEnd w:id="9"/>
      <w:r w:rsidR="002F5F1A">
        <w:rPr>
          <w:rStyle w:val="Odkaznakoment"/>
        </w:rPr>
        <w:commentReference w:id="9"/>
      </w:r>
    </w:p>
    <w:p w14:paraId="60A49162" w14:textId="3226FD34" w:rsidR="408BF724" w:rsidRDefault="408BF724" w:rsidP="408BF724">
      <w:pPr>
        <w:spacing w:before="40" w:after="120" w:line="360" w:lineRule="auto"/>
        <w:rPr>
          <w:rFonts w:ascii="Times New Roman" w:eastAsia="Times New Roman" w:hAnsi="Times New Roman" w:cs="Times New Roman"/>
          <w:sz w:val="24"/>
          <w:szCs w:val="24"/>
        </w:rPr>
      </w:pPr>
    </w:p>
    <w:p w14:paraId="0B07A83A" w14:textId="51C6581C" w:rsidR="161BF617" w:rsidRDefault="002F5F1A" w:rsidP="002F5F1A">
      <w:pPr>
        <w:rPr>
          <w:rFonts w:ascii="Times New Roman" w:eastAsia="Times New Roman" w:hAnsi="Times New Roman" w:cs="Times New Roman"/>
          <w:sz w:val="24"/>
          <w:szCs w:val="24"/>
        </w:rPr>
      </w:pPr>
      <w:r w:rsidRPr="002F5F1A">
        <w:rPr>
          <w:rFonts w:ascii="Times New Roman" w:eastAsia="Times New Roman" w:hAnsi="Times New Roman" w:cs="Times New Roman"/>
          <w:sz w:val="24"/>
          <w:szCs w:val="24"/>
          <w:highlight w:val="yellow"/>
        </w:rPr>
        <w:t>KOMENTÁŘ: Text se jen částečně věnuje hlavnímu tématu. Uvedené údaje o náboženství jsou neexaktní, málo podložené. Závěr: referát nesplňuje zadání.</w:t>
      </w:r>
      <w:bookmarkStart w:id="10" w:name="_GoBack"/>
      <w:bookmarkEnd w:id="10"/>
    </w:p>
    <w:sectPr w:rsidR="161BF61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Vaidas Šeferis" w:date="2019-12-13T09:27:00Z" w:initials="VŠ">
    <w:p w14:paraId="30C8B369" w14:textId="37D680B7" w:rsidR="00115FE3" w:rsidRDefault="00115FE3">
      <w:pPr>
        <w:pStyle w:val="Textkomente"/>
      </w:pPr>
      <w:r>
        <w:rPr>
          <w:rStyle w:val="Odkaznakoment"/>
        </w:rPr>
        <w:annotationRef/>
      </w:r>
      <w:r>
        <w:t>Dainy jsou mnohem pozdějšího původu (v nejsmělejších odhadech cca 7 století , ale spíš 13.-14. století. je chybné je přímo spojovat s arche</w:t>
      </w:r>
      <w:r w:rsidR="002B3CC4">
        <w:t>olo</w:t>
      </w:r>
      <w:r>
        <w:t xml:space="preserve">gicky doloženými kulturami prvních lidí na území Lotyšska: o jejich jazyků nevíme zhola nic. V </w:t>
      </w:r>
      <w:r w:rsidR="002B3CC4">
        <w:t>do</w:t>
      </w:r>
      <w:r>
        <w:t>bě 3000 - 2000 p.n.l se teprve formovaly základní praskupiny indoevropských jazyků, lotyština neexistovala. A v Lotyšsku pravděpodobně byli předchůdci dnešních Ugro-Finů.</w:t>
      </w:r>
    </w:p>
  </w:comment>
  <w:comment w:id="1" w:author="Vaidas Šeferis" w:date="2019-12-13T09:36:00Z" w:initials="VŠ">
    <w:p w14:paraId="241716C4" w14:textId="498E1354" w:rsidR="002B3CC4" w:rsidRDefault="002B3CC4">
      <w:pPr>
        <w:pStyle w:val="Textkomente"/>
      </w:pPr>
      <w:r>
        <w:rPr>
          <w:rStyle w:val="Odkaznakoment"/>
        </w:rPr>
        <w:annotationRef/>
      </w:r>
      <w:r>
        <w:rPr>
          <w:rStyle w:val="Odkaznakoment"/>
        </w:rPr>
        <w:t>C</w:t>
      </w:r>
      <w:r>
        <w:t>itujete litevské bohy. V lotyštině jsou jiná jména.</w:t>
      </w:r>
    </w:p>
  </w:comment>
  <w:comment w:id="2" w:author="Vaidas Šeferis" w:date="2019-12-13T09:41:00Z" w:initials="VŠ">
    <w:p w14:paraId="71E78AA2" w14:textId="449E77EB" w:rsidR="002B3CC4" w:rsidRDefault="002B3CC4">
      <w:pPr>
        <w:pStyle w:val="Textkomente"/>
      </w:pPr>
      <w:r>
        <w:rPr>
          <w:rStyle w:val="Odkaznakoment"/>
        </w:rPr>
        <w:annotationRef/>
      </w:r>
      <w:r>
        <w:t xml:space="preserve">Celé tyto odstavce se docela myjí se zadáním: to je stručný přehled dějin, ve kterém náboženský aspekt ze docela ztrácí. </w:t>
      </w:r>
    </w:p>
  </w:comment>
  <w:comment w:id="3" w:author="Vaidas Šeferis" w:date="2019-12-13T09:42:00Z" w:initials="VŠ">
    <w:p w14:paraId="54388A19" w14:textId="4F388625" w:rsidR="0051437D" w:rsidRDefault="0051437D">
      <w:pPr>
        <w:pStyle w:val="Textkomente"/>
      </w:pPr>
      <w:r>
        <w:rPr>
          <w:rStyle w:val="Odkaznakoment"/>
        </w:rPr>
        <w:annotationRef/>
      </w:r>
      <w:r>
        <w:t>Vadná syntax věty.</w:t>
      </w:r>
    </w:p>
  </w:comment>
  <w:comment w:id="4" w:author="Vaidas Šeferis" w:date="2019-12-13T09:43:00Z" w:initials="VŠ">
    <w:p w14:paraId="25B07662" w14:textId="7C39EE8D" w:rsidR="0051437D" w:rsidRDefault="0051437D">
      <w:pPr>
        <w:pStyle w:val="Textkomente"/>
      </w:pPr>
      <w:r>
        <w:rPr>
          <w:rStyle w:val="Odkaznakoment"/>
        </w:rPr>
        <w:annotationRef/>
      </w:r>
      <w:r>
        <w:t>Před chvíli jste psala, že většina kostelů byla sověty zavřena... Tak jak to je?</w:t>
      </w:r>
    </w:p>
  </w:comment>
  <w:comment w:id="5" w:author="Vaidas Šeferis" w:date="2019-12-13T09:44:00Z" w:initials="VŠ">
    <w:p w14:paraId="558192DA" w14:textId="6A9B1B2B" w:rsidR="0051437D" w:rsidRDefault="0051437D">
      <w:pPr>
        <w:pStyle w:val="Textkomente"/>
      </w:pPr>
      <w:r>
        <w:rPr>
          <w:rStyle w:val="Odkaznakoment"/>
        </w:rPr>
        <w:annotationRef/>
      </w:r>
      <w:r>
        <w:t>K čemu odkazují tyto percentily?</w:t>
      </w:r>
    </w:p>
  </w:comment>
  <w:comment w:id="6" w:author="Vaidas Šeferis" w:date="2019-12-13T09:45:00Z" w:initials="VŠ">
    <w:p w14:paraId="45050411" w14:textId="06691445" w:rsidR="0051437D" w:rsidRDefault="0051437D">
      <w:pPr>
        <w:pStyle w:val="Textkomente"/>
      </w:pPr>
      <w:r>
        <w:rPr>
          <w:rStyle w:val="Odkaznakoment"/>
        </w:rPr>
        <w:annotationRef/>
      </w:r>
      <w:r>
        <w:t>To by chtělo vysvětlit. Nerozumím, co s tím má do činění 2. světová.</w:t>
      </w:r>
    </w:p>
  </w:comment>
  <w:comment w:id="7" w:author="Vaidas Šeferis" w:date="2019-12-13T09:49:00Z" w:initials="VŠ">
    <w:p w14:paraId="78640221" w14:textId="240DEE4B" w:rsidR="006E4E55" w:rsidRDefault="006E4E55">
      <w:pPr>
        <w:pStyle w:val="Textkomente"/>
      </w:pPr>
      <w:r>
        <w:rPr>
          <w:rStyle w:val="Odkaznakoment"/>
        </w:rPr>
        <w:annotationRef/>
      </w:r>
      <w:r>
        <w:t>Nefunkční odkaz.</w:t>
      </w:r>
    </w:p>
  </w:comment>
  <w:comment w:id="8" w:author="Vaidas Šeferis" w:date="2019-12-13T09:50:00Z" w:initials="VŠ">
    <w:p w14:paraId="457B68AC" w14:textId="550E39A3" w:rsidR="006E4E55" w:rsidRDefault="006E4E55">
      <w:pPr>
        <w:pStyle w:val="Textkomente"/>
      </w:pPr>
      <w:r>
        <w:rPr>
          <w:rStyle w:val="Odkaznakoment"/>
        </w:rPr>
        <w:annotationRef/>
      </w:r>
      <w:r w:rsidR="002F5F1A">
        <w:t>Anonymní zdroj. nehodí se.</w:t>
      </w:r>
    </w:p>
  </w:comment>
  <w:comment w:id="9" w:author="Vaidas Šeferis" w:date="2019-12-13T10:10:00Z" w:initials="VŠ">
    <w:p w14:paraId="5923D8FA" w14:textId="11B5B861" w:rsidR="002F5F1A" w:rsidRDefault="002F5F1A">
      <w:pPr>
        <w:pStyle w:val="Textkomente"/>
      </w:pPr>
      <w:r>
        <w:rPr>
          <w:rStyle w:val="Odkaznakoment"/>
        </w:rPr>
        <w:annotationRef/>
      </w:r>
      <w:r>
        <w:t>Anonymní zdroj. nehodí 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0C8B369" w15:done="0"/>
  <w15:commentEx w15:paraId="241716C4" w15:done="0"/>
  <w15:commentEx w15:paraId="71E78AA2" w15:done="0"/>
  <w15:commentEx w15:paraId="54388A19" w15:done="0"/>
  <w15:commentEx w15:paraId="25B07662" w15:done="0"/>
  <w15:commentEx w15:paraId="558192DA" w15:done="0"/>
  <w15:commentEx w15:paraId="45050411" w15:done="0"/>
  <w15:commentEx w15:paraId="78640221" w15:done="0"/>
  <w15:commentEx w15:paraId="457B68AC" w15:done="0"/>
  <w15:commentEx w15:paraId="5923D8F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idas Šeferis">
    <w15:presenceInfo w15:providerId="None" w15:userId="Vaidas Šefer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8182667"/>
    <w:rsid w:val="00115FE3"/>
    <w:rsid w:val="002B3CC4"/>
    <w:rsid w:val="002F5F1A"/>
    <w:rsid w:val="0051437D"/>
    <w:rsid w:val="006E4E55"/>
    <w:rsid w:val="00AA7CED"/>
    <w:rsid w:val="161BF617"/>
    <w:rsid w:val="408BF724"/>
    <w:rsid w:val="48182667"/>
    <w:rsid w:val="6428C7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82667"/>
  <w15:chartTrackingRefBased/>
  <w15:docId w15:val="{F6687152-8C73-4C96-8026-E91C641BE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2">
    <w:name w:val="heading 2"/>
    <w:basedOn w:val="Normln"/>
    <w:next w:val="Normln"/>
    <w:link w:val="Nadpis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uiPriority w:val="99"/>
    <w:unhideWhenUsed/>
    <w:rPr>
      <w:color w:val="0563C1" w:themeColor="hyperlink"/>
      <w:u w:val="single"/>
    </w:rPr>
  </w:style>
  <w:style w:type="character" w:styleId="Odkaznakoment">
    <w:name w:val="annotation reference"/>
    <w:basedOn w:val="Standardnpsmoodstavce"/>
    <w:uiPriority w:val="99"/>
    <w:semiHidden/>
    <w:unhideWhenUsed/>
    <w:rsid w:val="00115FE3"/>
    <w:rPr>
      <w:sz w:val="16"/>
      <w:szCs w:val="16"/>
    </w:rPr>
  </w:style>
  <w:style w:type="paragraph" w:styleId="Textkomente">
    <w:name w:val="annotation text"/>
    <w:basedOn w:val="Normln"/>
    <w:link w:val="TextkomenteChar"/>
    <w:uiPriority w:val="99"/>
    <w:semiHidden/>
    <w:unhideWhenUsed/>
    <w:rsid w:val="00115FE3"/>
    <w:pPr>
      <w:spacing w:line="240" w:lineRule="auto"/>
    </w:pPr>
    <w:rPr>
      <w:sz w:val="20"/>
      <w:szCs w:val="20"/>
    </w:rPr>
  </w:style>
  <w:style w:type="character" w:customStyle="1" w:styleId="TextkomenteChar">
    <w:name w:val="Text komentáře Char"/>
    <w:basedOn w:val="Standardnpsmoodstavce"/>
    <w:link w:val="Textkomente"/>
    <w:uiPriority w:val="99"/>
    <w:semiHidden/>
    <w:rsid w:val="00115FE3"/>
    <w:rPr>
      <w:sz w:val="20"/>
      <w:szCs w:val="20"/>
    </w:rPr>
  </w:style>
  <w:style w:type="paragraph" w:styleId="Pedmtkomente">
    <w:name w:val="annotation subject"/>
    <w:basedOn w:val="Textkomente"/>
    <w:next w:val="Textkomente"/>
    <w:link w:val="PedmtkomenteChar"/>
    <w:uiPriority w:val="99"/>
    <w:semiHidden/>
    <w:unhideWhenUsed/>
    <w:rsid w:val="00115FE3"/>
    <w:rPr>
      <w:b/>
      <w:bCs/>
    </w:rPr>
  </w:style>
  <w:style w:type="character" w:customStyle="1" w:styleId="PedmtkomenteChar">
    <w:name w:val="Předmět komentáře Char"/>
    <w:basedOn w:val="TextkomenteChar"/>
    <w:link w:val="Pedmtkomente"/>
    <w:uiPriority w:val="99"/>
    <w:semiHidden/>
    <w:rsid w:val="00115FE3"/>
    <w:rPr>
      <w:b/>
      <w:bCs/>
      <w:sz w:val="20"/>
      <w:szCs w:val="20"/>
    </w:rPr>
  </w:style>
  <w:style w:type="paragraph" w:styleId="Textbubliny">
    <w:name w:val="Balloon Text"/>
    <w:basedOn w:val="Normln"/>
    <w:link w:val="TextbublinyChar"/>
    <w:uiPriority w:val="99"/>
    <w:semiHidden/>
    <w:unhideWhenUsed/>
    <w:rsid w:val="00115FE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15FE3"/>
    <w:rPr>
      <w:rFonts w:ascii="Segoe UI" w:hAnsi="Segoe UI" w:cs="Segoe UI"/>
      <w:sz w:val="18"/>
      <w:szCs w:val="18"/>
    </w:rPr>
  </w:style>
  <w:style w:type="character" w:styleId="Sledovanodkaz">
    <w:name w:val="FollowedHyperlink"/>
    <w:basedOn w:val="Standardnpsmoodstavce"/>
    <w:uiPriority w:val="99"/>
    <w:semiHidden/>
    <w:unhideWhenUsed/>
    <w:rsid w:val="006E4E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cea.ec.europa.eu/national-policies/eurydice/content/population-demographic-situation-languages-and-religions-40_en" TargetMode="External"/><Relationship Id="rId3" Type="http://schemas.openxmlformats.org/officeDocument/2006/relationships/webSettings" Target="webSettings.xml"/><Relationship Id="rId7" Type="http://schemas.openxmlformats.org/officeDocument/2006/relationships/hyperlink" Target="https://www.hedvabnastezka.cz/zeme/evropa/lotyssko/932-evropa-lotyssko-lide-zvyky-nabozenstvi/"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ritannica.com/place/Latvia" TargetMode="External"/><Relationship Id="rId11" Type="http://schemas.microsoft.com/office/2011/relationships/people" Target="people.xml"/><Relationship Id="rId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comments" Target="comments.xml"/><Relationship Id="rId9" Type="http://schemas.openxmlformats.org/officeDocument/2006/relationships/hyperlink" Target="https://www.studycountry.com/guide/LV-religio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1021</Words>
  <Characters>6026</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Eliška Losíková</dc:creator>
  <cp:keywords/>
  <dc:description/>
  <cp:lastModifiedBy>Vaidas Šeferis</cp:lastModifiedBy>
  <cp:revision>4</cp:revision>
  <dcterms:created xsi:type="dcterms:W3CDTF">2019-11-27T06:37:00Z</dcterms:created>
  <dcterms:modified xsi:type="dcterms:W3CDTF">2019-12-13T09:17:00Z</dcterms:modified>
</cp:coreProperties>
</file>