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A55" w:rsidRPr="00BF3F66" w:rsidRDefault="006354DD" w:rsidP="00BF3F66">
      <w:pPr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BF3F66">
        <w:rPr>
          <w:rFonts w:ascii="Times New Roman" w:hAnsi="Times New Roman" w:cs="Times New Roman"/>
          <w:b/>
          <w:sz w:val="28"/>
          <w:szCs w:val="24"/>
        </w:rPr>
        <w:t>Fluxus</w:t>
      </w:r>
      <w:proofErr w:type="spellEnd"/>
      <w:r w:rsidRPr="00BF3F66">
        <w:rPr>
          <w:rFonts w:ascii="Times New Roman" w:hAnsi="Times New Roman" w:cs="Times New Roman"/>
          <w:b/>
          <w:sz w:val="28"/>
          <w:szCs w:val="24"/>
        </w:rPr>
        <w:t xml:space="preserve"> a Litevci </w:t>
      </w:r>
    </w:p>
    <w:p w:rsidR="007D6132" w:rsidRPr="00BF3F66" w:rsidRDefault="0098232E" w:rsidP="00BF3F66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Fluxus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 je </w:t>
      </w:r>
      <w:r w:rsidR="000F4EB4" w:rsidRPr="00BF3F66">
        <w:rPr>
          <w:rFonts w:ascii="Times New Roman" w:hAnsi="Times New Roman" w:cs="Times New Roman"/>
          <w:bCs/>
          <w:sz w:val="24"/>
          <w:szCs w:val="24"/>
        </w:rPr>
        <w:t xml:space="preserve">termín označující </w:t>
      </w:r>
      <w:r w:rsidRPr="00BF3F66">
        <w:rPr>
          <w:rFonts w:ascii="Times New Roman" w:hAnsi="Times New Roman" w:cs="Times New Roman"/>
          <w:bCs/>
          <w:sz w:val="24"/>
          <w:szCs w:val="24"/>
        </w:rPr>
        <w:t>mezinárodní hnutí</w:t>
      </w:r>
      <w:r w:rsidRPr="00BF3F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4EB4" w:rsidRPr="00BF3F66">
        <w:rPr>
          <w:rFonts w:ascii="Times New Roman" w:hAnsi="Times New Roman" w:cs="Times New Roman"/>
          <w:sz w:val="24"/>
          <w:szCs w:val="24"/>
        </w:rPr>
        <w:t xml:space="preserve">skladatelů, designérů, básníků a </w:t>
      </w:r>
      <w:r w:rsidR="00BF3F66">
        <w:rPr>
          <w:rFonts w:ascii="Times New Roman" w:hAnsi="Times New Roman" w:cs="Times New Roman"/>
          <w:sz w:val="24"/>
          <w:szCs w:val="24"/>
        </w:rPr>
        <w:t> </w:t>
      </w:r>
      <w:r w:rsidR="000F4EB4" w:rsidRPr="00BF3F66">
        <w:rPr>
          <w:rFonts w:ascii="Times New Roman" w:hAnsi="Times New Roman" w:cs="Times New Roman"/>
          <w:sz w:val="24"/>
          <w:szCs w:val="24"/>
        </w:rPr>
        <w:t xml:space="preserve">výtvarníků založené v roce 1960 litevským umělcem Georgem </w:t>
      </w:r>
      <w:proofErr w:type="spellStart"/>
      <w:r w:rsidR="000F4EB4" w:rsidRPr="00BF3F66">
        <w:rPr>
          <w:rFonts w:ascii="Times New Roman" w:hAnsi="Times New Roman" w:cs="Times New Roman"/>
          <w:sz w:val="24"/>
          <w:szCs w:val="24"/>
        </w:rPr>
        <w:t>Maciunasem</w:t>
      </w:r>
      <w:proofErr w:type="spellEnd"/>
      <w:r w:rsidR="000F4EB4" w:rsidRPr="00BF3F66">
        <w:rPr>
          <w:rFonts w:ascii="Times New Roman" w:hAnsi="Times New Roman" w:cs="Times New Roman"/>
          <w:sz w:val="24"/>
          <w:szCs w:val="24"/>
        </w:rPr>
        <w:t xml:space="preserve">. Jednalo se o umělce, kteří sympatizovali s procesem tvorby více než se samotným finálním produktem. </w:t>
      </w:r>
      <w:proofErr w:type="spellStart"/>
      <w:r w:rsidR="000F4EB4" w:rsidRPr="00BF3F66">
        <w:rPr>
          <w:rFonts w:ascii="Times New Roman" w:hAnsi="Times New Roman" w:cs="Times New Roman"/>
          <w:sz w:val="24"/>
          <w:szCs w:val="24"/>
        </w:rPr>
        <w:t>Fluxus</w:t>
      </w:r>
      <w:proofErr w:type="spellEnd"/>
      <w:r w:rsidR="000F4EB4" w:rsidRPr="00BF3F66">
        <w:rPr>
          <w:rFonts w:ascii="Times New Roman" w:hAnsi="Times New Roman" w:cs="Times New Roman"/>
          <w:sz w:val="24"/>
          <w:szCs w:val="24"/>
        </w:rPr>
        <w:t xml:space="preserve"> je znám pro experimentální příspěvky odlišné tehdejší době a</w:t>
      </w:r>
      <w:r w:rsidR="00BF3F66">
        <w:rPr>
          <w:rFonts w:ascii="Times New Roman" w:hAnsi="Times New Roman" w:cs="Times New Roman"/>
          <w:sz w:val="24"/>
          <w:szCs w:val="24"/>
        </w:rPr>
        <w:t> </w:t>
      </w:r>
      <w:r w:rsidR="000F4EB4" w:rsidRPr="00BF3F66">
        <w:rPr>
          <w:rFonts w:ascii="Times New Roman" w:hAnsi="Times New Roman" w:cs="Times New Roman"/>
          <w:sz w:val="24"/>
          <w:szCs w:val="24"/>
        </w:rPr>
        <w:t xml:space="preserve"> tehdejšímu stylu. Nejvíce se dostal </w:t>
      </w:r>
      <w:r w:rsidR="000F4EB4" w:rsidRPr="00CF6BFC">
        <w:rPr>
          <w:rFonts w:ascii="Times New Roman" w:hAnsi="Times New Roman" w:cs="Times New Roman"/>
          <w:sz w:val="24"/>
          <w:szCs w:val="24"/>
          <w:highlight w:val="yellow"/>
        </w:rPr>
        <w:t>do podvědomí</w:t>
      </w:r>
      <w:r w:rsidR="000F4EB4" w:rsidRPr="00BF3F66">
        <w:rPr>
          <w:rFonts w:ascii="Times New Roman" w:hAnsi="Times New Roman" w:cs="Times New Roman"/>
          <w:sz w:val="24"/>
          <w:szCs w:val="24"/>
        </w:rPr>
        <w:t xml:space="preserve"> v Americe, odkud také většina umělců pocházela. </w:t>
      </w:r>
    </w:p>
    <w:p w:rsidR="00246935" w:rsidRPr="00BF3F66" w:rsidRDefault="000F4EB4" w:rsidP="00BF3F66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F66">
        <w:rPr>
          <w:rFonts w:ascii="Times New Roman" w:hAnsi="Times New Roman" w:cs="Times New Roman"/>
          <w:sz w:val="24"/>
          <w:szCs w:val="24"/>
        </w:rPr>
        <w:t xml:space="preserve">Zakladatel George </w:t>
      </w:r>
      <w:proofErr w:type="spellStart"/>
      <w:r w:rsidRPr="00BF3F66">
        <w:rPr>
          <w:rFonts w:ascii="Times New Roman" w:hAnsi="Times New Roman" w:cs="Times New Roman"/>
          <w:sz w:val="24"/>
          <w:szCs w:val="24"/>
        </w:rPr>
        <w:t>Maciunas</w:t>
      </w:r>
      <w:proofErr w:type="spellEnd"/>
      <w:r w:rsidRPr="00BF3F66">
        <w:rPr>
          <w:rFonts w:ascii="Times New Roman" w:hAnsi="Times New Roman" w:cs="Times New Roman"/>
          <w:sz w:val="24"/>
          <w:szCs w:val="24"/>
        </w:rPr>
        <w:t xml:space="preserve"> (litevsky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Jurgis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Mačiūnas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>) se narodil v Litvě ve městě Kaunas do rodiny baletky a architekta. Rodina však během druhé světové války emigrovala do Německa a následně do Spojených států amerických, kde také autor následně žil a tvoři.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Vlivem rozdělení Evropy na z</w:t>
      </w:r>
      <w:r w:rsidR="00BF3F66">
        <w:rPr>
          <w:rFonts w:ascii="Times New Roman" w:hAnsi="Times New Roman" w:cs="Times New Roman"/>
          <w:bCs/>
          <w:sz w:val="24"/>
          <w:szCs w:val="24"/>
        </w:rPr>
        <w:t xml:space="preserve">ápadní a východní blok neměl </w:t>
      </w:r>
      <w:proofErr w:type="spellStart"/>
      <w:r w:rsidR="00BF3F66">
        <w:rPr>
          <w:rFonts w:ascii="Times New Roman" w:hAnsi="Times New Roman" w:cs="Times New Roman"/>
          <w:bCs/>
          <w:sz w:val="24"/>
          <w:szCs w:val="24"/>
        </w:rPr>
        <w:t>Ma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>ci</w:t>
      </w:r>
      <w:r w:rsidR="00BF3F66">
        <w:rPr>
          <w:rFonts w:ascii="Times New Roman" w:hAnsi="Times New Roman" w:cs="Times New Roman"/>
          <w:bCs/>
          <w:sz w:val="24"/>
          <w:szCs w:val="24"/>
        </w:rPr>
        <w:t>un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>as</w:t>
      </w:r>
      <w:proofErr w:type="spellEnd"/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důvod odcestovat zpět do své domoviny a tak po zbytek života zůstal ve Státech. </w:t>
      </w:r>
      <w:r w:rsidR="00246935" w:rsidRPr="00BF3F66">
        <w:rPr>
          <w:rFonts w:ascii="Times New Roman" w:hAnsi="Times New Roman" w:cs="Times New Roman"/>
          <w:bCs/>
          <w:sz w:val="24"/>
          <w:szCs w:val="24"/>
        </w:rPr>
        <w:t>Ve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svých</w:t>
      </w:r>
      <w:r w:rsidR="00246935" w:rsidRPr="00BF3F66">
        <w:rPr>
          <w:rFonts w:ascii="Times New Roman" w:hAnsi="Times New Roman" w:cs="Times New Roman"/>
          <w:bCs/>
          <w:sz w:val="24"/>
          <w:szCs w:val="24"/>
        </w:rPr>
        <w:t xml:space="preserve"> třiceti letech založil hnutí </w:t>
      </w:r>
      <w:proofErr w:type="spellStart"/>
      <w:r w:rsidR="00246935" w:rsidRPr="00BF3F66">
        <w:rPr>
          <w:rFonts w:ascii="Times New Roman" w:hAnsi="Times New Roman" w:cs="Times New Roman"/>
          <w:bCs/>
          <w:sz w:val="24"/>
          <w:szCs w:val="24"/>
        </w:rPr>
        <w:t>Fluxus</w:t>
      </w:r>
      <w:proofErr w:type="spellEnd"/>
      <w:r w:rsidR="00246935" w:rsidRPr="00BF3F66">
        <w:rPr>
          <w:rFonts w:ascii="Times New Roman" w:hAnsi="Times New Roman" w:cs="Times New Roman"/>
          <w:bCs/>
          <w:sz w:val="24"/>
          <w:szCs w:val="24"/>
        </w:rPr>
        <w:t xml:space="preserve">, které se stalo významným milníkem </w:t>
      </w:r>
      <w:r w:rsidR="00C978FC" w:rsidRPr="00BF3F66">
        <w:rPr>
          <w:rFonts w:ascii="Times New Roman" w:hAnsi="Times New Roman" w:cs="Times New Roman"/>
          <w:bCs/>
          <w:sz w:val="24"/>
          <w:szCs w:val="24"/>
        </w:rPr>
        <w:t xml:space="preserve">pro tehdejší </w:t>
      </w:r>
      <w:proofErr w:type="spellStart"/>
      <w:r w:rsidR="00BF3F66">
        <w:rPr>
          <w:rFonts w:ascii="Times New Roman" w:hAnsi="Times New Roman" w:cs="Times New Roman"/>
          <w:bCs/>
          <w:sz w:val="24"/>
          <w:szCs w:val="24"/>
        </w:rPr>
        <w:t>performery</w:t>
      </w:r>
      <w:proofErr w:type="spellEnd"/>
      <w:r w:rsidR="00BF3F66">
        <w:rPr>
          <w:rFonts w:ascii="Times New Roman" w:hAnsi="Times New Roman" w:cs="Times New Roman"/>
          <w:bCs/>
          <w:sz w:val="24"/>
          <w:szCs w:val="24"/>
        </w:rPr>
        <w:t xml:space="preserve">, ti se </w:t>
      </w:r>
      <w:r w:rsidR="00C978FC" w:rsidRPr="00BF3F66">
        <w:rPr>
          <w:rFonts w:ascii="Times New Roman" w:hAnsi="Times New Roman" w:cs="Times New Roman"/>
          <w:bCs/>
          <w:sz w:val="24"/>
          <w:szCs w:val="24"/>
        </w:rPr>
        <w:t>seskupovali kolem to</w:t>
      </w:r>
      <w:r w:rsidR="00BF3F66">
        <w:rPr>
          <w:rFonts w:ascii="Times New Roman" w:hAnsi="Times New Roman" w:cs="Times New Roman"/>
          <w:bCs/>
          <w:sz w:val="24"/>
          <w:szCs w:val="24"/>
        </w:rPr>
        <w:t>hoto hnutí, a sp</w:t>
      </w:r>
      <w:r w:rsidR="009005C3">
        <w:rPr>
          <w:rFonts w:ascii="Times New Roman" w:hAnsi="Times New Roman" w:cs="Times New Roman"/>
          <w:bCs/>
          <w:sz w:val="24"/>
          <w:szCs w:val="24"/>
        </w:rPr>
        <w:t>olečně se pokoušeli</w:t>
      </w:r>
      <w:r w:rsid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78FC" w:rsidRPr="00BF3F66">
        <w:rPr>
          <w:rFonts w:ascii="Times New Roman" w:hAnsi="Times New Roman" w:cs="Times New Roman"/>
          <w:bCs/>
          <w:sz w:val="24"/>
          <w:szCs w:val="24"/>
        </w:rPr>
        <w:t>obnovit umělecký směr Dadaismus. Preferovali minimalismus před složitými uměleckými gesty a snažili se zabránit komercializaci umění. Mezi tyto umělce patři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li například </w:t>
      </w:r>
      <w:proofErr w:type="spellStart"/>
      <w:r w:rsidR="0005101D" w:rsidRPr="00BF3F66">
        <w:rPr>
          <w:rFonts w:ascii="Times New Roman" w:hAnsi="Times New Roman" w:cs="Times New Roman"/>
          <w:bCs/>
          <w:sz w:val="24"/>
          <w:szCs w:val="24"/>
        </w:rPr>
        <w:t>Yoko</w:t>
      </w:r>
      <w:proofErr w:type="spellEnd"/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Ono, Wolf </w:t>
      </w:r>
      <w:proofErr w:type="spellStart"/>
      <w:r w:rsidR="0005101D" w:rsidRPr="00BF3F66">
        <w:rPr>
          <w:rFonts w:ascii="Times New Roman" w:hAnsi="Times New Roman" w:cs="Times New Roman"/>
          <w:bCs/>
          <w:sz w:val="24"/>
          <w:szCs w:val="24"/>
        </w:rPr>
        <w:t>Vost</w:t>
      </w:r>
      <w:r w:rsidR="00C978FC" w:rsidRPr="00BF3F66">
        <w:rPr>
          <w:rFonts w:ascii="Times New Roman" w:hAnsi="Times New Roman" w:cs="Times New Roman"/>
          <w:bCs/>
          <w:sz w:val="24"/>
          <w:szCs w:val="24"/>
        </w:rPr>
        <w:t>ell</w:t>
      </w:r>
      <w:proofErr w:type="spellEnd"/>
      <w:r w:rsidR="00C978FC" w:rsidRPr="00BF3F6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978FC" w:rsidRPr="00BF3F66">
        <w:rPr>
          <w:rFonts w:ascii="Times New Roman" w:hAnsi="Times New Roman" w:cs="Times New Roman"/>
          <w:bCs/>
          <w:sz w:val="24"/>
          <w:szCs w:val="24"/>
        </w:rPr>
        <w:t>Nam</w:t>
      </w:r>
      <w:proofErr w:type="spellEnd"/>
      <w:r w:rsidR="00C978FC" w:rsidRPr="00BF3F66">
        <w:rPr>
          <w:rFonts w:ascii="Times New Roman" w:hAnsi="Times New Roman" w:cs="Times New Roman"/>
          <w:bCs/>
          <w:sz w:val="24"/>
          <w:szCs w:val="24"/>
        </w:rPr>
        <w:t xml:space="preserve"> June </w:t>
      </w:r>
      <w:proofErr w:type="spellStart"/>
      <w:r w:rsidR="00C978FC" w:rsidRPr="00BF3F66">
        <w:rPr>
          <w:rFonts w:ascii="Times New Roman" w:hAnsi="Times New Roman" w:cs="Times New Roman"/>
          <w:bCs/>
          <w:sz w:val="24"/>
          <w:szCs w:val="24"/>
        </w:rPr>
        <w:t>Paik</w:t>
      </w:r>
      <w:proofErr w:type="spellEnd"/>
      <w:r w:rsidR="00C978FC" w:rsidRPr="00BF3F66">
        <w:rPr>
          <w:rFonts w:ascii="Times New Roman" w:hAnsi="Times New Roman" w:cs="Times New Roman"/>
          <w:bCs/>
          <w:sz w:val="24"/>
          <w:szCs w:val="24"/>
        </w:rPr>
        <w:t xml:space="preserve">, Joseph </w:t>
      </w:r>
      <w:proofErr w:type="spellStart"/>
      <w:r w:rsidR="00C978FC" w:rsidRPr="00BF3F66">
        <w:rPr>
          <w:rFonts w:ascii="Times New Roman" w:hAnsi="Times New Roman" w:cs="Times New Roman"/>
          <w:bCs/>
          <w:sz w:val="24"/>
          <w:szCs w:val="24"/>
        </w:rPr>
        <w:t>Beuys</w:t>
      </w:r>
      <w:proofErr w:type="spellEnd"/>
      <w:r w:rsidR="00C978FC" w:rsidRPr="00BF3F66">
        <w:rPr>
          <w:rFonts w:ascii="Times New Roman" w:hAnsi="Times New Roman" w:cs="Times New Roman"/>
          <w:bCs/>
          <w:sz w:val="24"/>
          <w:szCs w:val="24"/>
        </w:rPr>
        <w:t xml:space="preserve"> nebo Henry </w:t>
      </w:r>
      <w:proofErr w:type="spellStart"/>
      <w:r w:rsidR="00C978FC" w:rsidRPr="00BF3F66">
        <w:rPr>
          <w:rFonts w:ascii="Times New Roman" w:hAnsi="Times New Roman" w:cs="Times New Roman"/>
          <w:bCs/>
          <w:sz w:val="24"/>
          <w:szCs w:val="24"/>
        </w:rPr>
        <w:t>Flynt</w:t>
      </w:r>
      <w:proofErr w:type="spellEnd"/>
      <w:r w:rsidR="00C978FC" w:rsidRPr="00BF3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0C2A42" w:rsidRPr="00BF3F66" w:rsidRDefault="000C2A42" w:rsidP="00BF3F66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F66">
        <w:rPr>
          <w:rFonts w:ascii="Times New Roman" w:hAnsi="Times New Roman" w:cs="Times New Roman"/>
          <w:bCs/>
          <w:sz w:val="24"/>
          <w:szCs w:val="24"/>
        </w:rPr>
        <w:t>V Evropě v období největšího rozvoje hnutí panovala spíše opačná ideologie, zejména byla potlačována svoboda autorské tvorby,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Pr="00BF3F66">
        <w:rPr>
          <w:rFonts w:ascii="Times New Roman" w:hAnsi="Times New Roman" w:cs="Times New Roman"/>
          <w:bCs/>
          <w:sz w:val="24"/>
          <w:szCs w:val="24"/>
        </w:rPr>
        <w:t xml:space="preserve"> tak se přeci jen o seskupení 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>a</w:t>
      </w:r>
      <w:r w:rsidR="00BF3F66">
        <w:rPr>
          <w:rFonts w:ascii="Times New Roman" w:hAnsi="Times New Roman" w:cs="Times New Roman"/>
          <w:bCs/>
          <w:sz w:val="24"/>
          <w:szCs w:val="24"/>
        </w:rPr>
        <w:t> 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jejich vlivu na uměleckou scénu </w:t>
      </w:r>
      <w:r w:rsidRPr="00BF3F66">
        <w:rPr>
          <w:rFonts w:ascii="Times New Roman" w:hAnsi="Times New Roman" w:cs="Times New Roman"/>
          <w:bCs/>
          <w:sz w:val="24"/>
          <w:szCs w:val="24"/>
        </w:rPr>
        <w:t>dozvěděla.</w:t>
      </w:r>
      <w:r w:rsidR="00DA3127" w:rsidRP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5C3">
        <w:rPr>
          <w:rFonts w:ascii="Times New Roman" w:hAnsi="Times New Roman" w:cs="Times New Roman"/>
          <w:bCs/>
          <w:sz w:val="24"/>
          <w:szCs w:val="24"/>
        </w:rPr>
        <w:t>K</w:t>
      </w:r>
      <w:r w:rsidR="00DA3127" w:rsidRPr="00BF3F66">
        <w:rPr>
          <w:rFonts w:ascii="Times New Roman" w:hAnsi="Times New Roman" w:cs="Times New Roman"/>
          <w:bCs/>
          <w:sz w:val="24"/>
          <w:szCs w:val="24"/>
        </w:rPr>
        <w:t xml:space="preserve">onaly 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se </w:t>
      </w:r>
      <w:r w:rsidR="00DA3127" w:rsidRPr="00BF3F66">
        <w:rPr>
          <w:rFonts w:ascii="Times New Roman" w:hAnsi="Times New Roman" w:cs="Times New Roman"/>
          <w:bCs/>
          <w:sz w:val="24"/>
          <w:szCs w:val="24"/>
        </w:rPr>
        <w:t>festivaly, díky kterým se o</w:t>
      </w:r>
      <w:r w:rsidR="004E2C4A">
        <w:rPr>
          <w:rFonts w:ascii="Times New Roman" w:hAnsi="Times New Roman" w:cs="Times New Roman"/>
          <w:bCs/>
          <w:sz w:val="24"/>
          <w:szCs w:val="24"/>
        </w:rPr>
        <w:t> </w:t>
      </w:r>
      <w:r w:rsidR="00DA3127" w:rsidRPr="00BF3F66">
        <w:rPr>
          <w:rFonts w:ascii="Times New Roman" w:hAnsi="Times New Roman" w:cs="Times New Roman"/>
          <w:bCs/>
          <w:sz w:val="24"/>
          <w:szCs w:val="24"/>
        </w:rPr>
        <w:t xml:space="preserve"> hnutí mohla d</w:t>
      </w:r>
      <w:r w:rsidR="009005C3">
        <w:rPr>
          <w:rFonts w:ascii="Times New Roman" w:hAnsi="Times New Roman" w:cs="Times New Roman"/>
          <w:bCs/>
          <w:sz w:val="24"/>
          <w:szCs w:val="24"/>
        </w:rPr>
        <w:t>ozvědět poměrně široká populace</w:t>
      </w:r>
      <w:r w:rsidR="00DA3127" w:rsidRPr="00BF3F6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Ředitelem pro východní Evropu byl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Maciunasem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 xml:space="preserve"> jmenován český umělec Milan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Knižák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>.</w:t>
      </w:r>
    </w:p>
    <w:p w:rsidR="00F541C0" w:rsidRPr="00BF3F66" w:rsidRDefault="00DA3127" w:rsidP="00BF3F66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F66">
        <w:rPr>
          <w:rFonts w:ascii="Times New Roman" w:hAnsi="Times New Roman" w:cs="Times New Roman"/>
          <w:bCs/>
          <w:sz w:val="24"/>
          <w:szCs w:val="24"/>
        </w:rPr>
        <w:t xml:space="preserve">V současné době se vlny slávy Fluxu snaží využít litevské ministerstvo kultury, které si vytyčilo za cíl vytvořit z Litvy nové místo světové avantgardy. V roce 2010 vzniklo v hlavním městě Vilnius Centrum vizuálního umění Jonase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Mekase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 a George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Macinuase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, kde </w:t>
      </w:r>
      <w:r w:rsidR="009005C3">
        <w:rPr>
          <w:rFonts w:ascii="Times New Roman" w:hAnsi="Times New Roman" w:cs="Times New Roman"/>
          <w:bCs/>
          <w:sz w:val="24"/>
          <w:szCs w:val="24"/>
        </w:rPr>
        <w:t>jsou</w:t>
      </w:r>
      <w:r w:rsidRPr="00BF3F66">
        <w:rPr>
          <w:rFonts w:ascii="Times New Roman" w:hAnsi="Times New Roman" w:cs="Times New Roman"/>
          <w:bCs/>
          <w:sz w:val="24"/>
          <w:szCs w:val="24"/>
        </w:rPr>
        <w:t xml:space="preserve"> vystaveny jejich sbírky umění. Toto centrum má také sloužit k výzkumné a vzdělávací praxi a</w:t>
      </w:r>
      <w:r w:rsidR="00EF6FD6" w:rsidRPr="00BF3F66">
        <w:rPr>
          <w:rFonts w:ascii="Times New Roman" w:hAnsi="Times New Roman" w:cs="Times New Roman"/>
          <w:bCs/>
          <w:sz w:val="24"/>
          <w:szCs w:val="24"/>
        </w:rPr>
        <w:t> </w:t>
      </w:r>
      <w:r w:rsidRPr="00BF3F66">
        <w:rPr>
          <w:rFonts w:ascii="Times New Roman" w:hAnsi="Times New Roman" w:cs="Times New Roman"/>
          <w:bCs/>
          <w:sz w:val="24"/>
          <w:szCs w:val="24"/>
        </w:rPr>
        <w:t xml:space="preserve"> k seznámení s nejmodernějšími p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>r</w:t>
      </w:r>
      <w:r w:rsidRPr="00BF3F66">
        <w:rPr>
          <w:rFonts w:ascii="Times New Roman" w:hAnsi="Times New Roman" w:cs="Times New Roman"/>
          <w:bCs/>
          <w:sz w:val="24"/>
          <w:szCs w:val="24"/>
        </w:rPr>
        <w:t xml:space="preserve">acemi v oblasti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Neo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-Dada a avantgardy. </w:t>
      </w:r>
      <w:r w:rsidR="000B4E01" w:rsidRPr="00BF3F66">
        <w:rPr>
          <w:rFonts w:ascii="Times New Roman" w:hAnsi="Times New Roman" w:cs="Times New Roman"/>
          <w:sz w:val="24"/>
          <w:szCs w:val="24"/>
        </w:rPr>
        <w:t xml:space="preserve">Centrum vizuálního umění Jonase </w:t>
      </w:r>
      <w:proofErr w:type="spellStart"/>
      <w:r w:rsidR="000B4E01" w:rsidRPr="00BF3F66">
        <w:rPr>
          <w:rFonts w:ascii="Times New Roman" w:hAnsi="Times New Roman" w:cs="Times New Roman"/>
          <w:sz w:val="24"/>
          <w:szCs w:val="24"/>
        </w:rPr>
        <w:t>Mekase</w:t>
      </w:r>
      <w:proofErr w:type="spellEnd"/>
      <w:r w:rsidR="000B4E01" w:rsidRPr="00BF3F66">
        <w:rPr>
          <w:rFonts w:ascii="Times New Roman" w:hAnsi="Times New Roman" w:cs="Times New Roman"/>
          <w:sz w:val="24"/>
          <w:szCs w:val="24"/>
        </w:rPr>
        <w:t xml:space="preserve"> získalo podporu od kurátorů a muzeí po celém světě</w:t>
      </w:r>
      <w:r w:rsidR="000B4E01" w:rsidRPr="00BF3F66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541C0" w:rsidRPr="00BF3F66" w:rsidRDefault="00F541C0" w:rsidP="00BF3F66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F66">
        <w:rPr>
          <w:rFonts w:ascii="Times New Roman" w:hAnsi="Times New Roman" w:cs="Times New Roman"/>
          <w:bCs/>
          <w:sz w:val="24"/>
          <w:szCs w:val="24"/>
        </w:rPr>
        <w:t>Ve</w:t>
      </w:r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 druhém největším městě Kaunas </w:t>
      </w:r>
      <w:r w:rsidR="00A7460A" w:rsidRPr="00CF6BFC">
        <w:rPr>
          <w:rFonts w:ascii="Times New Roman" w:hAnsi="Times New Roman" w:cs="Times New Roman"/>
          <w:bCs/>
          <w:sz w:val="24"/>
          <w:szCs w:val="24"/>
          <w:highlight w:val="yellow"/>
        </w:rPr>
        <w:t>nachází</w:t>
      </w:r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 rozsáhlá umělecká výstava 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věnovaná Georgi </w:t>
      </w:r>
      <w:proofErr w:type="spellStart"/>
      <w:r w:rsidR="0005101D" w:rsidRPr="00BF3F66">
        <w:rPr>
          <w:rFonts w:ascii="Times New Roman" w:hAnsi="Times New Roman" w:cs="Times New Roman"/>
          <w:bCs/>
          <w:sz w:val="24"/>
          <w:szCs w:val="24"/>
        </w:rPr>
        <w:t>Mac</w:t>
      </w:r>
      <w:r w:rsidR="00A7460A" w:rsidRPr="00BF3F66">
        <w:rPr>
          <w:rFonts w:ascii="Times New Roman" w:hAnsi="Times New Roman" w:cs="Times New Roman"/>
          <w:bCs/>
          <w:sz w:val="24"/>
          <w:szCs w:val="24"/>
        </w:rPr>
        <w:t>iunasi</w:t>
      </w:r>
      <w:proofErr w:type="spellEnd"/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, jejíž součástí je také místo zvané </w:t>
      </w:r>
      <w:proofErr w:type="spellStart"/>
      <w:r w:rsidR="00A7460A" w:rsidRPr="00BF3F66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7460A" w:rsidRPr="00BF3F66">
        <w:rPr>
          <w:rFonts w:ascii="Times New Roman" w:hAnsi="Times New Roman" w:cs="Times New Roman"/>
          <w:bCs/>
          <w:sz w:val="24"/>
          <w:szCs w:val="24"/>
        </w:rPr>
        <w:t>Fluxus</w:t>
      </w:r>
      <w:proofErr w:type="spellEnd"/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7460A" w:rsidRPr="00BF3F66">
        <w:rPr>
          <w:rFonts w:ascii="Times New Roman" w:hAnsi="Times New Roman" w:cs="Times New Roman"/>
          <w:bCs/>
          <w:sz w:val="24"/>
          <w:szCs w:val="24"/>
        </w:rPr>
        <w:t>Cabinet</w:t>
      </w:r>
      <w:proofErr w:type="spellEnd"/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, který byl </w:t>
      </w:r>
      <w:r w:rsidR="00A7460A" w:rsidRPr="00BF3F6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otevřen v roce 1998. 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Také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Nation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Gallery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Arts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 xml:space="preserve"> ve Vilniusu</w:t>
      </w:r>
      <w:r w:rsidR="00EF02D5" w:rsidRP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v roce 2007 otevřela rozsáhlou sbírku téměř 600 položek ukazující umělecké vyžití tehdejších tvůrců. </w:t>
      </w:r>
    </w:p>
    <w:p w:rsidR="00FF3013" w:rsidRDefault="009005C3" w:rsidP="00FF3013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dubnu 2010 vzniklo</w:t>
      </w:r>
      <w:r w:rsidR="00F541C0" w:rsidRPr="00BF3F66">
        <w:rPr>
          <w:rFonts w:ascii="Times New Roman" w:hAnsi="Times New Roman" w:cs="Times New Roman"/>
          <w:sz w:val="24"/>
          <w:szCs w:val="24"/>
        </w:rPr>
        <w:t xml:space="preserve"> v litevském hlavním městě tzv. Ministerstvo kultury (litevsky </w:t>
      </w:r>
      <w:proofErr w:type="spellStart"/>
      <w:r w:rsidR="00F541C0" w:rsidRPr="00BF3F66">
        <w:rPr>
          <w:rFonts w:ascii="Times New Roman" w:hAnsi="Times New Roman" w:cs="Times New Roman"/>
          <w:sz w:val="24"/>
          <w:szCs w:val="24"/>
        </w:rPr>
        <w:t>Fluxus</w:t>
      </w:r>
      <w:proofErr w:type="spellEnd"/>
      <w:r w:rsidR="00F541C0" w:rsidRPr="00BF3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1C0" w:rsidRPr="00BF3F66">
        <w:rPr>
          <w:rFonts w:ascii="Times New Roman" w:hAnsi="Times New Roman" w:cs="Times New Roman"/>
          <w:sz w:val="24"/>
          <w:szCs w:val="24"/>
        </w:rPr>
        <w:t>ministija</w:t>
      </w:r>
      <w:proofErr w:type="spellEnd"/>
      <w:r w:rsidR="00F541C0" w:rsidRPr="00BF3F66">
        <w:rPr>
          <w:rFonts w:ascii="Times New Roman" w:hAnsi="Times New Roman" w:cs="Times New Roman"/>
          <w:sz w:val="24"/>
          <w:szCs w:val="24"/>
        </w:rPr>
        <w:t xml:space="preserve">), jedná se o veřejně přístupný prostor v Litvě. Projekt byl nejprve spuštěn v opuštěné lékařské budově na </w:t>
      </w:r>
      <w:proofErr w:type="spellStart"/>
      <w:r w:rsidR="00F541C0" w:rsidRPr="00BF3F66">
        <w:rPr>
          <w:rFonts w:ascii="Times New Roman" w:hAnsi="Times New Roman" w:cs="Times New Roman"/>
          <w:sz w:val="24"/>
          <w:szCs w:val="24"/>
        </w:rPr>
        <w:t>Gediminas</w:t>
      </w:r>
      <w:proofErr w:type="spellEnd"/>
      <w:r w:rsidR="00F541C0" w:rsidRPr="00BF3F66">
        <w:rPr>
          <w:rFonts w:ascii="Times New Roman" w:hAnsi="Times New Roman" w:cs="Times New Roman"/>
          <w:sz w:val="24"/>
          <w:szCs w:val="24"/>
        </w:rPr>
        <w:t xml:space="preserve"> Avenue ve Vilniusu, v současné době se </w:t>
      </w:r>
      <w:proofErr w:type="gramStart"/>
      <w:r w:rsidR="00F541C0" w:rsidRPr="00BF3F66">
        <w:rPr>
          <w:rFonts w:ascii="Times New Roman" w:hAnsi="Times New Roman" w:cs="Times New Roman"/>
          <w:sz w:val="24"/>
          <w:szCs w:val="24"/>
        </w:rPr>
        <w:t>však ale přemístil</w:t>
      </w:r>
      <w:proofErr w:type="gramEnd"/>
      <w:r w:rsidR="00F541C0" w:rsidRPr="00BF3F66">
        <w:rPr>
          <w:rFonts w:ascii="Times New Roman" w:hAnsi="Times New Roman" w:cs="Times New Roman"/>
          <w:sz w:val="24"/>
          <w:szCs w:val="24"/>
        </w:rPr>
        <w:t xml:space="preserve"> </w:t>
      </w:r>
      <w:r w:rsidR="00F541C0" w:rsidRPr="00CF6BFC">
        <w:rPr>
          <w:rFonts w:ascii="Times New Roman" w:hAnsi="Times New Roman" w:cs="Times New Roman"/>
          <w:sz w:val="24"/>
          <w:szCs w:val="24"/>
          <w:highlight w:val="yellow"/>
        </w:rPr>
        <w:t>do body</w:t>
      </w:r>
      <w:r w:rsidR="00F541C0" w:rsidRPr="00BF3F66">
        <w:rPr>
          <w:rFonts w:ascii="Times New Roman" w:hAnsi="Times New Roman" w:cs="Times New Roman"/>
          <w:sz w:val="24"/>
          <w:szCs w:val="24"/>
        </w:rPr>
        <w:t xml:space="preserve"> bývalé továrny na obuv v </w:t>
      </w:r>
      <w:proofErr w:type="spellStart"/>
      <w:r w:rsidR="00F541C0" w:rsidRPr="00CF6BFC">
        <w:rPr>
          <w:rFonts w:ascii="Times New Roman" w:hAnsi="Times New Roman" w:cs="Times New Roman"/>
          <w:sz w:val="24"/>
          <w:szCs w:val="24"/>
          <w:highlight w:val="yellow"/>
        </w:rPr>
        <w:t>Kuanasu</w:t>
      </w:r>
      <w:proofErr w:type="spellEnd"/>
      <w:r w:rsidR="00F541C0" w:rsidRPr="00BF3F66">
        <w:rPr>
          <w:rFonts w:ascii="Times New Roman" w:hAnsi="Times New Roman" w:cs="Times New Roman"/>
          <w:sz w:val="24"/>
          <w:szCs w:val="24"/>
        </w:rPr>
        <w:t>. V tomto místě mohou lidé pořádat výstavy, různá vystoupení a pořádat kulturní akce. Většina akcí v tomto prostoru je zdarma a má tak podporovat autorskou tvorbu, uměleckou spolupráci a</w:t>
      </w:r>
      <w:r w:rsidR="00BF3F66">
        <w:rPr>
          <w:rFonts w:ascii="Times New Roman" w:hAnsi="Times New Roman" w:cs="Times New Roman"/>
          <w:sz w:val="24"/>
          <w:szCs w:val="24"/>
        </w:rPr>
        <w:t> </w:t>
      </w:r>
      <w:r w:rsidR="00F541C0" w:rsidRPr="00BF3F66">
        <w:rPr>
          <w:rFonts w:ascii="Times New Roman" w:hAnsi="Times New Roman" w:cs="Times New Roman"/>
          <w:sz w:val="24"/>
          <w:szCs w:val="24"/>
        </w:rPr>
        <w:t xml:space="preserve"> zlepšovat atmosféru města a samotné vnímání kultury. </w:t>
      </w:r>
    </w:p>
    <w:p w:rsidR="0005101D" w:rsidRPr="00FF3013" w:rsidRDefault="0005101D" w:rsidP="00FF3013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F66">
        <w:rPr>
          <w:rFonts w:ascii="Times New Roman" w:hAnsi="Times New Roman" w:cs="Times New Roman"/>
          <w:bCs/>
          <w:sz w:val="24"/>
          <w:szCs w:val="24"/>
        </w:rPr>
        <w:t xml:space="preserve">V roce 2016 byly vyrobeny poštovní známky s podobiznou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Maciunase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 a textem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Fluxus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, což ukazuje, že </w:t>
      </w:r>
      <w:r w:rsidR="00F541C0" w:rsidRPr="00BF3F66">
        <w:rPr>
          <w:rFonts w:ascii="Times New Roman" w:hAnsi="Times New Roman" w:cs="Times New Roman"/>
          <w:bCs/>
          <w:sz w:val="24"/>
          <w:szCs w:val="24"/>
        </w:rPr>
        <w:t>si Litevci tohoto průkopníka</w:t>
      </w:r>
      <w:r w:rsidR="008D3A55" w:rsidRPr="00BF3F66">
        <w:rPr>
          <w:rFonts w:ascii="Times New Roman" w:hAnsi="Times New Roman" w:cs="Times New Roman"/>
          <w:bCs/>
          <w:sz w:val="24"/>
          <w:szCs w:val="24"/>
        </w:rPr>
        <w:t xml:space="preserve"> váží. Do oběhu šlo zhruba 300 000 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kusů </w:t>
      </w:r>
      <w:r w:rsidR="008D3A55" w:rsidRPr="00BF3F66">
        <w:rPr>
          <w:rFonts w:ascii="Times New Roman" w:hAnsi="Times New Roman" w:cs="Times New Roman"/>
          <w:bCs/>
          <w:sz w:val="24"/>
          <w:szCs w:val="24"/>
        </w:rPr>
        <w:t>známek a autorem</w:t>
      </w:r>
      <w:r w:rsidR="00F541C0" w:rsidRPr="00BF3F66">
        <w:rPr>
          <w:rFonts w:ascii="Times New Roman" w:hAnsi="Times New Roman" w:cs="Times New Roman"/>
          <w:bCs/>
          <w:sz w:val="24"/>
          <w:szCs w:val="24"/>
        </w:rPr>
        <w:t xml:space="preserve"> vizuálu</w:t>
      </w:r>
      <w:r w:rsidR="008D3A55" w:rsidRPr="00BF3F66">
        <w:rPr>
          <w:rFonts w:ascii="Times New Roman" w:hAnsi="Times New Roman" w:cs="Times New Roman"/>
          <w:bCs/>
          <w:sz w:val="24"/>
          <w:szCs w:val="24"/>
        </w:rPr>
        <w:t xml:space="preserve"> se stal </w:t>
      </w:r>
      <w:r w:rsidR="008D3A55" w:rsidRPr="00BF3F66">
        <w:rPr>
          <w:rFonts w:ascii="Times New Roman" w:hAnsi="Times New Roman" w:cs="Times New Roman"/>
          <w:sz w:val="24"/>
          <w:szCs w:val="24"/>
        </w:rPr>
        <w:t xml:space="preserve">Tomas </w:t>
      </w:r>
      <w:proofErr w:type="spellStart"/>
      <w:r w:rsidR="008D3A55" w:rsidRPr="00BF3F66">
        <w:rPr>
          <w:rFonts w:ascii="Times New Roman" w:hAnsi="Times New Roman" w:cs="Times New Roman"/>
          <w:sz w:val="24"/>
          <w:szCs w:val="24"/>
        </w:rPr>
        <w:t>Dragūnas</w:t>
      </w:r>
      <w:proofErr w:type="spellEnd"/>
      <w:r w:rsidR="008D3A55" w:rsidRPr="00BF3F66">
        <w:rPr>
          <w:rFonts w:ascii="Times New Roman" w:hAnsi="Times New Roman" w:cs="Times New Roman"/>
          <w:sz w:val="24"/>
          <w:szCs w:val="24"/>
        </w:rPr>
        <w:t xml:space="preserve">. </w:t>
      </w:r>
      <w:r w:rsidRPr="00BF3F66">
        <w:rPr>
          <w:rFonts w:ascii="Times New Roman" w:hAnsi="Times New Roman" w:cs="Times New Roman"/>
          <w:bCs/>
          <w:sz w:val="24"/>
          <w:szCs w:val="24"/>
        </w:rPr>
        <w:t>Litva, jako poměrně malý stát, je pyšná na každého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 světově známého občana a snaží se tudíž</w:t>
      </w:r>
      <w:r w:rsidRPr="00BF3F66">
        <w:rPr>
          <w:rFonts w:ascii="Times New Roman" w:hAnsi="Times New Roman" w:cs="Times New Roman"/>
          <w:bCs/>
          <w:sz w:val="24"/>
          <w:szCs w:val="24"/>
        </w:rPr>
        <w:t xml:space="preserve"> podporovat jejich tvorbu </w:t>
      </w:r>
      <w:r w:rsidRPr="0023456D">
        <w:rPr>
          <w:rFonts w:ascii="Times New Roman" w:hAnsi="Times New Roman" w:cs="Times New Roman"/>
          <w:bCs/>
          <w:sz w:val="24"/>
          <w:szCs w:val="24"/>
        </w:rPr>
        <w:t xml:space="preserve">a vyzdvihovat jejich úspěchy, protože tím vyzdvihne i samotnou Litvu. </w:t>
      </w:r>
    </w:p>
    <w:p w:rsidR="00EF6FD6" w:rsidRDefault="00EF6FD6">
      <w:pPr>
        <w:rPr>
          <w:rFonts w:ascii="Times New Roman" w:hAnsi="Times New Roman" w:cs="Times New Roman"/>
          <w:sz w:val="24"/>
          <w:szCs w:val="24"/>
        </w:rPr>
      </w:pPr>
    </w:p>
    <w:p w:rsidR="005C42CF" w:rsidRPr="0023456D" w:rsidRDefault="005C42CF">
      <w:pPr>
        <w:rPr>
          <w:rFonts w:ascii="Times New Roman" w:hAnsi="Times New Roman" w:cs="Times New Roman"/>
          <w:sz w:val="24"/>
          <w:szCs w:val="24"/>
        </w:rPr>
      </w:pPr>
    </w:p>
    <w:p w:rsidR="006E6141" w:rsidRPr="0023456D" w:rsidRDefault="0023456D">
      <w:pPr>
        <w:rPr>
          <w:rFonts w:ascii="Times New Roman" w:hAnsi="Times New Roman" w:cs="Times New Roman"/>
          <w:b/>
          <w:sz w:val="24"/>
          <w:szCs w:val="24"/>
        </w:rPr>
      </w:pPr>
      <w:r w:rsidRPr="0023456D">
        <w:rPr>
          <w:rFonts w:ascii="Times New Roman" w:hAnsi="Times New Roman" w:cs="Times New Roman"/>
          <w:b/>
          <w:sz w:val="24"/>
          <w:szCs w:val="24"/>
        </w:rPr>
        <w:t xml:space="preserve">Zdroje: </w:t>
      </w:r>
    </w:p>
    <w:p w:rsidR="00596C27" w:rsidRPr="0023456D" w:rsidRDefault="006E6141">
      <w:pPr>
        <w:rPr>
          <w:rFonts w:ascii="Times New Roman" w:hAnsi="Times New Roman" w:cs="Times New Roman"/>
          <w:sz w:val="24"/>
          <w:szCs w:val="24"/>
        </w:rPr>
      </w:pPr>
      <w:r w:rsidRPr="0023456D">
        <w:rPr>
          <w:rFonts w:ascii="Times New Roman" w:hAnsi="Times New Roman" w:cs="Times New Roman"/>
          <w:sz w:val="24"/>
          <w:szCs w:val="24"/>
        </w:rPr>
        <w:t xml:space="preserve">HIGGINS, Hana. </w:t>
      </w:r>
      <w:proofErr w:type="spellStart"/>
      <w:r w:rsidRPr="0023456D">
        <w:rPr>
          <w:rFonts w:ascii="Times New Roman" w:hAnsi="Times New Roman" w:cs="Times New Roman"/>
          <w:i/>
          <w:sz w:val="24"/>
          <w:szCs w:val="24"/>
        </w:rPr>
        <w:t>Fluxus</w:t>
      </w:r>
      <w:proofErr w:type="spellEnd"/>
      <w:r w:rsidRPr="002345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3456D">
        <w:rPr>
          <w:rFonts w:ascii="Times New Roman" w:hAnsi="Times New Roman" w:cs="Times New Roman"/>
          <w:i/>
          <w:sz w:val="24"/>
          <w:szCs w:val="24"/>
        </w:rPr>
        <w:t>experience</w:t>
      </w:r>
      <w:proofErr w:type="spellEnd"/>
      <w:r w:rsidRPr="0023456D">
        <w:rPr>
          <w:rFonts w:ascii="Times New Roman" w:hAnsi="Times New Roman" w:cs="Times New Roman"/>
          <w:sz w:val="24"/>
          <w:szCs w:val="24"/>
        </w:rPr>
        <w:t xml:space="preserve">, University </w:t>
      </w:r>
      <w:proofErr w:type="spellStart"/>
      <w:r w:rsidRPr="002345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34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56D">
        <w:rPr>
          <w:rFonts w:ascii="Times New Roman" w:hAnsi="Times New Roman" w:cs="Times New Roman"/>
          <w:sz w:val="24"/>
          <w:szCs w:val="24"/>
        </w:rPr>
        <w:t>California</w:t>
      </w:r>
      <w:proofErr w:type="spellEnd"/>
      <w:r w:rsidRPr="00234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56D">
        <w:rPr>
          <w:rFonts w:ascii="Times New Roman" w:hAnsi="Times New Roman" w:cs="Times New Roman"/>
          <w:sz w:val="24"/>
          <w:szCs w:val="24"/>
        </w:rPr>
        <w:t>Press</w:t>
      </w:r>
      <w:proofErr w:type="spellEnd"/>
      <w:r w:rsidRPr="0023456D">
        <w:rPr>
          <w:rFonts w:ascii="Times New Roman" w:hAnsi="Times New Roman" w:cs="Times New Roman"/>
          <w:sz w:val="24"/>
          <w:szCs w:val="24"/>
        </w:rPr>
        <w:t>: 2002</w:t>
      </w:r>
    </w:p>
    <w:p w:rsidR="0023456D" w:rsidRPr="0023456D" w:rsidRDefault="004608E7" w:rsidP="004608E7">
      <w:pPr>
        <w:pStyle w:val="Nadpis1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LACK, Jessica: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Artist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of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the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week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26: George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Maciunas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,</w:t>
      </w:r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>The</w:t>
      </w:r>
      <w:proofErr w:type="spellEnd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>Guardian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[online]. 2009, [cit. 8.</w:t>
      </w:r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11.</w:t>
      </w:r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2019]. Dostupné z: </w:t>
      </w:r>
      <w:hyperlink r:id="rId6" w:history="1">
        <w:r w:rsidRPr="0023456D">
          <w:rPr>
            <w:rStyle w:val="Hypertextovodkaz"/>
            <w:rFonts w:eastAsiaTheme="minorHAnsi"/>
            <w:b w:val="0"/>
            <w:bCs w:val="0"/>
            <w:kern w:val="0"/>
            <w:sz w:val="24"/>
            <w:szCs w:val="24"/>
            <w:lang w:eastAsia="en-US"/>
          </w:rPr>
          <w:t>https://www.theguardian.com/artanddesign/2009/jan/28/artist-george-maciunas</w:t>
        </w:r>
      </w:hyperlink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</w:p>
    <w:p w:rsidR="005C42CF" w:rsidRPr="0023456D" w:rsidRDefault="005C42CF" w:rsidP="005C42CF">
      <w:pPr>
        <w:pStyle w:val="Nadpis1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KNIŽÁK, Milan: </w:t>
      </w:r>
      <w:proofErr w:type="spellStart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>Fluxus</w:t>
      </w:r>
      <w:proofErr w:type="spellEnd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 xml:space="preserve"> </w:t>
      </w: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[online]. 2007, [cit. 8. 11. 2019]. Dostupné z: </w:t>
      </w:r>
      <w:hyperlink r:id="rId7" w:history="1">
        <w:r w:rsidRPr="0023456D">
          <w:rPr>
            <w:rStyle w:val="Hypertextovodkaz"/>
            <w:rFonts w:eastAsiaTheme="minorHAnsi"/>
            <w:b w:val="0"/>
            <w:bCs w:val="0"/>
            <w:kern w:val="0"/>
            <w:sz w:val="24"/>
            <w:szCs w:val="24"/>
            <w:lang w:eastAsia="en-US"/>
          </w:rPr>
          <w:t>http://www.artmuseum.cz/smery_list.php?smer_id=123</w:t>
        </w:r>
      </w:hyperlink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</w:p>
    <w:p w:rsidR="0023456D" w:rsidRPr="0023456D" w:rsidRDefault="0023456D" w:rsidP="0023456D">
      <w:pPr>
        <w:pStyle w:val="Citt1"/>
      </w:pPr>
      <w:r w:rsidRPr="0023456D">
        <w:rPr>
          <w:rFonts w:eastAsiaTheme="minorHAnsi"/>
          <w:lang w:eastAsia="en-US"/>
        </w:rPr>
        <w:t xml:space="preserve">LACK, Jessica: </w:t>
      </w:r>
      <w:proofErr w:type="spellStart"/>
      <w:r w:rsidRPr="0023456D">
        <w:t>Artist</w:t>
      </w:r>
      <w:proofErr w:type="spellEnd"/>
      <w:r w:rsidRPr="0023456D">
        <w:t xml:space="preserve"> </w:t>
      </w:r>
      <w:proofErr w:type="spellStart"/>
      <w:r w:rsidRPr="0023456D">
        <w:t>of</w:t>
      </w:r>
      <w:proofErr w:type="spellEnd"/>
      <w:r w:rsidRPr="0023456D">
        <w:t xml:space="preserve"> </w:t>
      </w:r>
      <w:proofErr w:type="spellStart"/>
      <w:r w:rsidRPr="0023456D">
        <w:t>the</w:t>
      </w:r>
      <w:proofErr w:type="spellEnd"/>
      <w:r w:rsidRPr="0023456D">
        <w:t xml:space="preserve"> </w:t>
      </w:r>
      <w:proofErr w:type="spellStart"/>
      <w:r w:rsidRPr="0023456D">
        <w:t>week</w:t>
      </w:r>
      <w:proofErr w:type="spellEnd"/>
      <w:r w:rsidRPr="0023456D">
        <w:t xml:space="preserve"> 26: George </w:t>
      </w:r>
      <w:proofErr w:type="spellStart"/>
      <w:r w:rsidRPr="0023456D">
        <w:t>Maciunas</w:t>
      </w:r>
      <w:proofErr w:type="spellEnd"/>
      <w:r w:rsidRPr="0023456D">
        <w:t xml:space="preserve"> | Art and design | </w:t>
      </w:r>
      <w:proofErr w:type="spellStart"/>
      <w:r w:rsidRPr="0023456D">
        <w:t>The</w:t>
      </w:r>
      <w:proofErr w:type="spellEnd"/>
      <w:r w:rsidRPr="0023456D">
        <w:t xml:space="preserve"> </w:t>
      </w:r>
      <w:proofErr w:type="spellStart"/>
      <w:r w:rsidRPr="0023456D">
        <w:t>Guardian</w:t>
      </w:r>
      <w:proofErr w:type="spellEnd"/>
      <w:r w:rsidRPr="0023456D">
        <w:t xml:space="preserve">. [online]. ©2019 </w:t>
      </w:r>
      <w:proofErr w:type="spellStart"/>
      <w:r w:rsidRPr="0023456D">
        <w:t>Guardian</w:t>
      </w:r>
      <w:proofErr w:type="spellEnd"/>
      <w:r w:rsidRPr="0023456D">
        <w:t xml:space="preserve"> </w:t>
      </w:r>
      <w:proofErr w:type="spellStart"/>
      <w:r w:rsidRPr="0023456D">
        <w:t>News</w:t>
      </w:r>
      <w:proofErr w:type="spellEnd"/>
      <w:r w:rsidRPr="0023456D">
        <w:t xml:space="preserve"> [cit. 8. 11. 2019]. Dostupné z: </w:t>
      </w:r>
      <w:hyperlink r:id="rId8" w:history="1">
        <w:r w:rsidRPr="0023456D">
          <w:rPr>
            <w:rStyle w:val="Hypertextovodkaz"/>
          </w:rPr>
          <w:t xml:space="preserve">https://www.theguardian.com/artanddesign/2009/jan/28/artist-george-maciunas </w:t>
        </w:r>
      </w:hyperlink>
    </w:p>
    <w:p w:rsidR="004608E7" w:rsidRPr="0023456D" w:rsidRDefault="0023456D" w:rsidP="0023456D">
      <w:pPr>
        <w:pStyle w:val="Citt1"/>
      </w:pPr>
      <w:proofErr w:type="spellStart"/>
      <w:r w:rsidRPr="0023456D">
        <w:t>Fluxus</w:t>
      </w:r>
      <w:proofErr w:type="spellEnd"/>
      <w:r w:rsidRPr="0023456D">
        <w:t xml:space="preserve"> | ARTMUSEUM.CZ. </w:t>
      </w:r>
      <w:r w:rsidRPr="0023456D">
        <w:rPr>
          <w:i/>
          <w:iCs/>
        </w:rPr>
        <w:t>ARTMUSEUM.CZ</w:t>
      </w:r>
      <w:r w:rsidRPr="0023456D">
        <w:t xml:space="preserve"> [o</w:t>
      </w:r>
      <w:r>
        <w:t>nline]. Copyright © 1999 [cit. 9</w:t>
      </w:r>
      <w:r w:rsidRPr="0023456D">
        <w:t>.</w:t>
      </w:r>
      <w:r>
        <w:t xml:space="preserve"> </w:t>
      </w:r>
      <w:r w:rsidRPr="0023456D">
        <w:t>11.</w:t>
      </w:r>
      <w:r>
        <w:t xml:space="preserve"> </w:t>
      </w:r>
      <w:r w:rsidRPr="0023456D">
        <w:t xml:space="preserve">2019]. Dostupné z: </w:t>
      </w:r>
      <w:hyperlink r:id="rId9" w:history="1">
        <w:r w:rsidRPr="0023456D">
          <w:rPr>
            <w:rStyle w:val="Hypertextovodkaz"/>
          </w:rPr>
          <w:t xml:space="preserve">http://www.artmuseum.cz/smery_list.php?smer_id=123 </w:t>
        </w:r>
      </w:hyperlink>
    </w:p>
    <w:p w:rsidR="005B05AA" w:rsidRPr="0023456D" w:rsidRDefault="00AB20FB" w:rsidP="005B05AA">
      <w:pPr>
        <w:pStyle w:val="Nadpis1"/>
        <w:rPr>
          <w:sz w:val="24"/>
          <w:szCs w:val="24"/>
        </w:rPr>
      </w:pPr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 xml:space="preserve">Visit Kaunas </w:t>
      </w: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[online]. </w:t>
      </w:r>
      <w:proofErr w:type="spellStart"/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The</w:t>
      </w:r>
      <w:proofErr w:type="spellEnd"/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Fluxus</w:t>
      </w:r>
      <w:proofErr w:type="spellEnd"/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Route in Kaunas. [cit. 8. 11. 2019]. Dostupné z: </w:t>
      </w:r>
      <w:hyperlink r:id="rId10" w:history="1">
        <w:r w:rsidR="005B05AA" w:rsidRPr="0023456D">
          <w:rPr>
            <w:rStyle w:val="Hypertextovodkaz"/>
            <w:rFonts w:eastAsiaTheme="minorHAnsi"/>
            <w:b w:val="0"/>
            <w:bCs w:val="0"/>
            <w:kern w:val="0"/>
            <w:sz w:val="24"/>
            <w:szCs w:val="24"/>
            <w:lang w:eastAsia="en-US"/>
          </w:rPr>
          <w:t>https://visit.kaunas.lt/en/kaunastic/the-fluxus-route-in-kaunas/</w:t>
        </w:r>
      </w:hyperlink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</w:p>
    <w:p w:rsidR="005B05AA" w:rsidRPr="0023456D" w:rsidRDefault="005B05AA" w:rsidP="004608E7">
      <w:pPr>
        <w:pStyle w:val="Nadpis1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proofErr w:type="spellStart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>Contemporary</w:t>
      </w:r>
      <w:proofErr w:type="spellEnd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 xml:space="preserve"> Art Centre</w:t>
      </w: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[online].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The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Fluxus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Cabinet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[cit. 9. 11. 2019]. Dostupné z: </w:t>
      </w:r>
      <w:hyperlink r:id="rId11" w:history="1">
        <w:r w:rsidRPr="0023456D">
          <w:rPr>
            <w:rStyle w:val="Hypertextovodkaz"/>
            <w:rFonts w:eastAsiaTheme="minorHAnsi"/>
            <w:b w:val="0"/>
            <w:bCs w:val="0"/>
            <w:kern w:val="0"/>
            <w:sz w:val="24"/>
            <w:szCs w:val="24"/>
            <w:lang w:eastAsia="en-US"/>
          </w:rPr>
          <w:t>http://www.cac.lt/en/fluxus</w:t>
        </w:r>
      </w:hyperlink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</w:p>
    <w:p w:rsidR="00DC5429" w:rsidRPr="0023456D" w:rsidRDefault="005B05AA">
      <w:pPr>
        <w:rPr>
          <w:rFonts w:ascii="Times New Roman" w:hAnsi="Times New Roman" w:cs="Times New Roman"/>
          <w:sz w:val="24"/>
          <w:szCs w:val="24"/>
        </w:rPr>
      </w:pPr>
      <w:r w:rsidRPr="0023456D">
        <w:rPr>
          <w:rFonts w:ascii="Times New Roman" w:hAnsi="Times New Roman" w:cs="Times New Roman"/>
          <w:sz w:val="24"/>
          <w:szCs w:val="24"/>
        </w:rPr>
        <w:lastRenderedPageBreak/>
        <w:t xml:space="preserve">Hnutí </w:t>
      </w:r>
      <w:proofErr w:type="spellStart"/>
      <w:r w:rsidRPr="0023456D">
        <w:rPr>
          <w:rFonts w:ascii="Times New Roman" w:hAnsi="Times New Roman" w:cs="Times New Roman"/>
          <w:sz w:val="24"/>
          <w:szCs w:val="24"/>
        </w:rPr>
        <w:t>Fluxus</w:t>
      </w:r>
      <w:proofErr w:type="spellEnd"/>
      <w:r w:rsidRPr="0023456D">
        <w:rPr>
          <w:rFonts w:ascii="Times New Roman" w:hAnsi="Times New Roman" w:cs="Times New Roman"/>
          <w:sz w:val="24"/>
          <w:szCs w:val="24"/>
        </w:rPr>
        <w:t xml:space="preserve"> bylo důležitým mezníkem ve vývoji experimentálního umění | Vltava. </w:t>
      </w:r>
      <w:r w:rsidRPr="0023456D">
        <w:rPr>
          <w:rFonts w:ascii="Times New Roman" w:hAnsi="Times New Roman" w:cs="Times New Roman"/>
          <w:i/>
          <w:iCs/>
          <w:sz w:val="24"/>
          <w:szCs w:val="24"/>
        </w:rPr>
        <w:t>Český rozhlas Vltava</w:t>
      </w:r>
      <w:r w:rsidRPr="0023456D">
        <w:rPr>
          <w:rFonts w:ascii="Times New Roman" w:hAnsi="Times New Roman" w:cs="Times New Roman"/>
          <w:sz w:val="24"/>
          <w:szCs w:val="24"/>
        </w:rPr>
        <w:t xml:space="preserve"> [online]. </w:t>
      </w:r>
      <w:r w:rsidR="0023456D">
        <w:rPr>
          <w:rFonts w:ascii="Times New Roman" w:hAnsi="Times New Roman" w:cs="Times New Roman"/>
          <w:sz w:val="24"/>
          <w:szCs w:val="24"/>
        </w:rPr>
        <w:t>© 1997 [cit. 9</w:t>
      </w:r>
      <w:r w:rsidRPr="0023456D">
        <w:rPr>
          <w:rFonts w:ascii="Times New Roman" w:hAnsi="Times New Roman" w:cs="Times New Roman"/>
          <w:sz w:val="24"/>
          <w:szCs w:val="24"/>
        </w:rPr>
        <w:t>.</w:t>
      </w:r>
      <w:r w:rsidR="0023456D" w:rsidRPr="0023456D">
        <w:rPr>
          <w:rFonts w:ascii="Times New Roman" w:hAnsi="Times New Roman" w:cs="Times New Roman"/>
          <w:sz w:val="24"/>
          <w:szCs w:val="24"/>
        </w:rPr>
        <w:t xml:space="preserve"> </w:t>
      </w:r>
      <w:r w:rsidRPr="0023456D">
        <w:rPr>
          <w:rFonts w:ascii="Times New Roman" w:hAnsi="Times New Roman" w:cs="Times New Roman"/>
          <w:sz w:val="24"/>
          <w:szCs w:val="24"/>
        </w:rPr>
        <w:t>11.</w:t>
      </w:r>
      <w:r w:rsidR="0023456D" w:rsidRPr="0023456D">
        <w:rPr>
          <w:rFonts w:ascii="Times New Roman" w:hAnsi="Times New Roman" w:cs="Times New Roman"/>
          <w:sz w:val="24"/>
          <w:szCs w:val="24"/>
        </w:rPr>
        <w:t xml:space="preserve"> </w:t>
      </w:r>
      <w:r w:rsidRPr="0023456D">
        <w:rPr>
          <w:rFonts w:ascii="Times New Roman" w:hAnsi="Times New Roman" w:cs="Times New Roman"/>
          <w:sz w:val="24"/>
          <w:szCs w:val="24"/>
        </w:rPr>
        <w:t xml:space="preserve">2019]. Dostupné z: </w:t>
      </w:r>
      <w:hyperlink r:id="rId12" w:history="1">
        <w:r w:rsidRPr="0023456D">
          <w:rPr>
            <w:rStyle w:val="Hypertextovodkaz"/>
            <w:rFonts w:ascii="Times New Roman" w:hAnsi="Times New Roman" w:cs="Times New Roman"/>
            <w:sz w:val="24"/>
            <w:szCs w:val="24"/>
          </w:rPr>
          <w:t>https://vltava.rozhlas.cz/hnuti-fluxus-bylo-dulezitym-meznikem-ve-vyvoji-experimentalniho-umeni-5086485</w:t>
        </w:r>
      </w:hyperlink>
    </w:p>
    <w:p w:rsidR="00DC5429" w:rsidRPr="0023456D" w:rsidRDefault="00DC5429">
      <w:pPr>
        <w:rPr>
          <w:rFonts w:ascii="Times New Roman" w:hAnsi="Times New Roman" w:cs="Times New Roman"/>
          <w:sz w:val="24"/>
          <w:szCs w:val="24"/>
        </w:rPr>
      </w:pPr>
    </w:p>
    <w:p w:rsidR="006354DD" w:rsidRDefault="00CF6B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KOMENTÁŘ:</w:t>
      </w:r>
    </w:p>
    <w:p w:rsidR="00CF6BFC" w:rsidRDefault="00CF6B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Klady:</w:t>
      </w:r>
    </w:p>
    <w:p w:rsidR="00CF6BFC" w:rsidRDefault="00CF6B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 je představené adekvátně a korektně</w:t>
      </w:r>
      <w:r w:rsidR="00327D9E">
        <w:rPr>
          <w:rFonts w:ascii="Times New Roman" w:hAnsi="Times New Roman" w:cs="Times New Roman"/>
          <w:sz w:val="24"/>
          <w:szCs w:val="24"/>
        </w:rPr>
        <w:t>, jsem spokojen :)</w:t>
      </w:r>
      <w:r>
        <w:rPr>
          <w:rFonts w:ascii="Times New Roman" w:hAnsi="Times New Roman" w:cs="Times New Roman"/>
          <w:sz w:val="24"/>
          <w:szCs w:val="24"/>
        </w:rPr>
        <w:t xml:space="preserve">. Chválím </w:t>
      </w:r>
      <w:r w:rsidR="00327D9E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použití knižního zdroje (žel jen </w:t>
      </w:r>
      <w:proofErr w:type="gramStart"/>
      <w:r>
        <w:rPr>
          <w:rFonts w:ascii="Times New Roman" w:hAnsi="Times New Roman" w:cs="Times New Roman"/>
          <w:sz w:val="24"/>
          <w:szCs w:val="24"/>
        </w:rPr>
        <w:t>jednoho...)</w:t>
      </w:r>
      <w:proofErr w:type="gramEnd"/>
    </w:p>
    <w:p w:rsidR="00CF6BFC" w:rsidRDefault="00CF6BFC">
      <w:pPr>
        <w:rPr>
          <w:rFonts w:ascii="Times New Roman" w:hAnsi="Times New Roman" w:cs="Times New Roman"/>
          <w:sz w:val="24"/>
          <w:szCs w:val="24"/>
        </w:rPr>
      </w:pPr>
    </w:p>
    <w:p w:rsidR="00CF6BFC" w:rsidRDefault="00CF6B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Zápory: </w:t>
      </w:r>
    </w:p>
    <w:p w:rsidR="00CF6BFC" w:rsidRDefault="00CF6B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Chybí jméno autorky</w:t>
      </w:r>
      <w:r w:rsidR="00327D9E">
        <w:rPr>
          <w:rFonts w:ascii="Times New Roman" w:hAnsi="Times New Roman" w:cs="Times New Roman"/>
          <w:sz w:val="24"/>
          <w:szCs w:val="24"/>
        </w:rPr>
        <w:t>, č</w:t>
      </w:r>
      <w:r>
        <w:rPr>
          <w:rFonts w:ascii="Times New Roman" w:hAnsi="Times New Roman" w:cs="Times New Roman"/>
          <w:sz w:val="24"/>
          <w:szCs w:val="24"/>
        </w:rPr>
        <w:t>ísla stránek</w:t>
      </w:r>
      <w:r w:rsidR="00327D9E">
        <w:rPr>
          <w:rFonts w:ascii="Times New Roman" w:hAnsi="Times New Roman" w:cs="Times New Roman"/>
          <w:sz w:val="24"/>
          <w:szCs w:val="24"/>
        </w:rPr>
        <w:t>, c</w:t>
      </w:r>
      <w:r>
        <w:rPr>
          <w:rFonts w:ascii="Times New Roman" w:hAnsi="Times New Roman" w:cs="Times New Roman"/>
          <w:sz w:val="24"/>
          <w:szCs w:val="24"/>
        </w:rPr>
        <w:t>itace</w:t>
      </w:r>
    </w:p>
    <w:p w:rsidR="00327D9E" w:rsidRDefault="00327D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Docela dost překlepů.</w:t>
      </w:r>
    </w:p>
    <w:p w:rsidR="00327D9E" w:rsidRDefault="00327D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Internetové zdroje nejsou seriózní (tzn. publicistické nebo turistické).</w:t>
      </w:r>
      <w:bookmarkStart w:id="0" w:name="_GoBack"/>
      <w:bookmarkEnd w:id="0"/>
    </w:p>
    <w:p w:rsidR="00CF6BFC" w:rsidRDefault="00CF6BFC">
      <w:pPr>
        <w:rPr>
          <w:rFonts w:ascii="Times New Roman" w:hAnsi="Times New Roman" w:cs="Times New Roman"/>
          <w:sz w:val="24"/>
          <w:szCs w:val="24"/>
        </w:rPr>
      </w:pPr>
    </w:p>
    <w:p w:rsidR="00CF6BFC" w:rsidRPr="0023456D" w:rsidRDefault="00CF6BFC">
      <w:pPr>
        <w:rPr>
          <w:rFonts w:ascii="Times New Roman" w:hAnsi="Times New Roman" w:cs="Times New Roman"/>
          <w:sz w:val="24"/>
          <w:szCs w:val="24"/>
        </w:rPr>
      </w:pPr>
    </w:p>
    <w:sectPr w:rsidR="00CF6BFC" w:rsidRPr="0023456D" w:rsidSect="008D3A55">
      <w:pgSz w:w="11906" w:h="16838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3B1CED"/>
    <w:multiLevelType w:val="hybridMultilevel"/>
    <w:tmpl w:val="A468A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A590F"/>
    <w:multiLevelType w:val="hybridMultilevel"/>
    <w:tmpl w:val="1B7007F8"/>
    <w:lvl w:ilvl="0" w:tplc="51A6D6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DD"/>
    <w:rsid w:val="0005101D"/>
    <w:rsid w:val="000A1A53"/>
    <w:rsid w:val="000B4E01"/>
    <w:rsid w:val="000C2A42"/>
    <w:rsid w:val="000F4EB4"/>
    <w:rsid w:val="0023456D"/>
    <w:rsid w:val="00246935"/>
    <w:rsid w:val="00327D9E"/>
    <w:rsid w:val="004608E7"/>
    <w:rsid w:val="004E2C4A"/>
    <w:rsid w:val="00596C27"/>
    <w:rsid w:val="005B05AA"/>
    <w:rsid w:val="005B1183"/>
    <w:rsid w:val="005C42CF"/>
    <w:rsid w:val="006354DD"/>
    <w:rsid w:val="006E6141"/>
    <w:rsid w:val="007D6132"/>
    <w:rsid w:val="008D3A55"/>
    <w:rsid w:val="009005C3"/>
    <w:rsid w:val="0098232E"/>
    <w:rsid w:val="00A7460A"/>
    <w:rsid w:val="00AB20FB"/>
    <w:rsid w:val="00AE17C6"/>
    <w:rsid w:val="00B530E8"/>
    <w:rsid w:val="00B64560"/>
    <w:rsid w:val="00BF3F66"/>
    <w:rsid w:val="00C5618F"/>
    <w:rsid w:val="00C978FC"/>
    <w:rsid w:val="00CF6BFC"/>
    <w:rsid w:val="00D5485E"/>
    <w:rsid w:val="00DA3127"/>
    <w:rsid w:val="00DC5429"/>
    <w:rsid w:val="00EF02D5"/>
    <w:rsid w:val="00EF6FD6"/>
    <w:rsid w:val="00F541C0"/>
    <w:rsid w:val="00FF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7F377-825D-42C4-8DDD-5ACE4423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60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354D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A1A53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98232E"/>
    <w:rPr>
      <w:color w:val="800080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4608E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Citt1">
    <w:name w:val="Citát1"/>
    <w:basedOn w:val="Normln"/>
    <w:rsid w:val="00234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2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3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guardian.com/artanddesign/2009/jan/28/artist-george-maciuna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rtmuseum.cz/smery_list.php?smer_id=123" TargetMode="External"/><Relationship Id="rId12" Type="http://schemas.openxmlformats.org/officeDocument/2006/relationships/hyperlink" Target="https://vltava.rozhlas.cz/hnuti-fluxus-bylo-dulezitym-meznikem-ve-vyvoji-experimentalniho-umeni-508648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heguardian.com/artanddesign/2009/jan/28/artist-george-maciunas" TargetMode="External"/><Relationship Id="rId11" Type="http://schemas.openxmlformats.org/officeDocument/2006/relationships/hyperlink" Target="http://www.cac.lt/en/fluxu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sit.kaunas.lt/en/kaunastic/the-fluxus-route-in-kauna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museum.cz/smery_list.php?smer_id=1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2DC8-F20B-4F84-B273-A676C127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3</Pages>
  <Words>804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Vaidas Šeferis</cp:lastModifiedBy>
  <cp:revision>18</cp:revision>
  <dcterms:created xsi:type="dcterms:W3CDTF">2019-10-12T12:43:00Z</dcterms:created>
  <dcterms:modified xsi:type="dcterms:W3CDTF">2019-12-19T21:37:00Z</dcterms:modified>
</cp:coreProperties>
</file>