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D2" w:rsidRPr="00A67891" w:rsidRDefault="00A67891" w:rsidP="00152FD3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Resumé kapitoly </w:t>
      </w:r>
      <w:r w:rsidR="00757330" w:rsidRPr="00A67891">
        <w:rPr>
          <w:i/>
          <w:sz w:val="32"/>
          <w:szCs w:val="32"/>
        </w:rPr>
        <w:t>Latinský středověk</w:t>
      </w:r>
    </w:p>
    <w:p w:rsidR="00757330" w:rsidRDefault="000A33F7">
      <w:r>
        <w:t>Druhá</w:t>
      </w:r>
      <w:r w:rsidR="00392D7A">
        <w:t xml:space="preserve"> kapitola v knize E.R. </w:t>
      </w:r>
      <w:proofErr w:type="spellStart"/>
      <w:r w:rsidR="00392D7A">
        <w:t>Curtia</w:t>
      </w:r>
      <w:proofErr w:type="spellEnd"/>
      <w:r w:rsidR="00776B2C">
        <w:t xml:space="preserve">, </w:t>
      </w:r>
      <w:r w:rsidR="00776B2C" w:rsidRPr="00A67891">
        <w:rPr>
          <w:i/>
        </w:rPr>
        <w:t>Latinský středověk</w:t>
      </w:r>
      <w:r w:rsidR="00776B2C">
        <w:t>, se skládá z 5 podkapitol</w:t>
      </w:r>
      <w:r w:rsidR="00F64578">
        <w:t xml:space="preserve">. </w:t>
      </w:r>
      <w:r w:rsidR="00447EE5">
        <w:t>Výklad je někdy</w:t>
      </w:r>
      <w:r w:rsidR="006B25F1">
        <w:t xml:space="preserve"> spíš historiografického rázu a věnuje se spíš důležitým událostem</w:t>
      </w:r>
      <w:r w:rsidR="00814E86">
        <w:t xml:space="preserve"> a stěžejním datům. </w:t>
      </w:r>
    </w:p>
    <w:p w:rsidR="00814E86" w:rsidRDefault="00814E86" w:rsidP="00152FD3">
      <w:pPr>
        <w:pStyle w:val="Podnadpis"/>
      </w:pPr>
      <w:r>
        <w:t>Kap</w:t>
      </w:r>
      <w:r w:rsidR="00CE51DE">
        <w:t>itola 1</w:t>
      </w:r>
      <w:r>
        <w:t xml:space="preserve"> </w:t>
      </w:r>
      <w:r w:rsidR="00B804BF">
        <w:t>–</w:t>
      </w:r>
      <w:r>
        <w:t xml:space="preserve"> </w:t>
      </w:r>
      <w:r w:rsidR="00B804BF">
        <w:t>Dante a antičtí básníci</w:t>
      </w:r>
    </w:p>
    <w:p w:rsidR="00AE73D6" w:rsidRDefault="00AE73D6" w:rsidP="00AE73D6">
      <w:r>
        <w:t>Hned v</w:t>
      </w:r>
      <w:r w:rsidR="00D404CF">
        <w:t> </w:t>
      </w:r>
      <w:r>
        <w:t>úvodu</w:t>
      </w:r>
      <w:r w:rsidR="00D404CF">
        <w:t xml:space="preserve"> se setkáváme s verši z Dantovy Božské komedie</w:t>
      </w:r>
      <w:r w:rsidR="004A1411">
        <w:t>, ve které j</w:t>
      </w:r>
      <w:r w:rsidR="0087366C">
        <w:t>e</w:t>
      </w:r>
      <w:r w:rsidR="004A1411">
        <w:t xml:space="preserve"> nám záhy pře</w:t>
      </w:r>
      <w:r w:rsidR="0087366C">
        <w:t xml:space="preserve">dstavena </w:t>
      </w:r>
      <w:r w:rsidR="0087366C" w:rsidRPr="00377DDE">
        <w:rPr>
          <w:i/>
        </w:rPr>
        <w:t xml:space="preserve">la </w:t>
      </w:r>
      <w:proofErr w:type="spellStart"/>
      <w:r w:rsidR="0087366C" w:rsidRPr="00377DDE">
        <w:rPr>
          <w:i/>
        </w:rPr>
        <w:t>bella</w:t>
      </w:r>
      <w:proofErr w:type="spellEnd"/>
      <w:r w:rsidR="0087366C" w:rsidRPr="00377DDE">
        <w:rPr>
          <w:i/>
        </w:rPr>
        <w:t xml:space="preserve"> </w:t>
      </w:r>
      <w:proofErr w:type="spellStart"/>
      <w:r w:rsidR="0087366C" w:rsidRPr="00377DDE">
        <w:rPr>
          <w:i/>
        </w:rPr>
        <w:t>scuola</w:t>
      </w:r>
      <w:proofErr w:type="spellEnd"/>
      <w:r w:rsidR="0087366C">
        <w:t>, která pro Danta měla nadčasovou autoritu. Zahrnuje tam Homéra</w:t>
      </w:r>
      <w:r w:rsidR="003B1E6B">
        <w:t xml:space="preserve">, praotce Dantova sestupu do podsvětí, pokračuje Vergiliem, </w:t>
      </w:r>
      <w:r w:rsidR="001F2351">
        <w:t xml:space="preserve">jehož Aeneida byla vzorem Dantova sestupu. </w:t>
      </w:r>
      <w:r w:rsidR="00F73F4B">
        <w:t xml:space="preserve">Kromě satirika Horatia </w:t>
      </w:r>
      <w:r w:rsidR="000D4EFA">
        <w:t>představuje Ovidia a jeho Proměny</w:t>
      </w:r>
      <w:r w:rsidR="005140E1">
        <w:t xml:space="preserve"> – dílo </w:t>
      </w:r>
      <w:r w:rsidR="00027352">
        <w:t>důležité pro pochopení děl latinských básníků</w:t>
      </w:r>
      <w:r w:rsidR="00D83331">
        <w:t xml:space="preserve">, v něm si totiž můžeme románovou formou zopakovat </w:t>
      </w:r>
      <w:r w:rsidR="00FB3031">
        <w:t>mytologické postavy</w:t>
      </w:r>
      <w:r w:rsidR="008E120B">
        <w:t xml:space="preserve">. Kromě </w:t>
      </w:r>
      <w:proofErr w:type="spellStart"/>
      <w:r w:rsidR="008E120B">
        <w:t>Lucana</w:t>
      </w:r>
      <w:proofErr w:type="spellEnd"/>
      <w:r w:rsidR="008E120B">
        <w:t>, který je historickým</w:t>
      </w:r>
      <w:r w:rsidR="00FB3031">
        <w:t xml:space="preserve"> pramenem</w:t>
      </w:r>
      <w:r w:rsidR="008E120B">
        <w:t xml:space="preserve"> pro římskou občanskou válku, představuje ještě </w:t>
      </w:r>
      <w:proofErr w:type="spellStart"/>
      <w:r w:rsidR="008E120B">
        <w:t>Statia</w:t>
      </w:r>
      <w:proofErr w:type="spellEnd"/>
      <w:r w:rsidR="002C785E">
        <w:t xml:space="preserve"> a jeho epos </w:t>
      </w:r>
      <w:proofErr w:type="spellStart"/>
      <w:r w:rsidR="002C785E" w:rsidRPr="00377DDE">
        <w:rPr>
          <w:i/>
        </w:rPr>
        <w:t>Thebais</w:t>
      </w:r>
      <w:proofErr w:type="spellEnd"/>
      <w:r w:rsidR="002C785E">
        <w:t>.</w:t>
      </w:r>
      <w:r w:rsidR="00FB3031">
        <w:t xml:space="preserve"> </w:t>
      </w:r>
      <w:r w:rsidR="002C785E">
        <w:t xml:space="preserve">Ten byl ve středověku mimořádně oblíbený. </w:t>
      </w:r>
      <w:r w:rsidR="007E3316">
        <w:t>Postavy z něj jsou nám dokonce v </w:t>
      </w:r>
      <w:r w:rsidR="007E3316" w:rsidRPr="00377DDE">
        <w:rPr>
          <w:i/>
        </w:rPr>
        <w:t>Božské komedii</w:t>
      </w:r>
      <w:r w:rsidR="007E3316">
        <w:t xml:space="preserve"> připomínány. </w:t>
      </w:r>
    </w:p>
    <w:p w:rsidR="007E3316" w:rsidRDefault="007E3316" w:rsidP="00AE73D6">
      <w:r>
        <w:t>Podle autora je Dantovo setkání s </w:t>
      </w:r>
      <w:r w:rsidRPr="00377DDE">
        <w:rPr>
          <w:i/>
        </w:rPr>
        <w:t xml:space="preserve">la </w:t>
      </w:r>
      <w:proofErr w:type="spellStart"/>
      <w:r w:rsidRPr="00377DDE">
        <w:rPr>
          <w:i/>
        </w:rPr>
        <w:t>bella</w:t>
      </w:r>
      <w:proofErr w:type="spellEnd"/>
      <w:r w:rsidRPr="00377DDE">
        <w:rPr>
          <w:i/>
        </w:rPr>
        <w:t xml:space="preserve"> </w:t>
      </w:r>
      <w:proofErr w:type="spellStart"/>
      <w:r w:rsidRPr="00377DDE">
        <w:rPr>
          <w:i/>
        </w:rPr>
        <w:t>scuola</w:t>
      </w:r>
      <w:proofErr w:type="spellEnd"/>
      <w:r>
        <w:t xml:space="preserve"> zpečetěním </w:t>
      </w:r>
      <w:r w:rsidR="00211F1F">
        <w:t>spoje</w:t>
      </w:r>
      <w:r>
        <w:t>ní l</w:t>
      </w:r>
      <w:r w:rsidR="00211F1F">
        <w:t>a</w:t>
      </w:r>
      <w:r>
        <w:t>tinské epiky s křesťan</w:t>
      </w:r>
      <w:r w:rsidR="00211F1F">
        <w:t>s</w:t>
      </w:r>
      <w:r>
        <w:t>kým světským básnictvím</w:t>
      </w:r>
    </w:p>
    <w:p w:rsidR="00211F1F" w:rsidRDefault="00CE51DE" w:rsidP="00211F1F">
      <w:pPr>
        <w:pStyle w:val="Podnadpis"/>
      </w:pPr>
      <w:r>
        <w:t xml:space="preserve">Kapitola </w:t>
      </w:r>
      <w:r w:rsidR="00211F1F">
        <w:t>2 – Antický a moderní svět</w:t>
      </w:r>
    </w:p>
    <w:p w:rsidR="00211F1F" w:rsidRDefault="00975169" w:rsidP="00211F1F">
      <w:r>
        <w:t xml:space="preserve">Hovoří o antice </w:t>
      </w:r>
      <w:r w:rsidR="00727777">
        <w:t>a jejím přijetí ve</w:t>
      </w:r>
      <w:r>
        <w:t xml:space="preserve"> středověku</w:t>
      </w:r>
      <w:r w:rsidR="00727777">
        <w:t xml:space="preserve"> – ten ji přebíral, přetvářel</w:t>
      </w:r>
      <w:r w:rsidR="001D2A1D">
        <w:t>,</w:t>
      </w:r>
      <w:r w:rsidR="00727777">
        <w:t xml:space="preserve"> ochuzoval, zužoval i napodoboval. </w:t>
      </w:r>
      <w:r w:rsidR="001D2A1D">
        <w:t xml:space="preserve">Jako příklad uvádí autor uvádí </w:t>
      </w:r>
      <w:proofErr w:type="spellStart"/>
      <w:r w:rsidR="001D2A1D">
        <w:t>Villarda</w:t>
      </w:r>
      <w:proofErr w:type="spellEnd"/>
      <w:r w:rsidR="001D2A1D">
        <w:t xml:space="preserve"> de </w:t>
      </w:r>
      <w:proofErr w:type="spellStart"/>
      <w:r w:rsidR="001D2A1D">
        <w:t>Honnecourte</w:t>
      </w:r>
      <w:proofErr w:type="spellEnd"/>
      <w:r w:rsidR="001D2A1D">
        <w:t xml:space="preserve"> a jeho kresby antických bronzů, ve kterých </w:t>
      </w:r>
      <w:r w:rsidR="00D144A3">
        <w:t xml:space="preserve">se ale také projevilo jeho </w:t>
      </w:r>
      <w:r w:rsidR="001D2A1D">
        <w:t>gotické formální cítění.</w:t>
      </w:r>
    </w:p>
    <w:p w:rsidR="008D774F" w:rsidRDefault="008D774F" w:rsidP="00211F1F">
      <w:r>
        <w:t xml:space="preserve">Ve svém výkladu plynule přechází k modernímu světu, který je podle teze Ernsta </w:t>
      </w:r>
      <w:proofErr w:type="spellStart"/>
      <w:r>
        <w:t>Troeltsche</w:t>
      </w:r>
      <w:proofErr w:type="spellEnd"/>
      <w:r>
        <w:t xml:space="preserve"> s antikou hluboce srostlý a prostoupený jejími tradicemi a strukturou státu a práva.</w:t>
      </w:r>
    </w:p>
    <w:p w:rsidR="008D774F" w:rsidRDefault="00CE51DE" w:rsidP="00897651">
      <w:pPr>
        <w:pStyle w:val="Podnadpis"/>
      </w:pPr>
      <w:r>
        <w:t>Kapitola 3</w:t>
      </w:r>
      <w:r w:rsidR="00897651">
        <w:t xml:space="preserve"> – Středověk</w:t>
      </w:r>
    </w:p>
    <w:p w:rsidR="00897651" w:rsidRDefault="00897651" w:rsidP="00897651">
      <w:r>
        <w:t xml:space="preserve">Právě tato kapitola měla spíš historiografický charakter. Autor se dlouze věnoval určení letopočtu </w:t>
      </w:r>
      <w:r w:rsidR="0074026D">
        <w:t>nebo obdob</w:t>
      </w:r>
      <w:r w:rsidR="003D2B6A">
        <w:t>í</w:t>
      </w:r>
      <w:r w:rsidR="0074026D">
        <w:t>, které mělo být předělem mezi antikou a středověkem, dále pojednával o válkách a tehdejší evropské hospodářské situaci.</w:t>
      </w:r>
      <w:r>
        <w:t xml:space="preserve"> </w:t>
      </w:r>
      <w:r w:rsidR="0035469B">
        <w:t>Poté se krátce věnoval upadající římské říší a plynule přešel k osobnostem, které stály na počátku latinské literatury, Aureliem Augustinem počínaje.</w:t>
      </w:r>
      <w:r w:rsidR="00570A58">
        <w:t xml:space="preserve"> Přechází k výčtu autorů hlavně 5. a 6. století a jejich </w:t>
      </w:r>
      <w:r w:rsidR="00714C27">
        <w:t xml:space="preserve">přínosům v básnické a prozaické tvorbě. Zmiňuje například </w:t>
      </w:r>
      <w:proofErr w:type="spellStart"/>
      <w:r w:rsidR="00714C27">
        <w:t>Prudentia</w:t>
      </w:r>
      <w:proofErr w:type="spellEnd"/>
      <w:r w:rsidR="00714C27">
        <w:t>, prvního křesťanského básníka</w:t>
      </w:r>
      <w:r w:rsidR="008F247E">
        <w:t xml:space="preserve">, </w:t>
      </w:r>
      <w:proofErr w:type="spellStart"/>
      <w:r w:rsidR="008F247E">
        <w:t>Orosia</w:t>
      </w:r>
      <w:proofErr w:type="spellEnd"/>
      <w:r w:rsidR="008F247E">
        <w:t>, prvního křesťanského autora světových dějin</w:t>
      </w:r>
      <w:r w:rsidR="00D66AB4">
        <w:t xml:space="preserve"> a také Isidora ze Sevilly, který žil na přelomu 6. a 7. století.</w:t>
      </w:r>
    </w:p>
    <w:p w:rsidR="00074F42" w:rsidRDefault="00074F42" w:rsidP="00897651">
      <w:r>
        <w:t>Nakonec zase sklouzává do historie</w:t>
      </w:r>
      <w:r w:rsidR="00B04809">
        <w:t xml:space="preserve"> </w:t>
      </w:r>
      <w:r>
        <w:t>a</w:t>
      </w:r>
      <w:r w:rsidR="00B04809">
        <w:t xml:space="preserve"> opět se</w:t>
      </w:r>
      <w:r>
        <w:t xml:space="preserve"> věnuje se epoše novověku a opakujícím se problémům s určením konce středověku</w:t>
      </w:r>
      <w:r w:rsidR="00B04809">
        <w:t>.</w:t>
      </w:r>
    </w:p>
    <w:p w:rsidR="00B04809" w:rsidRDefault="00CE51DE" w:rsidP="00B04809">
      <w:pPr>
        <w:pStyle w:val="Podnadpis"/>
      </w:pPr>
      <w:r>
        <w:t xml:space="preserve">Kapitola </w:t>
      </w:r>
      <w:r w:rsidR="00B04809">
        <w:t>4 – Latinský středověk</w:t>
      </w:r>
    </w:p>
    <w:p w:rsidR="00B04809" w:rsidRDefault="00B04809" w:rsidP="00B04809">
      <w:r>
        <w:t xml:space="preserve">Zde se věnuje hlavně </w:t>
      </w:r>
      <w:r w:rsidR="00625F64">
        <w:t>latině,</w:t>
      </w:r>
      <w:r w:rsidR="003D2B6A">
        <w:t xml:space="preserve"> která</w:t>
      </w:r>
      <w:r w:rsidR="00625F64">
        <w:t xml:space="preserve"> díky církvi a latinsky mluvícímu klerikálu nabírala na důležitosti. </w:t>
      </w:r>
      <w:r w:rsidR="004105F4">
        <w:t>Hovoří o vlivu latiny na formující se národní jazyky</w:t>
      </w:r>
      <w:r w:rsidR="00623185">
        <w:t xml:space="preserve"> a dokládá její důležitost na autorech, kteří básnili jak italsky, tak latinsky</w:t>
      </w:r>
      <w:r w:rsidR="003729D4">
        <w:t xml:space="preserve">: na Dantovi a </w:t>
      </w:r>
      <w:proofErr w:type="spellStart"/>
      <w:r w:rsidR="003729D4">
        <w:t>Boccacciovi</w:t>
      </w:r>
      <w:proofErr w:type="spellEnd"/>
      <w:r w:rsidR="003729D4">
        <w:t>.</w:t>
      </w:r>
      <w:r w:rsidR="00A64201">
        <w:t xml:space="preserve"> Stále se zabývá hlavně latinou, kterou rozkvět národních literatur nijak neohrozil</w:t>
      </w:r>
      <w:r w:rsidR="000554B5">
        <w:t>, a</w:t>
      </w:r>
      <w:r w:rsidR="008B0FDC">
        <w:t xml:space="preserve"> která se stále držela na výslu</w:t>
      </w:r>
      <w:r w:rsidR="000554B5">
        <w:t>ní a zůstáv</w:t>
      </w:r>
      <w:r w:rsidR="008B0FDC">
        <w:t>a</w:t>
      </w:r>
      <w:r w:rsidR="000554B5">
        <w:t>la stále živou řečí</w:t>
      </w:r>
      <w:r w:rsidR="008B0FDC">
        <w:t xml:space="preserve"> např. i v administrativě. </w:t>
      </w:r>
    </w:p>
    <w:p w:rsidR="008B0FDC" w:rsidRDefault="00CE51DE" w:rsidP="008B0FDC">
      <w:pPr>
        <w:pStyle w:val="Podnadpis"/>
      </w:pPr>
      <w:r>
        <w:lastRenderedPageBreak/>
        <w:t xml:space="preserve">Kapitola </w:t>
      </w:r>
      <w:r w:rsidR="008B0FDC">
        <w:t xml:space="preserve">5 – </w:t>
      </w:r>
      <w:proofErr w:type="spellStart"/>
      <w:r w:rsidR="008B0FDC">
        <w:t>Romania</w:t>
      </w:r>
      <w:proofErr w:type="spellEnd"/>
    </w:p>
    <w:p w:rsidR="008B0FDC" w:rsidRPr="008B0FDC" w:rsidRDefault="00FD3CE0" w:rsidP="008B0FDC">
      <w:r>
        <w:t xml:space="preserve">Poslední kapitola pojednává o </w:t>
      </w:r>
      <w:proofErr w:type="spellStart"/>
      <w:r>
        <w:t>Romanii</w:t>
      </w:r>
      <w:proofErr w:type="spellEnd"/>
      <w:r>
        <w:t xml:space="preserve">, souboru zemí, kde se mluví románským jazykem. </w:t>
      </w:r>
      <w:r w:rsidR="00CB5C7C">
        <w:t>Věnuje se znovu latině</w:t>
      </w:r>
      <w:r w:rsidR="00D37DB4">
        <w:t>, ke které se národní jazyky obracejí při pů</w:t>
      </w:r>
      <w:r w:rsidR="007E02AB">
        <w:t xml:space="preserve">jčování slov. Kapitolu </w:t>
      </w:r>
      <w:r w:rsidR="00CE51DE">
        <w:t>uzavírá</w:t>
      </w:r>
      <w:r w:rsidR="007E02AB">
        <w:t xml:space="preserve"> pojednáním o národních románských literaturách</w:t>
      </w:r>
      <w:r w:rsidR="00EA7CAE">
        <w:t xml:space="preserve">, </w:t>
      </w:r>
      <w:r w:rsidR="005A00CE">
        <w:t>které se utvářejí</w:t>
      </w:r>
      <w:r w:rsidR="00E036FD">
        <w:t>, a zároveň poskytují inspiraci jiným národním literaturám.</w:t>
      </w:r>
      <w:r w:rsidR="00CE51DE">
        <w:t xml:space="preserve"> (</w:t>
      </w:r>
      <w:r w:rsidR="00E036FD">
        <w:t>Například</w:t>
      </w:r>
      <w:r w:rsidR="00CE51DE">
        <w:t xml:space="preserve"> německ</w:t>
      </w:r>
      <w:bookmarkStart w:id="0" w:name="_GoBack"/>
      <w:bookmarkEnd w:id="0"/>
      <w:r w:rsidR="00CE51DE">
        <w:t xml:space="preserve">á píseň </w:t>
      </w:r>
      <w:r w:rsidR="00CE51DE" w:rsidRPr="00377DDE">
        <w:rPr>
          <w:i/>
        </w:rPr>
        <w:t>O Nibelunzích</w:t>
      </w:r>
      <w:r w:rsidR="00CE51DE">
        <w:t xml:space="preserve"> je závislá na francouzských zdrojích.)</w:t>
      </w:r>
    </w:p>
    <w:p w:rsidR="008B0FDC" w:rsidRPr="00B04809" w:rsidRDefault="008B0FDC" w:rsidP="00B04809"/>
    <w:p w:rsidR="00B04809" w:rsidRPr="00897651" w:rsidRDefault="00B04809" w:rsidP="00897651"/>
    <w:p w:rsidR="00897651" w:rsidRPr="00211F1F" w:rsidRDefault="00897651" w:rsidP="00211F1F"/>
    <w:p w:rsidR="00211F1F" w:rsidRPr="00AE73D6" w:rsidRDefault="00211F1F" w:rsidP="00AE73D6"/>
    <w:p w:rsidR="00B804BF" w:rsidRDefault="00B804BF"/>
    <w:sectPr w:rsidR="00B804BF" w:rsidSect="002A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YwNbUwMTU0MDUzsLBU0lEKTi0uzszPAykwrAUAY/KhOCwAAAA="/>
  </w:docVars>
  <w:rsids>
    <w:rsidRoot w:val="0083690D"/>
    <w:rsid w:val="00027352"/>
    <w:rsid w:val="000554B5"/>
    <w:rsid w:val="00074F42"/>
    <w:rsid w:val="000A33F7"/>
    <w:rsid w:val="000D4EFA"/>
    <w:rsid w:val="000E6027"/>
    <w:rsid w:val="001015B3"/>
    <w:rsid w:val="00152FD3"/>
    <w:rsid w:val="001D2A1D"/>
    <w:rsid w:val="001F2351"/>
    <w:rsid w:val="00211F1F"/>
    <w:rsid w:val="002A21DA"/>
    <w:rsid w:val="002A6BFB"/>
    <w:rsid w:val="002C785E"/>
    <w:rsid w:val="002E3275"/>
    <w:rsid w:val="0035469B"/>
    <w:rsid w:val="003729D4"/>
    <w:rsid w:val="00377DDE"/>
    <w:rsid w:val="00392D7A"/>
    <w:rsid w:val="003B1E6B"/>
    <w:rsid w:val="003D2B6A"/>
    <w:rsid w:val="004105F4"/>
    <w:rsid w:val="00425D11"/>
    <w:rsid w:val="00447EE5"/>
    <w:rsid w:val="004A1411"/>
    <w:rsid w:val="005140E1"/>
    <w:rsid w:val="00570A58"/>
    <w:rsid w:val="005A00CE"/>
    <w:rsid w:val="00623185"/>
    <w:rsid w:val="00625F64"/>
    <w:rsid w:val="006B25F1"/>
    <w:rsid w:val="006D537A"/>
    <w:rsid w:val="00710F71"/>
    <w:rsid w:val="00714C27"/>
    <w:rsid w:val="00727777"/>
    <w:rsid w:val="0074026D"/>
    <w:rsid w:val="00757330"/>
    <w:rsid w:val="00776B2C"/>
    <w:rsid w:val="007A6ED2"/>
    <w:rsid w:val="007E02AB"/>
    <w:rsid w:val="007E3316"/>
    <w:rsid w:val="00814E86"/>
    <w:rsid w:val="0083690D"/>
    <w:rsid w:val="0087366C"/>
    <w:rsid w:val="00897651"/>
    <w:rsid w:val="008B0FDC"/>
    <w:rsid w:val="008D774F"/>
    <w:rsid w:val="008E120B"/>
    <w:rsid w:val="008F247E"/>
    <w:rsid w:val="00960EF6"/>
    <w:rsid w:val="00975169"/>
    <w:rsid w:val="00A006AB"/>
    <w:rsid w:val="00A64201"/>
    <w:rsid w:val="00A67891"/>
    <w:rsid w:val="00A904FE"/>
    <w:rsid w:val="00AE73D6"/>
    <w:rsid w:val="00B04809"/>
    <w:rsid w:val="00B804BF"/>
    <w:rsid w:val="00CB5C7C"/>
    <w:rsid w:val="00CE51DE"/>
    <w:rsid w:val="00D144A3"/>
    <w:rsid w:val="00D37DB4"/>
    <w:rsid w:val="00D404CF"/>
    <w:rsid w:val="00D66AB4"/>
    <w:rsid w:val="00D83331"/>
    <w:rsid w:val="00E036FD"/>
    <w:rsid w:val="00E766D7"/>
    <w:rsid w:val="00EA7CAE"/>
    <w:rsid w:val="00F64578"/>
    <w:rsid w:val="00F73F4B"/>
    <w:rsid w:val="00FB3031"/>
    <w:rsid w:val="00FD3CE0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12F1-B650-41DE-88EC-696635E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52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2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2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52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2697</Characters>
  <Application>Microsoft Office Word</Application>
  <DocSecurity>0</DocSecurity>
  <Lines>39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Petra Mutlová</cp:lastModifiedBy>
  <cp:revision>3</cp:revision>
  <dcterms:created xsi:type="dcterms:W3CDTF">2020-01-09T15:17:00Z</dcterms:created>
  <dcterms:modified xsi:type="dcterms:W3CDTF">2020-01-09T15:19:00Z</dcterms:modified>
</cp:coreProperties>
</file>