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63" w:rsidRPr="00E11507" w:rsidRDefault="00EC0D96" w:rsidP="00E1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507">
        <w:rPr>
          <w:rFonts w:ascii="Times New Roman" w:hAnsi="Times New Roman" w:cs="Times New Roman"/>
          <w:b/>
          <w:sz w:val="28"/>
          <w:szCs w:val="28"/>
        </w:rPr>
        <w:t>Hrotsvita</w:t>
      </w:r>
      <w:proofErr w:type="spellEnd"/>
      <w:r w:rsidRPr="00E11507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E11507" w:rsidRPr="00E11507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AF6C06">
        <w:rPr>
          <w:rFonts w:ascii="Times New Roman" w:hAnsi="Times New Roman" w:cs="Times New Roman"/>
          <w:b/>
          <w:sz w:val="28"/>
          <w:szCs w:val="28"/>
        </w:rPr>
        <w:t>Ga</w:t>
      </w:r>
      <w:r w:rsidRPr="00E11507">
        <w:rPr>
          <w:rFonts w:ascii="Times New Roman" w:hAnsi="Times New Roman" w:cs="Times New Roman"/>
          <w:b/>
          <w:sz w:val="28"/>
          <w:szCs w:val="28"/>
        </w:rPr>
        <w:t>ndersheimu</w:t>
      </w:r>
      <w:proofErr w:type="spellEnd"/>
    </w:p>
    <w:p w:rsidR="00E11507" w:rsidRDefault="00E11507" w:rsidP="00E11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07" w:rsidRPr="00663263" w:rsidRDefault="00E11507" w:rsidP="00E1150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3263">
        <w:rPr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  <w:r w:rsidR="00663263" w:rsidRPr="00663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„zázrak </w:t>
      </w:r>
      <w:proofErr w:type="spellStart"/>
      <w:r w:rsidR="00663263" w:rsidRPr="00663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Germánie</w:t>
      </w:r>
      <w:proofErr w:type="spellEnd"/>
      <w:r w:rsidR="00663263" w:rsidRPr="00663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nemecká </w:t>
      </w:r>
      <w:proofErr w:type="spellStart"/>
      <w:r w:rsidR="00663263" w:rsidRPr="00663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Sapfó</w:t>
      </w:r>
      <w:proofErr w:type="spellEnd"/>
      <w:r w:rsidR="00663263" w:rsidRPr="00663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Orfeus a bohyňa</w:t>
      </w:r>
      <w:r w:rsidRPr="00663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</w:p>
    <w:p w:rsidR="00EC0D96" w:rsidRPr="00F27CF1" w:rsidRDefault="00EC0D96">
      <w:pPr>
        <w:rPr>
          <w:rFonts w:ascii="Times New Roman" w:hAnsi="Times New Roman" w:cs="Times New Roman"/>
          <w:sz w:val="24"/>
          <w:szCs w:val="24"/>
        </w:rPr>
      </w:pPr>
      <w:r w:rsidRPr="00F27CF1">
        <w:rPr>
          <w:rFonts w:ascii="Times New Roman" w:hAnsi="Times New Roman" w:cs="Times New Roman"/>
          <w:sz w:val="24"/>
          <w:szCs w:val="24"/>
        </w:rPr>
        <w:t>- 930-935 (</w:t>
      </w:r>
      <w:proofErr w:type="spellStart"/>
      <w:r w:rsidRPr="00F27CF1">
        <w:rPr>
          <w:rFonts w:ascii="Times New Roman" w:hAnsi="Times New Roman" w:cs="Times New Roman"/>
          <w:sz w:val="24"/>
          <w:szCs w:val="24"/>
        </w:rPr>
        <w:t>Saxony</w:t>
      </w:r>
      <w:proofErr w:type="spellEnd"/>
      <w:r w:rsidRPr="00F27CF1">
        <w:rPr>
          <w:rFonts w:ascii="Times New Roman" w:hAnsi="Times New Roman" w:cs="Times New Roman"/>
          <w:sz w:val="24"/>
          <w:szCs w:val="24"/>
        </w:rPr>
        <w:t>) – po 973, možno 1002 (</w:t>
      </w:r>
      <w:proofErr w:type="spellStart"/>
      <w:r w:rsidRPr="00F27CF1">
        <w:rPr>
          <w:rFonts w:ascii="Times New Roman" w:hAnsi="Times New Roman" w:cs="Times New Roman"/>
          <w:sz w:val="24"/>
          <w:szCs w:val="24"/>
        </w:rPr>
        <w:t>Gandersheim</w:t>
      </w:r>
      <w:proofErr w:type="spellEnd"/>
      <w:r w:rsidRPr="00F27CF1">
        <w:rPr>
          <w:rFonts w:ascii="Times New Roman" w:hAnsi="Times New Roman" w:cs="Times New Roman"/>
          <w:sz w:val="24"/>
          <w:szCs w:val="24"/>
        </w:rPr>
        <w:t>)</w:t>
      </w:r>
    </w:p>
    <w:p w:rsidR="00EC0D96" w:rsidRDefault="00EC0D9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27CF1">
        <w:rPr>
          <w:rFonts w:ascii="Times New Roman" w:hAnsi="Times New Roman" w:cs="Times New Roman"/>
          <w:sz w:val="24"/>
          <w:szCs w:val="24"/>
        </w:rPr>
        <w:t xml:space="preserve">- </w:t>
      </w:r>
      <w:r w:rsidR="00F27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C405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F27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mecká rehoľníčka, skladateľka latinských básní a spisovateľka, autorka prvých stredovekých drám vô</w:t>
      </w:r>
      <w:r w:rsidR="00F27CF1" w:rsidRPr="00F27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bec</w:t>
      </w:r>
    </w:p>
    <w:p w:rsidR="00F27CF1" w:rsidRDefault="00F27C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žila v kláštore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Gandersheim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 Nemecku</w:t>
      </w:r>
    </w:p>
    <w:p w:rsidR="00F27CF1" w:rsidRDefault="00F27C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o jej živote nevieme veľa, nájdeme niečo v predslove k svojim spisom, pochádzala asi z vysokej šľachtickej rodiny a do kláštora sa dostala ako veľmi mladá</w:t>
      </w:r>
    </w:p>
    <w:p w:rsidR="00F27CF1" w:rsidRDefault="00F27C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študovala pod vedením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abat</w:t>
      </w:r>
      <w:r w:rsidR="00C405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Gerbergy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netere cisára Ota I. latinskú literatúru klasickú a kresťanskú (Vergílius, Ovídius,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Terentius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ním sa takisto inšpirovala)</w:t>
      </w:r>
    </w:p>
    <w:p w:rsidR="00F27CF1" w:rsidRDefault="00F27C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nevieme poriadne kedy zomrela, ale vieme, že v roku 973 bola ešte nažive</w:t>
      </w:r>
    </w:p>
    <w:p w:rsidR="00F27CF1" w:rsidRDefault="00F27C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svoje diela písala latinsky, obsahujú navyše prozaický úvod, sú písané v hexametroch a pentametroch</w:t>
      </w:r>
    </w:p>
    <w:p w:rsidR="00F27CF1" w:rsidRDefault="00F27C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napísala 3 knihy: 1. kniha: 8 veršovaných legiend o Panne Márii a starokresťanských svätcoch</w:t>
      </w:r>
      <w:r w:rsid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2. kniha: obsahuje šesť duchovných drám (v kláštornej </w:t>
      </w:r>
      <w:proofErr w:type="spellStart"/>
      <w:r w:rsid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četbe</w:t>
      </w:r>
      <w:proofErr w:type="spellEnd"/>
      <w:r w:rsid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nahradila frivolné drámy </w:t>
      </w:r>
      <w:proofErr w:type="spellStart"/>
      <w:r w:rsid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Terentiove</w:t>
      </w:r>
      <w:proofErr w:type="spellEnd"/>
      <w:r w:rsid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sú to veršované príbehy o láske, kresťanskej </w:t>
      </w:r>
      <w:proofErr w:type="spellStart"/>
      <w:r w:rsid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ctnosti</w:t>
      </w:r>
      <w:proofErr w:type="spellEnd"/>
      <w:r w:rsid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statočnosti vo forme dialógov, 3. kniha: obsahuje 2 veršované kroniky, jednu o cisárovi Otovi (Gesta </w:t>
      </w:r>
      <w:proofErr w:type="spellStart"/>
      <w:r w:rsid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C405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tt</w:t>
      </w:r>
      <w:r w:rsid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onis</w:t>
      </w:r>
      <w:proofErr w:type="spellEnd"/>
      <w:r w:rsid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zachycujúce roky 919-965 a druhú o založení kláštora, ktorá zachycuje obdobie 846-919</w:t>
      </w:r>
    </w:p>
    <w:p w:rsidR="00E11507" w:rsidRDefault="00B91A1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koncom 15. storočia obja</w:t>
      </w:r>
      <w:r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vil norimbersk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ý humanista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Konrad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Celtis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 knižnici klášto</w:t>
      </w:r>
      <w:r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 sv. </w:t>
      </w:r>
      <w:proofErr w:type="spellStart"/>
      <w:r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Emmerama</w:t>
      </w:r>
      <w:proofErr w:type="spellEnd"/>
      <w:r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 </w:t>
      </w:r>
      <w:proofErr w:type="spellStart"/>
      <w:r w:rsidRPr="00B91A14">
        <w:rPr>
          <w:rFonts w:ascii="Times New Roman" w:hAnsi="Times New Roman" w:cs="Times New Roman"/>
          <w:sz w:val="24"/>
          <w:szCs w:val="24"/>
          <w:shd w:val="clear" w:color="auto" w:fill="FFFFFF"/>
        </w:rPr>
        <w:t>Regensburgu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rukopis jej básní, čo vyvolalo veľké nadšenie (konečne mali Ne</w:t>
      </w:r>
      <w:r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mci tak staré a dokonalé latinské básn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ako doklad dávnej vzdelanosti),</w:t>
      </w:r>
      <w:r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11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oku 1501 vyšlo</w:t>
      </w:r>
      <w:r w:rsidR="00E11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dielo</w:t>
      </w:r>
      <w:r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 </w:t>
      </w:r>
      <w:r w:rsidR="00E11507" w:rsidRPr="00E11507">
        <w:rPr>
          <w:rFonts w:ascii="Times New Roman" w:hAnsi="Times New Roman" w:cs="Times New Roman"/>
          <w:sz w:val="24"/>
          <w:szCs w:val="24"/>
          <w:shd w:val="clear" w:color="auto" w:fill="FFFFFF"/>
        </w:rPr>
        <w:t>Norimberg</w:t>
      </w:r>
      <w:r w:rsidRPr="00E11507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E11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s ilustráciami z dielne</w:t>
      </w:r>
      <w:r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11507">
        <w:rPr>
          <w:rFonts w:ascii="Times New Roman" w:hAnsi="Times New Roman" w:cs="Times New Roman"/>
          <w:sz w:val="24"/>
          <w:szCs w:val="24"/>
          <w:shd w:val="clear" w:color="auto" w:fill="FFFFFF"/>
        </w:rPr>
        <w:t>A. Dürera</w:t>
      </w:r>
      <w:r w:rsidR="00E11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B91A14" w:rsidRDefault="00E1150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od 19. storočia sa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Roswitha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stala argumentom v debatách o vzde</w:t>
      </w:r>
      <w:r w:rsidR="00B91A14"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lanosti 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B91A14"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snažili sa ju využiť nemeckí nacionalisti aj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genderové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hnutie a po roku 1973 sa stala symbolom mesta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Gandersheim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kto</w:t>
      </w:r>
      <w:r w:rsidR="00B91A14"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ré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uspora</w:t>
      </w:r>
      <w:r w:rsidR="00B91A14"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úva jej festival a udeľuje jej</w:t>
      </w:r>
      <w:r w:rsidR="00B91A14"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cenu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91A14"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B91A14" w:rsidRPr="00E11507">
        <w:rPr>
          <w:rFonts w:ascii="Times New Roman" w:hAnsi="Times New Roman" w:cs="Times New Roman"/>
          <w:sz w:val="24"/>
          <w:szCs w:val="24"/>
          <w:shd w:val="clear" w:color="auto" w:fill="FFFFFF"/>
        </w:rPr>
        <w:t>Planetka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615 je pomenovaná po nej –</w:t>
      </w:r>
      <w:r w:rsidR="00B91A14"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A14" w:rsidRPr="00B91A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Roswitha</w:t>
      </w:r>
      <w:proofErr w:type="spellEnd"/>
    </w:p>
    <w:p w:rsidR="00E11507" w:rsidRDefault="00E1150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Duchovné drámy-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Gallicanus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Pafnutius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Sapientia</w:t>
      </w:r>
      <w:proofErr w:type="spellEnd"/>
    </w:p>
    <w:p w:rsidR="007D7358" w:rsidRDefault="007D735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D7358" w:rsidRDefault="007D735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D7358" w:rsidRDefault="007D735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D7358" w:rsidRDefault="007D735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E0ED1" w:rsidRDefault="00F54C8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spellStart"/>
      <w:r w:rsidRPr="007D73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Pafnutius</w:t>
      </w:r>
      <w:proofErr w:type="spellEnd"/>
      <w:r w:rsidRPr="007D73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4F135C" w:rsidRPr="007D7358" w:rsidRDefault="00F54C8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D73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</w:t>
      </w:r>
    </w:p>
    <w:p w:rsidR="004F135C" w:rsidRDefault="004F135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065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 </w:t>
      </w:r>
      <w:proofErr w:type="spellStart"/>
      <w:r w:rsidR="00065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Hrotsvitinou</w:t>
      </w:r>
      <w:proofErr w:type="spellEnd"/>
      <w:r w:rsidR="00065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piatou drámou</w:t>
      </w:r>
    </w:p>
    <w:p w:rsidR="00065DDF" w:rsidRDefault="00065DD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Hrotsvita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pomenovala drámu ako </w:t>
      </w:r>
      <w:proofErr w:type="spellStart"/>
      <w:r w:rsidRPr="00065DD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Conversio</w:t>
      </w:r>
      <w:proofErr w:type="spellEnd"/>
      <w:r w:rsidRPr="00065DD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5DD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Thaidis</w:t>
      </w:r>
      <w:proofErr w:type="spellEnd"/>
      <w:r w:rsidRPr="00065DD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5DD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meretricis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(Obrátenie neviestky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065DDF" w:rsidRDefault="00065DD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autorom skráteného názvu je K.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Celtis</w:t>
      </w:r>
      <w:proofErr w:type="spellEnd"/>
    </w:p>
    <w:p w:rsidR="004F7F04" w:rsidRDefault="00065DD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4F7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síce je to jej najdlhšia dráma, má najmenej obsahu</w:t>
      </w:r>
    </w:p>
    <w:p w:rsidR="008E0ED1" w:rsidRDefault="008E0ED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čerpá z 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hagiografie</w:t>
      </w:r>
      <w:proofErr w:type="spellEnd"/>
    </w:p>
    <w:p w:rsidR="008E0ED1" w:rsidRDefault="008E0ED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námetom je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convers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(obrátenie)</w:t>
      </w:r>
    </w:p>
    <w:p w:rsidR="008E0ED1" w:rsidRDefault="008E0ED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dráma je celá rýmovaná</w:t>
      </w:r>
    </w:p>
    <w:p w:rsidR="00065DDF" w:rsidRDefault="004F7F0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veľkú časť zaberá rozhovor medzi pútnikom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Pafnutiom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 jeho žiakmi--&gt; tam využíva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Hrotsvita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svoje odborné poznatky o</w:t>
      </w:r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dvoch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 siedmych slobodných umení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Septem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liberales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– hudbe</w:t>
      </w:r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 aritmetike- číselné a proporčné vzťahy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(žiaci sa pýtajú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Pafnutia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čo je to hudba, tóny, inte</w:t>
      </w:r>
      <w:r w:rsidR="00C405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valy,... a on im odpovedá) --&gt; to znamená, že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Hrotsvita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musela byť na ženu vo vtedajšej dobe veľmi vzdelaná, keď mala takéto vysoko odborné znalosti</w:t>
      </w:r>
    </w:p>
    <w:p w:rsidR="004F7F04" w:rsidRDefault="004F7F0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ďalšiu časť drámy tvorí príbeh o obrátení neviestky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--&gt;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Pafnutius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ide za neviestkou v preoblečení za jedného z jej klientov- milovníkov, potom zistí, že verí v Boha, a aj tak predáva svoje telo, vyhovorí jej to, ona sa za to trápi, sľúbi, že sa zmení, najprv spáli všetko bohatstvo, ktoré dostala od milovníkov pred ich očami</w:t>
      </w:r>
      <w:r w:rsidR="008E0E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(chce zničiť, oprostiť sa od predošlého života)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potom odišla k 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Pafnutiovi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ako k jej duchovnému radcovi (otcovi),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Pafnutius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ju zavedie do kláštora a nechá ju v malej cele, aby sa modlila a kajala sa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tu ukazuje ľudskosť- pýta sa, kde bude vykonávať potrebu, bojí sa toho, je krehká),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Pafnutius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 stretne s</w:t>
      </w:r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Antoniom, svojim </w:t>
      </w:r>
      <w:proofErr w:type="spellStart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spoluputovníkom</w:t>
      </w:r>
      <w:proofErr w:type="spellEnd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povie mu o </w:t>
      </w:r>
      <w:proofErr w:type="spellStart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Thais</w:t>
      </w:r>
      <w:proofErr w:type="spellEnd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ako ju dal </w:t>
      </w:r>
      <w:r w:rsidR="00C405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</w:t>
      </w:r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avrieť do kláštora, </w:t>
      </w:r>
      <w:proofErr w:type="spellStart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Antoniov</w:t>
      </w:r>
      <w:proofErr w:type="spellEnd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žiak Pavel má videnie (</w:t>
      </w:r>
      <w:proofErr w:type="spellStart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Thais</w:t>
      </w:r>
      <w:proofErr w:type="spellEnd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už má pripravené lôžko v nebi), po troch rokoch navštívi </w:t>
      </w:r>
      <w:proofErr w:type="spellStart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Pafnutius</w:t>
      </w:r>
      <w:proofErr w:type="spellEnd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Thaidu</w:t>
      </w:r>
      <w:proofErr w:type="spellEnd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povie jej, že pokáním si zaslúžila milosť, chce ju vyviesť, ale ona tam chce už ostať, blíži sa jej smrť, </w:t>
      </w:r>
      <w:proofErr w:type="spellStart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Pafnutius</w:t>
      </w:r>
      <w:proofErr w:type="spellEnd"/>
      <w:r w:rsidR="007D7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 za ňu modlí</w:t>
      </w:r>
    </w:p>
    <w:p w:rsidR="008E0ED1" w:rsidRDefault="008E0ED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Hrotsvita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využíva aj metafory- „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Přinesl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jsem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kozičku skoro neživou,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právě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 vlčích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zubů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vyrvanou...“, morálne ponaučenia – „Buď si to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blázen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buď si to mudrc,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kdo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nepravostem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holduje, od Boha po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zásluze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zahanbený je.“ </w:t>
      </w:r>
    </w:p>
    <w:p w:rsidR="008E0ED1" w:rsidRDefault="008E0ED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má to mať hlavne poučný charakter </w:t>
      </w:r>
    </w:p>
    <w:p w:rsidR="008E0ED1" w:rsidRDefault="008E0ED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istá podobnosť s legendami o Márii Magdaléne</w:t>
      </w:r>
    </w:p>
    <w:p w:rsidR="007D7358" w:rsidRDefault="007D735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F7F04" w:rsidRPr="00065DDF" w:rsidRDefault="004F7F0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91A14" w:rsidRPr="00F27CF1" w:rsidRDefault="00B91A14">
      <w:pPr>
        <w:rPr>
          <w:rFonts w:ascii="Times New Roman" w:hAnsi="Times New Roman" w:cs="Times New Roman"/>
          <w:sz w:val="24"/>
          <w:szCs w:val="24"/>
        </w:rPr>
      </w:pPr>
    </w:p>
    <w:sectPr w:rsidR="00B91A14" w:rsidRPr="00F27CF1" w:rsidSect="00FE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YxN7W0tDAzsTA3MTBW0lEKTi0uzszPAykwrAUAl4AR6CwAAAA="/>
  </w:docVars>
  <w:rsids>
    <w:rsidRoot w:val="00EC0D96"/>
    <w:rsid w:val="00065DDF"/>
    <w:rsid w:val="004F135C"/>
    <w:rsid w:val="004F7F04"/>
    <w:rsid w:val="00616556"/>
    <w:rsid w:val="00663263"/>
    <w:rsid w:val="007D7358"/>
    <w:rsid w:val="008E0ED1"/>
    <w:rsid w:val="0094252E"/>
    <w:rsid w:val="009571F2"/>
    <w:rsid w:val="00992873"/>
    <w:rsid w:val="00AF6C06"/>
    <w:rsid w:val="00B91A14"/>
    <w:rsid w:val="00C4052C"/>
    <w:rsid w:val="00E11507"/>
    <w:rsid w:val="00EC0D96"/>
    <w:rsid w:val="00F27CF1"/>
    <w:rsid w:val="00F54C8B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949F"/>
  <w15:docId w15:val="{33EC232D-AAAC-452D-8F75-092C0D54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A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1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Mutlová</cp:lastModifiedBy>
  <cp:revision>2</cp:revision>
  <dcterms:created xsi:type="dcterms:W3CDTF">2020-01-14T11:52:00Z</dcterms:created>
  <dcterms:modified xsi:type="dcterms:W3CDTF">2020-01-14T11:52:00Z</dcterms:modified>
</cp:coreProperties>
</file>