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6E1FFE" w:rsidRDefault="00483BBF" w:rsidP="006E1FFE">
      <w:pPr>
        <w:widowControl w:val="0"/>
        <w:autoSpaceDE w:val="0"/>
        <w:autoSpaceDN w:val="0"/>
        <w:adjustRightInd w:val="0"/>
        <w:jc w:val="both"/>
        <w:rPr>
          <w:rFonts w:ascii="Times New Roman" w:hAnsi="Times New Roman"/>
          <w:b/>
          <w:bCs/>
          <w:color w:val="000000" w:themeColor="text1"/>
        </w:rPr>
      </w:pPr>
      <w:r>
        <w:rPr>
          <w:rFonts w:ascii="Times New Roman" w:hAnsi="Times New Roman" w:cs="Times New Roman"/>
          <w:b/>
          <w:color w:val="000000" w:themeColor="text1"/>
        </w:rPr>
        <w:t>[]]</w:t>
      </w:r>
      <w:r w:rsidR="006E1FFE" w:rsidRPr="006E1FFE">
        <w:rPr>
          <w:rFonts w:ascii="Times New Roman" w:hAnsi="Times New Roman"/>
          <w:b/>
          <w:color w:val="000000" w:themeColor="text1"/>
        </w:rPr>
        <w:t>Úplné znění zákona č. 121/2000 Sb., o právu autorském, o právech souvisejících s právem autorským a o změně některých zákonů (autorský zákon), jak vyplývá ze změn provedených zákony č. 81/2005 Sb., č. 61/2006 Sb., č. 216/2006 Sb.</w:t>
      </w:r>
      <w:r w:rsidR="0099043C">
        <w:rPr>
          <w:rFonts w:ascii="Times New Roman" w:hAnsi="Times New Roman"/>
          <w:b/>
          <w:color w:val="000000" w:themeColor="text1"/>
        </w:rPr>
        <w:t xml:space="preserve"> (úplné znění vyhlášeno pod č. 398/2006 Sb.)</w:t>
      </w:r>
      <w:r w:rsidR="006E1FFE" w:rsidRPr="006E1FFE">
        <w:rPr>
          <w:rFonts w:ascii="Times New Roman" w:hAnsi="Times New Roman"/>
          <w:b/>
          <w:color w:val="000000" w:themeColor="text1"/>
        </w:rPr>
        <w:t xml:space="preserve">, č. 186/2006 Sb., č. 168/2008 Sb., č. 41/2009 Sb., č. 227/2009 Sb., č. 153/2010 Sb., č. 424/2010 Sb., č. 375/2011 Sb., </w:t>
      </w:r>
      <w:r w:rsidR="0099043C">
        <w:rPr>
          <w:rFonts w:ascii="Times New Roman" w:hAnsi="Times New Roman"/>
          <w:b/>
          <w:color w:val="000000" w:themeColor="text1"/>
        </w:rPr>
        <w:t xml:space="preserve">č. </w:t>
      </w:r>
      <w:r w:rsidR="0099043C" w:rsidRPr="0099043C">
        <w:rPr>
          <w:rFonts w:ascii="Times New Roman" w:hAnsi="Times New Roman"/>
          <w:b/>
          <w:color w:val="000000" w:themeColor="text1"/>
        </w:rPr>
        <w:t xml:space="preserve">420/2011 Sb., </w:t>
      </w:r>
      <w:r w:rsidR="006E1FFE" w:rsidRPr="006E1FFE">
        <w:rPr>
          <w:rFonts w:ascii="Times New Roman" w:hAnsi="Times New Roman"/>
          <w:b/>
          <w:color w:val="000000" w:themeColor="text1"/>
        </w:rPr>
        <w:t xml:space="preserve">č. 18/2012 Sb., č. 496/2012 Sb., č. 156/2013 Sb., č. 303/2013 Sb., č. 64/2014 Sb., č. 228/2014 Sb., č. 355/2014 Sb., č. 356/2014 Sb., </w:t>
      </w:r>
      <w:r w:rsidR="0099043C">
        <w:rPr>
          <w:rFonts w:ascii="Times New Roman" w:hAnsi="Times New Roman"/>
          <w:b/>
          <w:color w:val="000000" w:themeColor="text1"/>
        </w:rPr>
        <w:t xml:space="preserve">č. 250/2016 Sb., č. </w:t>
      </w:r>
      <w:r w:rsidR="006E1FFE" w:rsidRPr="006E1FFE">
        <w:rPr>
          <w:rFonts w:ascii="Times New Roman" w:hAnsi="Times New Roman"/>
          <w:b/>
          <w:color w:val="000000" w:themeColor="text1"/>
        </w:rPr>
        <w:t>298/201</w:t>
      </w:r>
      <w:r w:rsidR="0099043C">
        <w:rPr>
          <w:rFonts w:ascii="Times New Roman" w:hAnsi="Times New Roman"/>
          <w:b/>
          <w:color w:val="000000" w:themeColor="text1"/>
        </w:rPr>
        <w:t>6 Sb., č. 102/2017 Sb.</w:t>
      </w:r>
      <w:r w:rsidR="006E1FFE" w:rsidRPr="006E1FFE">
        <w:rPr>
          <w:rFonts w:ascii="Times New Roman" w:hAnsi="Times New Roman"/>
          <w:b/>
          <w:color w:val="000000" w:themeColor="text1"/>
        </w:rPr>
        <w:t xml:space="preserve"> a 183/2017 Sb.</w:t>
      </w:r>
    </w:p>
    <w:p w:rsidR="00A139C8" w:rsidRPr="006E1FFE" w:rsidRDefault="00A139C8">
      <w:pPr>
        <w:widowControl w:val="0"/>
        <w:autoSpaceDE w:val="0"/>
        <w:autoSpaceDN w:val="0"/>
        <w:adjustRightInd w:val="0"/>
        <w:spacing w:after="0" w:line="240" w:lineRule="auto"/>
        <w:rPr>
          <w:rFonts w:ascii="Times New Roman" w:hAnsi="Times New Roman" w:cs="Times New Roman"/>
          <w:b/>
          <w:bCs/>
          <w:color w:val="000000" w:themeColor="text1"/>
          <w:sz w:val="18"/>
          <w:szCs w:val="16"/>
        </w:rPr>
      </w:pP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8"/>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6E1FFE">
        <w:rPr>
          <w:rFonts w:ascii="Times New Roman" w:hAnsi="Times New Roman" w:cs="Times New Roman"/>
          <w:color w:val="000000" w:themeColor="text1"/>
          <w:sz w:val="18"/>
          <w:szCs w:val="16"/>
        </w:rPr>
        <w:tab/>
      </w:r>
      <w:r w:rsidRPr="00EF7B59">
        <w:rPr>
          <w:rFonts w:ascii="Times New Roman" w:hAnsi="Times New Roman" w:cs="Times New Roman"/>
          <w:color w:val="000000" w:themeColor="text1"/>
          <w:sz w:val="20"/>
          <w:szCs w:val="16"/>
        </w:rPr>
        <w:t xml:space="preserve">Parlament se usnesl na tomto zákoně České republiky: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 xml:space="preserve">ČÁST PRVNÍ </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4"/>
          <w:szCs w:val="21"/>
        </w:rPr>
      </w:pPr>
    </w:p>
    <w:p w:rsidR="00A139C8" w:rsidRPr="00EF7B59" w:rsidRDefault="00A139C8">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 xml:space="preserve">PRÁVO AUTORSKÉ A PRÁVA S NÍM SOUVISEJÍCÍ </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4"/>
          <w:szCs w:val="21"/>
        </w:rPr>
      </w:pPr>
    </w:p>
    <w:p w:rsidR="00A139C8" w:rsidRPr="00EF7B59" w:rsidRDefault="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1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 xml:space="preserve">Předmět úpravy </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Tento zákon zapracovává příslušné předpisy Evropské unie</w:t>
      </w:r>
      <w:r w:rsidRPr="00EF7B59">
        <w:rPr>
          <w:rFonts w:ascii="Times New Roman" w:hAnsi="Times New Roman" w:cs="Times New Roman"/>
          <w:color w:val="000000" w:themeColor="text1"/>
          <w:sz w:val="20"/>
          <w:szCs w:val="16"/>
          <w:vertAlign w:val="superscript"/>
        </w:rPr>
        <w:t>1)</w:t>
      </w:r>
      <w:r w:rsidRPr="00EF7B59">
        <w:rPr>
          <w:rFonts w:ascii="Times New Roman" w:hAnsi="Times New Roman" w:cs="Times New Roman"/>
          <w:color w:val="000000" w:themeColor="text1"/>
          <w:sz w:val="20"/>
          <w:szCs w:val="16"/>
        </w:rPr>
        <w:t xml:space="preserve"> a upravuje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práva autora k jeho autorskému dílu,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práva související s právem autorským: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1. práva výkonného umělce k jeho uměleckému výkonu,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2. právo výrobce zvukového záznamu k jeho záznamu,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3. právo výrobce zvukově obrazového záznamu k jeho záznamu,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4. právo rozhlasového nebo televizního vysílatele k jeho vysílání,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5. právo </w:t>
      </w:r>
      <w:proofErr w:type="spellStart"/>
      <w:r w:rsidRPr="00EF7B59">
        <w:rPr>
          <w:rFonts w:ascii="Times New Roman" w:hAnsi="Times New Roman" w:cs="Times New Roman"/>
          <w:color w:val="000000" w:themeColor="text1"/>
          <w:sz w:val="20"/>
          <w:szCs w:val="16"/>
        </w:rPr>
        <w:t>zveřejnitele</w:t>
      </w:r>
      <w:proofErr w:type="spellEnd"/>
      <w:r w:rsidRPr="00EF7B59">
        <w:rPr>
          <w:rFonts w:ascii="Times New Roman" w:hAnsi="Times New Roman" w:cs="Times New Roman"/>
          <w:color w:val="000000" w:themeColor="text1"/>
          <w:sz w:val="20"/>
          <w:szCs w:val="16"/>
        </w:rPr>
        <w:t xml:space="preserve"> k dosud nezveřejněnému dílu, k němuž uplynula doba trvání majetkových práv,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6. právo nakladatele na odměnu,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právo pořizovatele k jím pořízené databázi,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ochranu práv podle tohoto zákona,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kolektivní správu práv autorských a práv souvisejících s právem autorským (dále jen "kolektivní správa").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r w:rsidRPr="00EF7B59">
        <w:rPr>
          <w:rFonts w:ascii="Times New Roman" w:hAnsi="Times New Roman" w:cs="Times New Roman"/>
          <w:color w:val="000000" w:themeColor="text1"/>
          <w:szCs w:val="18"/>
        </w:rPr>
        <w:t>HLAVA I</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r w:rsidRPr="00EF7B59">
        <w:rPr>
          <w:rFonts w:ascii="Times New Roman" w:hAnsi="Times New Roman" w:cs="Times New Roman"/>
          <w:color w:val="000000" w:themeColor="text1"/>
          <w:szCs w:val="18"/>
        </w:rPr>
        <w:t>PRÁVO AUTORSKÉ</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DÍL 1</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Předmět práva autorského</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2</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Autorské dílo</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Předmětem práva autorského je dílo literární a jiné dílo umělecké a dílo vědecké, které je jedinečným výsledkem tvůrčí činnosti autora a je vyjádřeno v jakékoli objektivně vnímatelné podobě včetně podoby elektronické, trvale nebo dočasně, bez ohledu na jeho rozsah, účel nebo význam (dále jen "dílo"). Dílem je zejména dílo slovesné vyjádřené řečí nebo písmem, dílo hudební, dílo dramatické a dílo hudebně dramatické, dílo choreografické a dílo pantomimické, dílo fotografické a dílo vyjádřené postupem podobným fotografii, dílo audiovizuální, jako je dílo kinematografické, dílo výtvarné, jako je dílo malířské, grafické a sochařské, dílo architektonické včetně díla urbanistického, dílo užitého umění a dílo kartografické.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Za dílo se považuje též počítačový program, fotografie a výtvor vyjádřený postupem podobným fotografii, které jsou původní v tom smyslu, že jsou autorovým vlastním duševním výtvorem. Databáze, která je způsobem výběru nebo uspořádáním obsahu autorovým vlastním duševním výtvorem a jejíž součásti jsou systematicky nebo metodicky uspořádány a jednotlivě zpřístupněny elektronicky či jiným způsobem, je dílem souborným. Jiná kritéria pro stanovení způsobilosti počítačového programu a databáze k ochraně se neuplatňují.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Právo autorské se vztahuje na dílo dokončené, jeho jednotlivé vývojové fáze a části, včetně názvu a jmen postav, pokud splňují podmínky podle odstavce 1 nebo podle odstavce 2, jde-li o předměty práva autorského v něm uvedené.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Předmětem práva autorského je také dílo vzniklé tvůrčím zpracováním díla jiného, včetně překladu díla do jiného jazyka. Tím není dotčeno právo autora zpracovaného nebo přeloženého díla.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Sborník, jako je časopis, encyklopedie, antologie, pásmo, výstava nebo jiný soubor nezávislých děl nebo jiných prvků, který způsobem výběru nebo uspořádáním obsahu splňuje podmínky podle odstavce 1, je dílem souborným.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(6) Dílem podle tohoto zákona není zejména námět díla sám o sobě, denní zpráva nebo jiný údaj sám o sobě, myšlenka, postup, princip, metoda, objev, vědecká teorie, matematický a obdobný vzorec, statistický graf a podobný předmět sám o sobě.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3</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Výjimky z ochrany podle práva autorského ve veřejném zájmu</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Ochrana podle práva autorského se nevztahuje </w:t>
      </w:r>
      <w:proofErr w:type="gramStart"/>
      <w:r w:rsidRPr="00EF7B59">
        <w:rPr>
          <w:rFonts w:ascii="Times New Roman" w:hAnsi="Times New Roman" w:cs="Times New Roman"/>
          <w:color w:val="000000" w:themeColor="text1"/>
          <w:sz w:val="20"/>
          <w:szCs w:val="16"/>
        </w:rPr>
        <w:t>na</w:t>
      </w:r>
      <w:proofErr w:type="gramEnd"/>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úřední dílo, jímž je právní předpis, rozhodnutí, opatření obecné povahy, veřejná listina, veřejně přístupný rejstřík a sbírka jeho listin, jakož i úřední návrh úředního díla a jiná přípravná úřední dokumentace, včetně úředního překladu takového díla, sněmovní a senátní publikace, pamětní knihy obecní (obecní kroniky), státní symbol a symbol jednotky územní samosprávy a jiná taková díla, u nichž je veřejný zájem na vyloučení z ochrany,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výtvory tradiční lidové kultury, není-li pravé jméno autora obecně známo a nejde-li o dílo anonymní nebo o dílo pseudonymní (§ 7); užít takové dílo lze jen způsobem nesnižujícím jeho hodnotu.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4</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Zveřejnění a vydání díla</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Prvním oprávněným veřejným přednesením, provedením, předvedením, vystavením, vydáním či jiným zpřístupněním veřejnosti je dílo zveřejněno.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Zahájením oprávněného veřejného rozšiřování rozmnoženin je dílo vydáno.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DÍL 2</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Autorství</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5</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Autor</w:t>
      </w:r>
    </w:p>
    <w:p w:rsidR="00A139C8" w:rsidRPr="00EF7B59" w:rsidRDefault="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Autorem je fyzická osoba, která dílo vytvořila.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Autorem díla souborného je fyzická osoba, která je tvůrčím způsobem vybrala nebo uspořádala; tím nejsou dotčena práva autorů děl do souboru zařazených.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 6</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Zákonná domněnka autorství</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Autorem díla je fyzická osoba, jejíž pravé jméno je obvyklým způsobem uvedeno na díle nebo je u díla uvedeno v seznamu předmětů ochrany vedeném příslušným kolektivním správcem, není-li prokázán opak; to neplatí v případech, kdy je údaj v rozporu s jiným údajem takto uvedeným. Toto ustanovení se použije i tehdy, je-li toto jméno pseudonymem, pokud autorem přijatý pseudonym nevzbuzuje pochybnosti o autorově totožnosti.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7</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Anonym a pseudonym</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Totožnost autora, jehož dílo bylo podle projevu jeho vůle zveřejněno bez udání jména (dílo anonymní), popřípadě pod krycím jménem nebo pod uměleckou značkou (dílo pseudonymní), není dovoleno bez jeho souhlasu prozradit.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Dokud se autor díla anonymního nebo díla pseudonymního veřejně neprohlásí, zastupuje autora při výkonu a ochraně práv autorských k dílu vlastním jménem a na jeho účet osoba, která dílo zveřejnila, není-li prokázán opak; veřejného prohlášení autora není třeba, je-li jeho pravé jméno obecně známo.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8</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Spoluautoři</w:t>
      </w:r>
    </w:p>
    <w:p w:rsidR="00A139C8" w:rsidRPr="00EF7B59" w:rsidRDefault="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Právo autorské k dílu, které vzniklo společnou tvůrčí činností dvou nebo více autorů do doby dokončení díla jako dílo jediné (dílo spoluautorů), přísluší všem spoluautorům společně a nerozdílně. Na újmu vzniku díla spoluautorů není, lze-li výsledky tvůrčí činnosti jednotlivých spoluautorů do díla odlišit, pokud tyto nejsou způsobilé samostatného užití.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Spoluautorem není ten, kdo ke vzniku díla přispěl pouze poskytnutím pomoci nebo rady technické, administrativní nebo odborné povahy nebo poskytnutím dokumentačního nebo technického materiálu, anebo kdo pouze dal ke vzniku díla podnět.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Z právních úkonů týkajících se díla spoluautorů jsou oprávněni a povinni všichni spoluautoři společně a nerozdílně.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O nakládání s dílem spoluautorů rozhodují spoluautoři jednomyslně. Brání-li jednotlivý autor bez vážného důvodu nakládání s dílem spoluautorů, mohou se ostatní spoluautoři domáhat nahrazení chybějícího projevu jeho vůle soudem. Domáhat se ochrany práva autorského k dílu spoluautorů před ohrožením nebo porušením může i jednotlivý spoluautor samostatně.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Není-li dohodnuto mezi spoluautory jinak, je podíl jednotlivých spoluautorů na společných výnosech z práva autorského k dílu spoluautorů úměrný velikosti jejich tvůrčích příspěvků, a nelze-li tyto příspěvky rozeznat, jsou podíly na společných výnosech stejné.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DÍL 3</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Vznik a obsah práva autorského</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ODDÍL 1</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Obecná ustanovení</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Vznik práva autorského</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Právo autorské k dílu vzniká okamžikem, kdy je dílo vyjádřeno v jakékoli objektivně vnímatelné </w:t>
      </w:r>
      <w:r w:rsidRPr="00EF7B59">
        <w:rPr>
          <w:rFonts w:ascii="Times New Roman" w:hAnsi="Times New Roman" w:cs="Times New Roman"/>
          <w:color w:val="000000" w:themeColor="text1"/>
          <w:sz w:val="20"/>
          <w:szCs w:val="16"/>
        </w:rPr>
        <w:lastRenderedPageBreak/>
        <w:t xml:space="preserve">podobě.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Zničením věci, jejímž prostřednictvím je dílo vyjádřeno, nezaniká právo autorské k dílu.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Nabytím vlastnického práva nebo jiného věcného práva k věci, jejímž prostřednictvím je dílo vyjádřeno, nenabývá se oprávnění k výkonu práva dílo užít, není-li dohodnuto či nevyplývá-li z tohoto zákona jinak. Poskytnutím oprávnění k výkonu práva dílo užít jiné osobě zůstává nedotčeno vlastnické právo nebo jiná věcná práva k věci, jejímž prostřednictvím je dílo vyjádřeno, není-li dohodnuto či nevyplývá-li ze zvláštního právního předpisu jinak.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Vlastník či jiný uživatel věci, jejímž prostřednictvím je dílo vyjádřeno, není povinen tuto věc udržovat a chránit před zničením, není-li dohodnuto či nevyplývá-li ze zákona jinak.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Obsah práva autorského</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Právo autorské zahrnuje výlučná práva osobnostní (§ 11) a výlučná práva majetková (§ 12 a násl.).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ODDÍL 2</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Osobnostní práva</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11</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Autor má právo rozhodnout o zveřejnění svého díla.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Autor má právo osobovat si autorství, včetně práva rozhodnout, zda a jakým způsobem má být jeho autorství uvedeno při zveřejnění a dalším užití jeho díla, je-li uvedení autorství při takovém užití obvyklé.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Autor má právo na nedotknutelnost svého díla, zejména právo udělit svolení k jakékoli změně nebo jinému zásahu do svého díla, nestanoví-li tento zákon jinak. Je-li dílo užíváno jinou osobou, nesmí se tak dít způsobem snižujícím hodnotu díla. Autor má právo na dohled nad plněním této povinnosti jinou osobou (autorský dohled), nevyplývá-li z povahy díla nebo jeho užití jinak, anebo nelze-li po uživateli spravedlivě požadovat, aby autorovi výkon práva na autorský dohled umožnil.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Osobnostních práv se autor nemůže vzdát; tato práva jsou nepřevoditelná a smrtí autora zanikají. Ustanovení odstavce 5 tím není dotčeno.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Po smrti autora si nikdo nesmí osobovat jeho autorství k dílu. Dílo smí být užito jen způsobem nesnižujícím hodnotu díla. Je-li to obvyklé a nejde-li o dílo anonymní, musí být při jeho užití uveden autor. Ochrany se může domáhat i po zániku majetkových práv osoba autorovi blízká, právnická osoba sdružující autory nebo příslušný kolektivní správce.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ODDÍL 3</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Majetková práva</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4"/>
          <w:szCs w:val="21"/>
        </w:rPr>
      </w:pPr>
      <w:r w:rsidRPr="00EF7B59">
        <w:rPr>
          <w:rFonts w:ascii="Times New Roman" w:hAnsi="Times New Roman" w:cs="Times New Roman"/>
          <w:color w:val="000000" w:themeColor="text1"/>
          <w:sz w:val="24"/>
          <w:szCs w:val="21"/>
        </w:rPr>
        <w:t>Pododdíl 1</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4"/>
          <w:szCs w:val="21"/>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Práva dílo užít</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12</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Právo dílo užít</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Autor má právo své dílo užít v původní nebo jiným zpracované či jinak změněné podobě, samostatně nebo v souboru anebo ve spojení s jiným dílem či prvky a udělit jiné osobě smlouvou oprávnění k výkonu tohoto práva; jiná osoba může dílo užít bez udělení takového oprávnění pouze v případech stanovených tímto zákonem.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ab/>
        <w:t xml:space="preserve">(2) Poskytnutím oprávnění podle odstavce 1 právo autorovi nezaniká; autorovi vzniká pouze povinnost strpět zásah do práva dílo užít jinou osobou v rozsahu vyplývajícím ze smlouvy.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Autor má právo požadovat na vlastníku věci, jejímž prostřednictvím je dílo vyjádřeno, aby mu ji zpřístupnil, pokud je toho třeba k výkonu práv autorských podle tohoto zákona. Toto právo nelze uplatnit v rozporu s oprávněnými zájmy vlastníka; vlastník není povinen autorovi takovou věc vydat, je však povinen na žádost a náklady autora zhotovit fotografii nebo jinou rozmnoženinu díla a odevzdat ji autorovi.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Právem dílo užít je zejména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právo na rozmnožování díla (§ 13),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právo na rozšiřování originálu nebo rozmnoženiny díla (§ 14),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právo na pronájem originálu nebo rozmnoženiny díla (§ 15),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právo na půjčování originálu nebo rozmnoženiny díla (§ 16),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právo na vystavování originálu nebo rozmnoženiny díla (§ 17),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f) právo na sdělování díla veřejnosti (§ 18), zejména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1. právo na provozování díla živě nebo ze záznamu a právo na přenos provozování díla (§ 19 a 20),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2. právo na vysílání díla rozhlasem či televizí (§ 21),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3. právo na přenos rozhlasového či televizního vysílání díla (§ 22),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4. právo na provozování rozhlasového či televizního vysílání díla (§ 23).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13</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Rozmnožování</w:t>
      </w:r>
    </w:p>
    <w:p w:rsidR="00A139C8" w:rsidRPr="00EF7B59" w:rsidRDefault="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Rozmnožováním díla se rozumí zhotovování dočasných nebo trvalých, přímých nebo nepřímých rozmnoženin díla nebo jeho části, a to jakýmikoli prostředky a v jakékoli formě.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Dílo se rozmnožuje zejména ve formě rozmnoženiny tiskové, fotografické, zvukové, obrazové nebo zvukově obrazové, stavbou architektonického díla nebo ve formě jiné trojrozměrné rozmnoženiny anebo ve formě elektronické zahrnující vyjádření analogové i digitální.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14</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Rozšiřování</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Rozšiřováním originálu nebo rozmnoženiny díla se rozumí zpřístupňování díla v hmotné podobě prodejem nebo jiným převodem vlastnického práva k originálu nebo k rozmnoženině díla, včetně jejich nabízení za tímto účelem.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Prvním prodejem nebo jiným prvním převodem vlastnického práva k originálu nebo k rozmnoženině díla v hmotné podobě, který byl uskutečněn autorem nebo s jeho souhlasem na území některého z členských států Evropské unie nebo některého ze států tvořících Evropský hospodářský prostor, je ve vztahu k takovému originálu nebo rozmnoženině díla právo autora na rozšiřování pro území členských států Evropské unie a států tvořících Evropský hospodářský prostor vyčerpáno; právo na pronájem díla a právo na půjčování díla zůstává nedotčeno.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15</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Pronájem</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Pronájmem originálu nebo rozmnoženiny díla se rozumí zpřístupňování díla ve hmotné podobě za účelem přímého nebo nepřímého hospodářského nebo obchodního prospěchu poskytnutím originálu nebo </w:t>
      </w:r>
      <w:r w:rsidRPr="00EF7B59">
        <w:rPr>
          <w:rFonts w:ascii="Times New Roman" w:hAnsi="Times New Roman" w:cs="Times New Roman"/>
          <w:color w:val="000000" w:themeColor="text1"/>
          <w:sz w:val="20"/>
          <w:szCs w:val="16"/>
        </w:rPr>
        <w:lastRenderedPageBreak/>
        <w:t xml:space="preserve">rozmnoženiny díla na dobu určitou.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16</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Půjčování</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Půjčováním originálu nebo rozmnoženiny díla se rozumí zpřístupňování díla ve hmotné podobě zařízením přístupným veřejnosti nikoli za účelem přímého nebo nepřímého hospodářského nebo obchodního prospěchu poskytnutím originálu nebo rozmnoženiny díla na dobu určitou.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17</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Vystavování</w:t>
      </w:r>
    </w:p>
    <w:p w:rsidR="00A139C8" w:rsidRPr="00EF7B59" w:rsidRDefault="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Vystavováním originálu nebo rozmnoženiny díla se rozumí zpřístupňování díla v hmotné podobě umožněním </w:t>
      </w:r>
      <w:proofErr w:type="gramStart"/>
      <w:r w:rsidRPr="00EF7B59">
        <w:rPr>
          <w:rFonts w:ascii="Times New Roman" w:hAnsi="Times New Roman" w:cs="Times New Roman"/>
          <w:color w:val="000000" w:themeColor="text1"/>
          <w:sz w:val="20"/>
          <w:szCs w:val="16"/>
        </w:rPr>
        <w:t>shlédnutí</w:t>
      </w:r>
      <w:proofErr w:type="gramEnd"/>
      <w:r w:rsidRPr="00EF7B59">
        <w:rPr>
          <w:rFonts w:ascii="Times New Roman" w:hAnsi="Times New Roman" w:cs="Times New Roman"/>
          <w:color w:val="000000" w:themeColor="text1"/>
          <w:sz w:val="20"/>
          <w:szCs w:val="16"/>
        </w:rPr>
        <w:t xml:space="preserve"> nebo jiného vnímání originálu nebo rozmnoženiny díla, zejména díla výtvarného, díla fotografického, díla architektonického včetně díla urbanistického, díla užitého umění nebo díla kartografického.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Sdělování veřejnosti</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18</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Obecná ustanovení</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Sdělováním díla veřejnosti se rozumí zpřístupňování díla v nehmotné podobě, živě nebo ze záznamu, po drátě nebo bezdrátově.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Sdělováním díla veřejnosti podle odstavce 1 je také zpřístupňování díla veřejnosti způsobem, že kdokoli může mít k němu přístup na místě a v čase podle své vlastní volby zejména počítačovou nebo obdobnou sítí.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Sdělováním díla veřejnosti není pouhé provozování zařízení umožňujícího nebo zajišťujícího takové sdělování.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Sdělováním díla veřejnosti podle odstavců 1 a 2 nedochází k vyčerpání práva autora na sdělování díla veřejnosti.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19</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Živé provozování a jeho přenos</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Živým provozováním díla se rozumí zpřístupňování díla živě prováděného výkonným umělcem, zejména živě přednášeného literárního díla, živě prováděného hudebního díla s textem nebo bez textu, anebo živě scénicky předváděného díla dramatického nebo hudebně dramatického, choreografického nebo pantomimického.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Přenosem živého provozování díla se rozumí současné zpřístupňování živě provozovaného díla pomocí reproduktoru, obrazovky nebo podobného přístroje umístěného mimo prostor živého provozování s výjimkou užití díla způsoby podle § 21 až 23.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20</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Provozování ze záznamu a jeho přenos</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Provozováním díla ze záznamu se rozumí zpřístupňování díla ze zvukového nebo zvukově obrazového záznamu pomocí přístroje, s výjimkou užití díla způsoby podle § 21 až 23.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Přenosem provozování díla ze záznamu se rozumí současné zpřístupňování díla ze záznamu pomocí reproduktoru, obrazovky nebo podobného přístroje umístěného mimo prostor provozování ze záznamu.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21</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Vysílání rozhlasem nebo televizí</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Vysíláním díla rozhlasem nebo televizí se rozumí zpřístupňování díla rozhlasem či televizí a jiné takové zpřístupňování díla jakýmikoli jinými prostředky sloužícími k šíření zvuků nebo obrazů a zvuků nebo jejich vyjádření bezdrátově nebo po drátě, včetně šíření po kabelu nebo vysílání pomocí družice, původním vysílatelem.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Družicí se v tomto zákoně rozumí družice pracující na frekvenčních pásmech, která jsou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podle zvláštních právních předpisů upravujících telekomunikace vyhrazena pro vysílání signálů přijímaných veřejností, 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vyhrazena pro uzavřenou komunikaci z jednoho bodu do druhého, pokud jsou okolnosti, za kterých dochází k individuálnímu příjmu signálu, srovnatelné s okolnostmi podle písmene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Vysíláním pomocí družice podle odstavce 1 se rozumí uvádění signálů nesoucích zvuky nebo obrazy a zvuky nebo jejich vyjádření určených k příjmu veřejností na nepřerušený sdělovací řetěz směrem na družici a od ní zpět k zemi pod vedením vysílatele a na jeho odpovědnost. Jsou-li signály, které nesou znaky, zvuky nebo obrazy, zakódovány, jde o vysílání díla podle odstavce 1, jestliže jsou vysílatelem nebo s jeho souhlasem poskytnuty prostředky k odkódování.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Vysíláním díla podle odstavce 1 je i zpřístupňování díla současným, úplným a nezměněným přenosem vysílání díla rozhlasem nebo televizí, uskutečňuje-li je týž vysílatel.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Vysílání díla pomocí družice se uskutečňuje na území toho z členských států Evropské unie nebo toho ze států tvořících Evropský hospodářský prostor, kde jsou signály nesoucí zvuky nebo obrazy a zvuky nebo jejich vyjádření určené k příjmu veřejností uvedeny pod vedením vysílatele a na jeho odpovědnost na nepřerušený sdělovací řetěz směrem na družici a od ní zpět k zemi.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(6) Pokud se vysílání pomocí družice uskutečňuje na území takového státu, který neposkytuje úroveň ochrany autorského práva alespoň srovnatelnou s ochranou podle tohoto zákona, považuje se vysílání pomocí družice za uskutečněné na území toho z členských států Evropské unie nebo toho ze států tvořících Evropský hospodářský prostor, kde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je umístěna stanice, ze které jsou signály nesoucí zvuky nebo obrazy a zvuky nebo jejich vyjádření určené k příjmu veřejností přenášeny na družici, 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je usazen vysílatel, jestliže nejsou dány skutečnosti uvedené v písmenu a).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Právo k vysílání pomocí družice lze uplatnit vůči osobě, která provozuje stanici podle písmene a), nebo vůči vysílateli podle písmene b).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(7) Pokud jsou signály nesoucí zvuky nebo obrazy a zvuky nebo jejich vyjádření určené k příjmu veřejností uvedeny na sdělovací řetěz směrem na družici a od ní zpět k zemi na území takového státu, který neposkytuje úroveň ochrany autorského práva alespoň srovnatelnou s ochranou podle tohoto zákona, a zároveň stanice, ze které je přenos uskutečňován, není na území některého z členských států Evropské unie nebo některého ze států tvořících Evropský hospodářský prostor, vysílání díla pomocí družice se považuje za uskutečněné na území toho z členských států Evropské unie nebo toho ze států tvořících Evropský hospodářský prostor, kde má umístěny své řídící orgány vysílatel, na jehož podnět se vysílání uskutečňuje. Práva podle tohoto zákona lze pak uplatnit vůči takovému vysílateli.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22</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Přenos rozhlasového nebo televizního vysílání</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Přenosem rozhlasového nebo televizního vysílání díla se rozumí zpřístupňování díla současným, úplným a nezměněným přenosem vysílání díla rozhlasem nebo televizí bezdrátově nebo po drátě, uskutečňuje-li je jiná osoba než vysílatel takového vysílání.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Kabelovým přenosem rozhlasového nebo televizního vysílání díla je takový přenos rozhlasového nebo televizního vysílání díla podle odstavce 1, který se uskutečňuje po kabelu nebo mikrovlnným systémem. Ustanovení § 21 odst. 3 věty druhé platí obdobně.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23</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Provozování rozhlasového či televizního vysílání</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Provozováním rozhlasového či televizního vysílání díla se rozumí zpřístupňování díla vysílaného rozhlasem či televizí pomocí přístroje technicky způsobilého k příjmu rozhlasového či televizního vysílání. Za provozování rozhlasového a televizního vysílání se podle § 18 odst. 3 nepovažuje zpřístupňování díla pacientům při poskytování zdravotních služeb ve zdravotnických zařízeních.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nadpis vypuštěn</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4"/>
          <w:szCs w:val="21"/>
        </w:rPr>
      </w:pPr>
      <w:r w:rsidRPr="00EF7B59">
        <w:rPr>
          <w:rFonts w:ascii="Times New Roman" w:hAnsi="Times New Roman" w:cs="Times New Roman"/>
          <w:color w:val="000000" w:themeColor="text1"/>
          <w:sz w:val="24"/>
          <w:szCs w:val="21"/>
        </w:rPr>
        <w:t>Pododdíl 2</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4"/>
          <w:szCs w:val="21"/>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Jiná majetková práva</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24</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Právo na odměnu při opětném prodeji originálu díla uměleckého</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Je-li originál díla uměleckého, který jeho autor převedl do vlastnictví jiné osoby, dále prodáván za kupní cenu, která činí 1 500 EUR a více, a jestliže se takového prodeje jako prodávající, kupující nebo zprostředkovatel účastní provozovatel galerie, dražebník nebo jiná osoba, která soustavně obchoduje s uměleckými díly (dále jen "obchodník"), má autor v souvislosti s každým opětným (dalším) prodejem díla právo na odměnu stanovenou v příloze č. 1 k tomuto zákonu.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Osobou povinnou platit odměnu podle odstavce 1 příslušnému kolektivnímu správci jsou prodávající a obchodník společně a nerozdílně. Kolektivní správce je povinen umožnit povinným osobám nahlížet do seznamu podle § 97c odst. 1.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Originálem díla uměleckého podle odstavce 1 se rozumí výtvarné dílo, zejména obraz, kresba, malba, koláž, socha, rytina, litografie či jiná grafika, fotografie, tapiserie, keramika, sklo a autorský šperk, a to za předpokladu, že jsou zhotoveny samotným autorem nebo jde o rozmnoženiny, které se považují za originál uměleckého díla. Rozmnoženinami, které se považují za originál uměleckého díla, jsou takové rozmnoženiny, které byly zhotoveny v omezeném počtu samotným autorem nebo pod jeho vedením a jsou očíslovány, podepsány nebo autorem jinak řádně prohlášeny za pravé. Právo na odměnu podle odstavce 1 se nevztahuje na díla architektonická vyjádřená stavbou, díla užitého umění, nesplňují-li znaky originálu uměleckého díla, a rukopisy skladatelů a spisovatelů.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Právo na odměnu podle odstavce 1 se nevztahuje na první opětný prodej, pokud prodávající získal originál uměleckého díla přímo od autora méně než tři roky před takovým opětným prodejem a kupní cena originálu díla při opětném prodeji nepřesahuje 10 000 EUR.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Pro účely uplatnění práva podle odstavce 1 a výpočtu příslušné odměny se kupní cenou rozumí cena bez daně z přidané hodnoty.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(6) Autor a kolektivní správce mají právo na jakoukoli informaci od obchodníka, která je nezbytná pro zajištění platby odměny podle odstavce 1, včetně údajů sloužících k identifikaci prodávajícího, a to po dobu tří let od uskutečnění prodeje. Údaje sloužící k identifikaci prodávajícího může kolektivní správce požadovat pouze v odůvodněných případech, zejména v případě zpochybnění prodeje, spornosti kupní ceny nebo neodvedení odměny obchodníkem, přičemž musí zajistit ochranu poskytnutých osobních údajů. Obchodník, který se podle odstavce 1 účastní prodeje originálu díla uměleckého, je povinen oznámit takový prodej příslušnému kolektivnímu správci nejpozději do konce měsíce ledna kalendářního roku následujícího po roce, v němž se prodej uskutečnil. Oznámení podle předcházející věty musí obsahovat specifikaci prodaných originálů uměleckých děl a informaci o kupní ceně. Odměna je splatná na základě vyúčtování kolektivního správce ve lhůtě, která nesmí být kratší než 30 dnů, nedohodnou-li se kolektivní správce a obchodník jinak.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 25</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Právo na odměnu v souvislosti s rozmnožováním díla pro osobní potřebu a vlastní vnitřní potřebu</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U zveřejněných děl, která lze rozmnožovat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pro osobní potřebu fyzické osoby či vlastní vnitřní potřebu právnické osoby či podnikající fyzické osoby (§ 30 a 30a) pomocí přístroje k zhotovování tiskových rozmnoženin na papír nebo podobný podklad, anebo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pro osobní potřebu fyzické osoby (§ 30) na podkladě zvukového, zvukově obrazového nebo jiného záznamu či rozhlasového nebo televizního vysílání jejich přenesením pomocí přístroje na nenahrané nosiče záznamu,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má autor právo na odměnu v souvislosti s takovým rozmnožováním díla.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Osobou povinnou platit příslušnému kolektivnímu správci odměnu podle odstavce 1 je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výrobce přístrojů k zhotovování rozmnoženin záznamů, dovozce těchto přístrojů ze třetích zemí (dále jen "dovozce") nebo příjemce těchto přístrojů z některého z členských států Evropské unie nebo z některého ze států tvořících Evropský hospodářský prostor (dále jen "příjemce"),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výrobce, dovozce nebo příjemce přístrojů k zhotovování tiskových rozmnoženin,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výrobce, dovozce nebo příjemce nenahraných nosičů záznamů,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dopravce nebo zasílatel namísto osoby povinné podle písmen a) až c), pokud na písemnou výzvu příslušného kolektivního správce bez zbytečného odkladu nesdělí údaje potřebné pro určení totožnosti dovozce, příjemce nebo výrobce,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poskytovatel rozmnožovacích služeb za úplatu, pokud jde o tiskové rozmnoženiny (§ 30a); poskytovatelem rozmnožovacích služeb za úplatu je i ten, kdo za úplatu zpřístupní přístroj k zhotovování tiskových rozmnoženin.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Odměna, kterou jsou povinny platit osoby podle odstavce 2 písm. a) až d) v souvislosti s rozmnožováním díla pro osobní potřebu, přísluší autorovi při dovozu, přijetí nebo při prvním prodeji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přístroje k zhotovování rozmnoženin záznamů,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přístroje k zhotovování tiskových rozmnoženin,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nenahraných nosičů záznamů.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Odměna, kterou je povinna platit osoba podle odstavce 2 písm. b), přísluší v závislosti na pravděpodobném počtu přístrojů určených k zhotovování tiskových rozmnoženin děl podle § 30a. Pro výpočet výše odměny z přístrojů určených k zhotovování tiskových rozmnoženin děl se pravděpodobný počet těchto přístrojů stanoví na 20 %. Odměna se stanoví z průměrné ceny přístroje bez daně z přidané hodnoty.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Odměna, kterou je povinna platit osoba podle odstavce 2 písm. e), přísluší v závislosti na pravděpodobném počtu zhotovených tiskových rozmnoženin děl podle § 30a. Pro výpočet výše odměny ze zhotovených tiskových rozmnoženin děl se použijí pravidla stanovená v bodech 6 a 7 přílohy č. 1 k tomuto zákonu.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(6) Osoby uvedené v odstavci 2 jsou povinny předkládat příslušnému kolektivnímu správci, vždy souhrnně za kalendářní pololetí, nejpozději však do konce následujícího kalendářního měsíce, informace o skutečnostech rozhodných pro výši odměny, zejména o druhu a počtu prodaných, dovezených nebo přijatých přístrojů k zhotovování rozmnoženin záznamů, přístrojů k zhotovování tiskových rozmnoženin a nenahraných nosičů záznamů, jakož i o celkovém počtu tiskových rozmnoženin zhotovených na přístrojích pro poskytování rozmnožovacích služeb za úplatu.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(7) Ministerstvo kultury (dále jen "ministerstvo") stanoví vyhláškou typy přístrojů k zhotovování tiskových rozmnoženin a typy nenahraných nosičů záznamů, z nichž se platí odměna podle odstavce 1, a výši paušální odměny podle typu přístroje k zhotovování tiskových rozmnoženin a typu nenahraného nosiče záznamů. Vyhláškou dále stanoví typy přístrojů k zhotovování rozmnoženin záznamů, z nichž se platí odměna podle odstavce 1; výše této odměny je stanovena v příloze č. 1 k tomuto zákonu.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(8) Odměna se neplatí v případě vývozu nebo odeslání přístrojů uvedených v odstavci 3 písm. a) a b) za účelem jejich dalšího prodeje a vývozu nebo odeslání nenahraných nosičů záznamů za účelem jejich dalšího prodeje. Odměna se dále neplatí z přístrojů a nenahraných nosičů, budou-li v tuzemsku použity jen k rozmnožování děl na základě licenčních smluv osobami při jejich vlastní činnosti.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25a</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Právo na odměnu v souvislosti s pronájmem originálu nebo rozmnoženiny díla</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Pokud autor poskytne licenci k pronájmu originálu nebo rozmnoženiny díla zaznamenaného na zvukový nebo zvukově obrazový záznam výrobci takového záznamu, vzniká mu vůči osobě, která bude originál nebo rozmnoženinu takto zaznamenaného díla pronajímat, právo na přiměřenou odměnu; tohoto práva se nemůže vzdát.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ODDÍL 4</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Společná ustanovení pro majetková práva</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26</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Majetkových práv se autor nemůže vzdát; tato práva jsou nepřevoditelná a nelze je postihnout výkonem rozhodnutí; to neplatí pro pohledávky z takových majetkových práv vzniklé.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(2) Majetková práva jsou předmětem dědictví. Zdědí-li majetková práva k dílu více dědiců, použije se na jejich vzájemné vztahy k dílu ustanovení § 8 odst. 3 a 4 obdobně. Zdědí-li takto majetková práva stát nebo státu majetková práva připadnou, vykonává je svým jménem Státní fond kultury České republiky,</w:t>
      </w:r>
      <w:r w:rsidRPr="00EF7B59">
        <w:rPr>
          <w:rFonts w:ascii="Times New Roman" w:hAnsi="Times New Roman" w:cs="Times New Roman"/>
          <w:color w:val="000000" w:themeColor="text1"/>
          <w:sz w:val="20"/>
          <w:szCs w:val="16"/>
          <w:vertAlign w:val="superscript"/>
        </w:rPr>
        <w:t>2)</w:t>
      </w:r>
      <w:r w:rsidRPr="00EF7B59">
        <w:rPr>
          <w:rFonts w:ascii="Times New Roman" w:hAnsi="Times New Roman" w:cs="Times New Roman"/>
          <w:color w:val="000000" w:themeColor="text1"/>
          <w:sz w:val="20"/>
          <w:szCs w:val="16"/>
        </w:rPr>
        <w:t xml:space="preserve"> a pokud jde o díla audiovizuální a díla audiovizuálně užitá, Státní fond </w:t>
      </w:r>
      <w:proofErr w:type="gramStart"/>
      <w:r w:rsidRPr="00EF7B59">
        <w:rPr>
          <w:rFonts w:ascii="Times New Roman" w:hAnsi="Times New Roman" w:cs="Times New Roman"/>
          <w:color w:val="000000" w:themeColor="text1"/>
          <w:sz w:val="20"/>
          <w:szCs w:val="16"/>
        </w:rPr>
        <w:t>kinematografie.</w:t>
      </w:r>
      <w:r w:rsidRPr="00EF7B59">
        <w:rPr>
          <w:rFonts w:ascii="Times New Roman" w:hAnsi="Times New Roman" w:cs="Times New Roman"/>
          <w:color w:val="000000" w:themeColor="text1"/>
          <w:sz w:val="20"/>
          <w:szCs w:val="16"/>
          <w:vertAlign w:val="superscript"/>
        </w:rPr>
        <w:t>3)</w:t>
      </w:r>
      <w:r w:rsidRPr="00EF7B59">
        <w:rPr>
          <w:rFonts w:ascii="Times New Roman" w:hAnsi="Times New Roman" w:cs="Times New Roman"/>
          <w:color w:val="000000" w:themeColor="text1"/>
          <w:sz w:val="20"/>
          <w:szCs w:val="16"/>
        </w:rPr>
        <w:t xml:space="preserve"> Příjmy</w:t>
      </w:r>
      <w:proofErr w:type="gramEnd"/>
      <w:r w:rsidRPr="00EF7B59">
        <w:rPr>
          <w:rFonts w:ascii="Times New Roman" w:hAnsi="Times New Roman" w:cs="Times New Roman"/>
          <w:color w:val="000000" w:themeColor="text1"/>
          <w:sz w:val="20"/>
          <w:szCs w:val="16"/>
        </w:rPr>
        <w:t xml:space="preserve"> z výkonu majetkových práv státu vykonávaných těmito státními fondy jsou příjmy těchto státních fondů. Státní fondy uvedené ve větě třetí vedou jmenný seznam autorů, jejichž majetková práva stát zdědil nebo mu připadla, aktualizují jej za každý kalendářní rok a do 31. ledna následujícího kalendářního roku jej uveřejňují na svých internetových stránkách.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Zanikne-li právnická osoba, která zdědila majetková práva k dílu, bez právního nástupce, připadají tato majetková práva státu. Ustanovení odstavce 2 věty druhé a třetí platí obdobně.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Ustanovení tohoto zákona o autorovi platí, pokud nevyplývá z jejich povahy jinak, i pro jeho dědice, popřípadě pro stát, připadne-li mu dědictví, podle odstavců 2 a 3.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26a</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ODDÍL 5</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Trvání majetkových práv</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27</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Majetková práva trvají, pokud není dále stanoveno jinak, po dobu autorova života a 70 let po jeho smrti.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Bylo-li dílo vytvořeno jako dílo spoluautorů, počítá se doba trvání majetkových práv od smrti spoluautora, který ostatní přežil.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(3) Majetková práva k dílu anonymnímu a pseudonymnímu trvají 70 let od oprávněného zveřejnění díla. Je-li pravé jméno autora díla anonymního nebo pseudonymního obecně známo nebo se autor takového díla veřejně prohlásí (§ 7 odst. 2) v průběhu doby podle věty prvé, řídí se trvání majetkových práv k takovému dílu podle odstavce 1, a jde-li o dílo spoluautorů, i podle odstavce 2. Ustanovení tohoto odstavce se použije i na kolektivní dílo (§ 59), s výjimkou případů, kdy autoři, kteří dílo jako takové vytvořili, jsou u díla nebo na díle při jeho zpřístupnění veřejnosti jako autoři označeni; v takových případech se trvání majetkových práv ke kolekti</w:t>
      </w:r>
      <w:r w:rsidR="00727142">
        <w:rPr>
          <w:rFonts w:ascii="Times New Roman" w:hAnsi="Times New Roman" w:cs="Times New Roman"/>
          <w:color w:val="000000" w:themeColor="text1"/>
          <w:sz w:val="20"/>
          <w:szCs w:val="16"/>
        </w:rPr>
        <w:t>v</w:t>
      </w:r>
      <w:r w:rsidRPr="00EF7B59">
        <w:rPr>
          <w:rFonts w:ascii="Times New Roman" w:hAnsi="Times New Roman" w:cs="Times New Roman"/>
          <w:color w:val="000000" w:themeColor="text1"/>
          <w:sz w:val="20"/>
          <w:szCs w:val="16"/>
        </w:rPr>
        <w:t xml:space="preserve">nímu </w:t>
      </w:r>
      <w:r w:rsidRPr="00EF7B59">
        <w:rPr>
          <w:rFonts w:ascii="Times New Roman" w:hAnsi="Times New Roman" w:cs="Times New Roman"/>
          <w:color w:val="000000" w:themeColor="text1"/>
          <w:sz w:val="20"/>
          <w:szCs w:val="16"/>
        </w:rPr>
        <w:lastRenderedPageBreak/>
        <w:t xml:space="preserve">dílu řídí ustanovením odstavce 1 nebo 2.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U díla, u něhož není pro počítání doby trvání majetkových práv rozhodná smrt autora a které nebylo zveřejněno během 70 let od jeho vytvoření, majetková práva uplynutím této doby zanikají.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Doba trvání majetkových práv k dílu audiovizuálnímu se počítá od smrti poslední přeživší z následujících osob: režisér, autor scénáře, autor dialogů a skladatel hudby zvlášť vytvořené pro užití v audiovizuálním díle.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(6) Doba trvání majetkových práv k hudebnímu dílu s textem, byla-li obě díla vytvořena pro účely užití ve spojení, končí, i když nejde o dílo spoluautorů (§ 8), 70 let od smrti poslední přeživší z následujících osob: autor textu a autor hudebního díla. Pro dílo hudebně dramatické se použije věta první obdobně.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(7) Je-li pro počítání doby trvání majetkových práv rozhodné zveřejnění díla a dílo se zveřejňuje po určitou dobu ve svazcích, dílech, na pokračování nebo v řadách, počítá se doba trvání majetkových práv pro každou takovou část díla samostatně.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(8) Doba trvání majetkových práv se počítá vždy od prvého dne roku následujícího po roce, v němž došlo k události rozhodné pro její počítání.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(9) Pro určení doby trvání majetkových práv k osiřelému dílu se použijí ustanovení odstavců 1 až 8 obdobně; pro dílo, jehož autor není určen, se použije odstavec 3 obdobně.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ODDÍL 6</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Osiřelé dílo</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27a</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Za osiřelé se považuje dílo podle § 2, není-li určen jeho autor, nebo i když je určen, není nalezen ani po provedení důsledného vyhledávání podle § 27b zaznamenaného způsobem stanoveným tímto zákonem.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Přísluší-li právo autorské k dílu více než jednomu autorovi a nejsou-li určeni všichni autoři, nebo i když jsou určeni, nejsou nalezeni ani po provedení důsledného vyhledávání podle § 27b zaznamenaného způsobem stanoveným tímto zákonem, dílo se považuje za osiřelé, pokud jde o práva autorů, kteří nejsou určeni nebo nalezeni. Pokud jde o autory, kteří jsou určeni a nalezeni, použije se ve vztahu k jejich právům § 12.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Za osiřelá se za splnění podmínek podle odstavce 1 považují všechna díla autora, není-li prokázán opak.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Dílo se nepovažuje za osiřelé, odpadnou-li podmínky uvedené v odstavci 1. Dojde-li k užití osiřelého díla podle § 37a, ukončí autor status osiřelého díla písemným oznámením osobě, která dílo užila v souladu s § 37a odst. 1. Tato osoba o ukončení statusu informuje písemně bez zbytečného odkladu příslušného kolektivního správce. Nedojde-li k takovému užití, je autor oprávněn ukončit status osiřelého díla tím, že písemně oznámí své autorství k dílu kolektivnímu správci, který vede příslušný seznam osiřelých děl podle tohoto zákona. Pokud jde o dílo uvedené v odstavci 2 větě první, použijí se věty první až čtvrtá obdobně.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Díla uvedená v § 37a odst. 1 až 4, která se považují za osiřelá podle odstavců 1 až 4 v některém z členských států Evropské unie nebo v některém ze států tvořících Evropský hospodářský prostor, se považují za osiřelá a mohou být užita podle § 37a ve všech členských státech Evropské unie a ve všech státech tvořících Evropský hospodářský prostor.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27b</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Důsledné vyhledávání za účelem zjištění, zda je dílo osiřelým, se provede před užitím díla nahlédnutím do vhodných informačních zdrojů příslušných pro jednotlivé druhy děl s cílem určit nebo nalézt autora, a to v tom z členských států Evropské unie nebo v tom ze států tvořících Evropský hospodářský prostor, kde bylo dílo poprvé vydáno nebo poprvé odvysíláno. V případě díla kinematografického nebo audiovizuálního, jehož výrobce má sídlo nebo obvyklé bydliště v některém z členských států Evropské unie nebo v některém ze států tvořících Evropský hospodářský prostor, se důsledné vyhledávání provede v tom z členských států Evropské </w:t>
      </w:r>
      <w:r w:rsidRPr="00EF7B59">
        <w:rPr>
          <w:rFonts w:ascii="Times New Roman" w:hAnsi="Times New Roman" w:cs="Times New Roman"/>
          <w:color w:val="000000" w:themeColor="text1"/>
          <w:sz w:val="20"/>
          <w:szCs w:val="16"/>
        </w:rPr>
        <w:lastRenderedPageBreak/>
        <w:t xml:space="preserve">unie nebo v tom ze států tvořících Evropský hospodářský prostor, kde má výrobce sídlo nebo obvyklé bydliště. V případech podle § 37a odst. 3 se důsledné vyhledávání provede v tom z členských států Evropské unie nebo v tom ze států tvořících Evropský hospodářský prostor, kde je usazena osoba, která dílo zveřejnila.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V případě, že existují důkazy naznačující, že významné informace o autorovi by mohly být nalezeny v jiných než v odstavci 1 uvedených </w:t>
      </w:r>
      <w:proofErr w:type="gramStart"/>
      <w:r w:rsidRPr="00EF7B59">
        <w:rPr>
          <w:rFonts w:ascii="Times New Roman" w:hAnsi="Times New Roman" w:cs="Times New Roman"/>
          <w:color w:val="000000" w:themeColor="text1"/>
          <w:sz w:val="20"/>
          <w:szCs w:val="16"/>
        </w:rPr>
        <w:t>státech</w:t>
      </w:r>
      <w:proofErr w:type="gramEnd"/>
      <w:r w:rsidRPr="00EF7B59">
        <w:rPr>
          <w:rFonts w:ascii="Times New Roman" w:hAnsi="Times New Roman" w:cs="Times New Roman"/>
          <w:color w:val="000000" w:themeColor="text1"/>
          <w:sz w:val="20"/>
          <w:szCs w:val="16"/>
        </w:rPr>
        <w:t xml:space="preserve">, využijí se rovněž zdroje informací dostupné v těchto jiných státech.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Seznam informačních zdrojů pro důsledné vyhledávání, do nichž musí být nahlédnuto, je stanoven v příloze č. 2 k tomuto zákonu.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ODDÍL 7</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Volné dílo</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28</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Dílo, u kterého uplynula doba trvání majetkových práv, může každý bez dalšího volně užít; ustanovení odstavce 2 a § 11 odst. 5 věty prvé tím není dotčeno.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DÍL 4</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Výjimky a omezení práva autorského</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ODDÍL 1</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Obecné ustanovení</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29</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Výjimky a omezení práva autorského lze uplatnit pouze ve zvláštních případech stanovených zákonem a pouze tehdy, pokud takové užití díla není v rozporu s běžným způsobem užití díla a ani jím nejsou nepřiměřeně dotčeny oprávněné zájmy autora.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Volná užití a zákonné licence, s výjimkou licence úřední a zpravodajské (§ 34), licence pro školní dílo (§ 35 odst. 3), licence pro rozmnoženiny díla z vlastních sbírek pro archivní a konzervační potřeby [§ 37 odst. 1 písm. a)], licence pro dočasné rozmnoženiny (§ 38a), licence pro fotografickou podobiznu (§ 38b) a licence pro nepodstatné vedlejší užití díla (§ 38c), se vztahují pouze na dílo zveřejněné.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ODDÍL 2</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Volná užití a zákonné licence</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30</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Volná užití</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Za užití díla podle tohoto zákona se nepovažuje užití pro osobní potřebu fyzické osoby, jehož účelem není dosažení přímého nebo nepřímého hospodářského nebo obchodního prospěchu, nestanoví-li tento zákon jinak.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Do práva autorského tak nezasahuje ten, kdo pro svou osobní potřebu zhotoví záznam, rozmnoženinu nebo napodobeninu díla.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Nestanoví-li tento zákon dále jinak, užitím podle tohoto zákona je užití počítačového programu či elektronické databáze i pro osobní potřebu fyzické osoby či vlastní vnitřní potřebu právnické osoby nebo podnikající fyzické osoby včetně zhotovení rozmnoženiny takových děl i pro takovou potřebu; stejně je užitím podle tohoto zákona zhotovení rozmnoženiny či napodobeniny díla architektonického stavbou i pro osobní potřebu fyzické osoby či vlastní vnitřní potřebu právnické osoby nebo podnikající fyzické osoby (§ 30a) a pořízení záznamu audiovizuálního díla při jeho provozování ze záznamu nebo jeho přenosu (§ 20) i pro osobní potřebu fyzické osoby.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Rozmnoženina nebo napodobenina díla výtvarného zhotovená pro osobní potřebu fyzické osoby podle odstavce 1 musí být jako taková vždy zřetelně označena.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Rozmnoženina nebo napodobenina díla zhotovená pro osobní potřebu fyzické osoby podle odstavce 1 nesmí být použita k jinému než tam uvedenému účelu.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(6) Ustanovení § 25, 43 a 44 nejsou odstavcem 1 dotčena.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30a</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Rozmnožování na papír nebo na podobný podklad</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Do práva autorského nezasahuje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proofErr w:type="gramStart"/>
      <w:r w:rsidRPr="00EF7B59">
        <w:rPr>
          <w:rFonts w:ascii="Times New Roman" w:hAnsi="Times New Roman" w:cs="Times New Roman"/>
          <w:color w:val="000000" w:themeColor="text1"/>
          <w:sz w:val="20"/>
          <w:szCs w:val="16"/>
        </w:rPr>
        <w:t>a) fyzická</w:t>
      </w:r>
      <w:proofErr w:type="gramEnd"/>
      <w:r w:rsidRPr="00EF7B59">
        <w:rPr>
          <w:rFonts w:ascii="Times New Roman" w:hAnsi="Times New Roman" w:cs="Times New Roman"/>
          <w:color w:val="000000" w:themeColor="text1"/>
          <w:sz w:val="20"/>
          <w:szCs w:val="16"/>
        </w:rPr>
        <w:t xml:space="preserve"> osoba, která pro svou osobní </w:t>
      </w:r>
      <w:proofErr w:type="gramStart"/>
      <w:r w:rsidRPr="00EF7B59">
        <w:rPr>
          <w:rFonts w:ascii="Times New Roman" w:hAnsi="Times New Roman" w:cs="Times New Roman"/>
          <w:color w:val="000000" w:themeColor="text1"/>
          <w:sz w:val="20"/>
          <w:szCs w:val="16"/>
        </w:rPr>
        <w:t>potřebu,</w:t>
      </w:r>
      <w:proofErr w:type="gramEnd"/>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právnická osoba nebo podnikající fyzická osoba, která pro svou vlastní vnitřní potřebu,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ten, kdo na objednávku pro osobní potřebu fyzické osoby,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ten, kdo na objednávku pro vlastní vnitřní potřebu právnické osoby nebo podnikající fyzické osoby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zhotoví tiskovou rozmnoženinu díla na papír nebo podobný podklad fotografickou technikou nebo jiným postupem s podobnými účinky, s výjimkou případu, kdy jde o vydaný notový záznam díla hudebního či hudebně dramatického, a v případech podle písmen c) a d) řádně a včas platí odměnu podle § 25.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Ustanovení § 30 odst. 4 až 6 se použijí obdobně.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30b</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Předvedení nebo oprava přístroje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Do práva autorského nezasahuje ten, kdo užije dílo v souvislosti s předvedením či opravou přístroje zákazníkovi v rozsahu k tomu nezbytném.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nadpis vypuštěn</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31</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Citace</w:t>
      </w:r>
    </w:p>
    <w:p w:rsidR="00A139C8" w:rsidRPr="00EF7B59" w:rsidRDefault="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Do práva autorského nezasahuje ten, kdo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užije v odůvodněné míře výňatky ze zveřejněných děl jiných autorů ve svém díle,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užije výňatky z díla nebo drobná celá díla pro účely kritiky nebo recenze vztahující se k takovému dílu, vědecké či odborné tvorby a takové užití bude v souladu s poctivými zvyklostmi a v rozsahu vyžadovaném konkrétním účelem,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užije dílo při vyučování pro ilustrační účel nebo při vědeckém výzkumu, jejichž účelem není dosažení přímého nebo nepřímého hospodářského nebo obchodního prospěchu, a nepřesáhne rozsah odpovídající sledovanému účelu;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vždy je však nutno uvést, je-li to možné, jméno autora, nejde-li o dílo anonymní, nebo jméno osoby, pod jejímž jménem se dílo uvádí na veřejnost, a dále název díla a pramen.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Do práva autorského nezasahuje ani ten, kdo výňatky z díla nebo drobná celá díla citovaná podle odstavce 1 písm. a) nebo b) dále užije; ustanovení odstavce 1 části věty za středníkem platí obdobně.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32</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lastRenderedPageBreak/>
        <w:t>Propagace výstavy uměleckých děl a jejich prodeje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Do práva autorského nezasahuje ten, kdo za účelem propagace výstavy nebo prodeje originálů či rozmnoženin uměleckých děl taková díla užije v rozsahu nezbytném pro propagaci takové akce, s výjimkou jakéhokoliv jiného užití k přímému nebo nepřímému hospodářskému nebo obchodnímu prospěchu. Je-li to obvyklé, je nutno uvést jméno autora, nejde-li o dílo anonymní, nebo jméno osoby, pod jejímž jménem se dílo uvádí na veřejnost, a dále název díla a pramen.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V souladu s odstavcem 1 lze katalog vystavených děl dále užít.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33</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Užití díla umístěného na veřejném prostranství</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Do práva autorského nezasahuje ten, kdo kresbou, malbou nebo grafikou, fotografií nebo filmem nebo jinak zaznamená nebo vyjádří dílo, které je trvale umístěno na náměstí, ulici, v parku, na veřejných cestách nebo na jiném veřejném prostranství; do autorského práva nezasahuje ani ten, kdo takto vyjádřené, zachycené nebo zaznamenané dílo dále užije. Je-li to možné, je nutno uvést jméno autora, nejde-li o dílo anonymní, nebo jméno osoby, pod jejímž jménem se dílo uvádí na veřejnost, a dále název díla a umístění.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Ustanovení odstavce 1 se nevztahuje na pořízení rozmnoženiny či napodobeniny díla architektonického stavbou a na rozmnožování nebo rozšiřování díla formou trojrozměrné rozmnoženiny.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34</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Úřední a zpravodajská licence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Do práva autorského nezasahuje ten, kdo užije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v odůvodněné míře dílo na základě zákona pro účely veřejné bezpečnosti, pro soudní nebo správní řízení nebo k jinému úřednímu účelu nebo pro parlamentní jednání a pořízení zápisu o něm,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dílo ve spojitosti se zpravodajstvím týkajícím se aktuálních událostí, a to v rozsahu odpovídajícím informačnímu účelu,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v odpovídající míře dílo v periodickém tisku, televizním či rozhlasovém vysílání nebo jiném hromadném sdělovacím prostředku zpřístupňujícím zpravodajství o aktuálních věcech politických, hospodářských nebo náboženských, uveřejněné již v jiném hromadném sdělovacím prostředku nebo jeho překlad; takto převzaté dílo a jeho překlad lze i jinak užít; převzetí ani jiné následné užití podle tohoto ustanovení však není přípustné, je-li zapovězeno,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politický projev nebo úryvky veřejné přednášky nebo podobných děl v rozsahu odpovídajícím informativnímu účelu; právo autora na užití takových děl v souboru zůstává nedotčeno;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v případech podle písmen b) až d) je vždy nutno uvést jméno autora, nejde-li o dílo anonymní, nebo jméno osoby, pod jejímž jménem se dílo uvádí na veřejnost, a dále název díla a pramen, ledaže je to v případech podle písmen b) a d) nemožné.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35</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Užití díla v rámci občanských či náboženských obřadů nebo v rámci úředních akcí pořádaných orgány veřejné správy, v rámci školních představení a užití díla školního</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Do práva autorského nezasahuje ten, kdo nikoli za účelem přímého nebo nepřímého hospodářského nebo obchodního prospěchu užije dílo při občanských či náboženských obřadech nebo při úředních akcích pořádaných orgány veřejné správy.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Do práva autorského nezasahuje ten, kdo nikoli za účelem přímého nebo nepřímého hospodářského nebo obchodního prospěchu užije dílo při školních představeních, v nichž účinkují výlučně žáci, studenti nebo učitelé školy nebo školského či vzdělávacího zařízení.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ab/>
        <w:t xml:space="preserve">(3) Do práva autorského také nezasahuje škola nebo školské či vzdělávací zařízení, užije-li nikoli za účelem přímého nebo nepřímého hospodářského nebo obchodního prospěchu k výuce nebo k vlastní vnitřní potřebě dílo vytvořené žákem nebo studentem ke splnění školních nebo studijních povinností vyplývajících z jeho právního vztahu ke škole nebo školskému či vzdělávacímu zařízení (školní dílo).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Ustanovení § 31 odst. 1 části věty za středníkem se pro odstavce 1 až 3 použije přiměřeně.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36</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Omezení práva autorského k dílu soubornému</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Do práva autorského k dílu soubornému, které je databází, nezasahuje oprávněný uživatel souborného díla, užívá-li takové dílo za účelem přístupu k jeho obsahu a pro běžné využívání jeho obsahu.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37</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Knihovní licence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(1) Do práva autorského nezasahuje knihovna, archiv, muzeum, galerie, škola, vysoká škola a jiné nevýdělečné školské a vzdělávací zařízení</w:t>
      </w:r>
      <w:r w:rsidRPr="00EF7B59">
        <w:rPr>
          <w:rFonts w:ascii="Times New Roman" w:hAnsi="Times New Roman" w:cs="Times New Roman"/>
          <w:color w:val="000000" w:themeColor="text1"/>
          <w:sz w:val="20"/>
          <w:szCs w:val="16"/>
          <w:vertAlign w:val="superscript"/>
        </w:rPr>
        <w:t>4)</w:t>
      </w: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zhotoví-li rozmnoženinu díla, která neslouží k přímému nebo nepřímému hospodářskému nebo obchodnímu účelu, pro své archivní a konzervační potřeby, a to v počtech a formátech nezbytných pro trvalé uchování díla,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zhotoví-li rozmnoženinu díla, jehož rozmnoženina byla poškozena nebo ztracena, a o němž lze na základě rozumně vynaloženého úsilí zjistit, že není nabízeno k prodeji, nebo tiskovou </w:t>
      </w:r>
      <w:proofErr w:type="gramStart"/>
      <w:r w:rsidRPr="00EF7B59">
        <w:rPr>
          <w:rFonts w:ascii="Times New Roman" w:hAnsi="Times New Roman" w:cs="Times New Roman"/>
          <w:color w:val="000000" w:themeColor="text1"/>
          <w:sz w:val="20"/>
          <w:szCs w:val="16"/>
        </w:rPr>
        <w:t>rozmnoženinu</w:t>
      </w:r>
      <w:proofErr w:type="gramEnd"/>
      <w:r w:rsidRPr="00EF7B59">
        <w:rPr>
          <w:rFonts w:ascii="Times New Roman" w:hAnsi="Times New Roman" w:cs="Times New Roman"/>
          <w:color w:val="000000" w:themeColor="text1"/>
          <w:sz w:val="20"/>
          <w:szCs w:val="16"/>
        </w:rPr>
        <w:t xml:space="preserve"> malé části díla, jež byla poškozena nebo ztracena; takovou oprávněně zhotovenou rozmnoženinu může také podle odstavce 2 půjčovat,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zpřístupňuje-li dílo, včetně zhotovení jeho rozmnoženiny nezbytné pro takové zpřístupnění, které je součástí jeho sbírek a jehož užití není předmětem prodejních nebo licenčních podmínek, s výjimkou sdělování díla způsobem uvedeným v § 18 odst. 2, jednotlivcům ze strany veřejnosti prostřednictvím k tomu určených technických zařízení umístěných v jeho objektech, a to výhradně pro účely výzkumu nebo soukromého studia takových osob, a zamezí-li takovým osobám zhotovit rozmnoženinu díla; ustanovení § 30a odst. 1 písm. c) a d) tím nejsou dotčena,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půjčuje-li originály nebo rozmnoženiny obhájených bakalářských, diplomových, rigorózních, disertačních a habilitačních prací na místě samém, a to výhradně pro účely výzkumu nebo soukromého studia, pokud takové užití autor nevyloučil.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Do práva autorského nezasahuje osoba uvedená v odstavci 1, půjčuje-li originály nebo rozmnoženiny vydaných děl, je-li zaplacena odměna, která přísluší autorům od osoby a ve výši stanovené v příloze č. 1 k tomuto zákonu. Právo na odměnu autor nemá v případě půjčování zveřejněných děl podle tohoto odstavce na místě samém, nebo půjčují-li originály nebo rozmnoženiny vydaných děl školní knihovny a knihovny vysokých škol, Národní knihovna České republiky (dále jen "Národní knihovna"), Moravská zemská knihovna v Brně, Národní technická knihovna, Národní lékařská knihovna, Národní pedagogická knihovna Komenského, Knihovna Ústavu zemědělských a potravinářských informací, Knihovna Národního filmového archivu a Parlamentní knihovna České republiky.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Odstavec 2 se nepoužije pro rozmnoženiny děl zaznamenaných na zvukové, zvukově obrazové nebo jiné záznamy, jejichž užití je předmětem prodejních nebo licenčních podmínek, ledaže jde o půjčování na místě samém nebo o hmotnou rozmnoženinu záznamu, která je příslušenstvím hmotné rozmnoženiny díla. Osoba uvedená v odstavci 1 je povinna při půjčování na místě samém zamezit možnosti pořízení rozmnoženiny takového záznamu.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Do práva autorského nezasahuje osoba uvedená v odstavci 1, která za účelem nabídky k půjčení a zpřístupnění obsahu svých sbírek užije rozmnoženinu díla či jeho části obsažené na obálce, případně včetně tematického obsahu díla v katalogu sbírek; tento katalog sbírek může také zpřístupňovat veřejnosti, zamezí-li zhotovení rozmnoženiny výtvarného díla, která by mohla být užita k přímému či nepřímému hospodářskému nebo obchodnímu účelu. Osoba uvedená v odstavci 1 je vždy povinna v katalogu sbírek uvést jméno autora, je-li to </w:t>
      </w:r>
      <w:r w:rsidRPr="00EF7B59">
        <w:rPr>
          <w:rFonts w:ascii="Times New Roman" w:hAnsi="Times New Roman" w:cs="Times New Roman"/>
          <w:color w:val="000000" w:themeColor="text1"/>
          <w:sz w:val="20"/>
          <w:szCs w:val="16"/>
        </w:rPr>
        <w:lastRenderedPageBreak/>
        <w:t xml:space="preserve">možné a nejde-li o dílo anonymní, nebo jméno osoby, pod jejímž jménem se dílo uvádí na veřejnost.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Osoba uvedená v odstavci 1 je povinna předkládat příslušnému kolektivnímu správci na jeho žádost vždy souhrnně za kalendářní rok nejpozději do konce následujícího kalendářního měsíce informace o počtu uskutečněných výpůjček, a lze-li to po ní spravedlivě požadovat, informace nezbytné pro rozúčtování odměn kolektivním správcem.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37a</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Licence pro určitá užití osiřelého díla</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r>
      <w:proofErr w:type="gramStart"/>
      <w:r w:rsidRPr="00EF7B59">
        <w:rPr>
          <w:rFonts w:ascii="Times New Roman" w:hAnsi="Times New Roman" w:cs="Times New Roman"/>
          <w:color w:val="000000" w:themeColor="text1"/>
          <w:sz w:val="20"/>
          <w:szCs w:val="16"/>
        </w:rPr>
        <w:t>(1) Do</w:t>
      </w:r>
      <w:proofErr w:type="gramEnd"/>
      <w:r w:rsidRPr="00EF7B59">
        <w:rPr>
          <w:rFonts w:ascii="Times New Roman" w:hAnsi="Times New Roman" w:cs="Times New Roman"/>
          <w:color w:val="000000" w:themeColor="text1"/>
          <w:sz w:val="20"/>
          <w:szCs w:val="16"/>
        </w:rPr>
        <w:t xml:space="preserve"> práva autorského nezasahuje osoba uvedená v § 37 odst. 1, která výhradně k dosažení cílů souvisejících s jejím posláním ve veřejném </w:t>
      </w:r>
      <w:proofErr w:type="gramStart"/>
      <w:r w:rsidRPr="00EF7B59">
        <w:rPr>
          <w:rFonts w:ascii="Times New Roman" w:hAnsi="Times New Roman" w:cs="Times New Roman"/>
          <w:color w:val="000000" w:themeColor="text1"/>
          <w:sz w:val="20"/>
          <w:szCs w:val="16"/>
        </w:rPr>
        <w:t>zájmu</w:t>
      </w:r>
      <w:proofErr w:type="gramEnd"/>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rozmnožuje pro účely digitalizace, zpřístupnění způsobem uvedeným v § 18 odst. 2, indexace, katalogizace, uchovávání nebo obnovy osiřelé dílo v podobě knihy, časopisu, novin nebo jiné písemnosti nebo osiřelé dílo kinematografické nebo audiovizuální a jde o dílo, které je součástí jejích sbírek nebo archivu, 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zpřístupňuje dílo podle písmene a) způsobem uvedeným v § 18 odst. 2.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r>
      <w:proofErr w:type="gramStart"/>
      <w:r w:rsidRPr="00EF7B59">
        <w:rPr>
          <w:rFonts w:ascii="Times New Roman" w:hAnsi="Times New Roman" w:cs="Times New Roman"/>
          <w:color w:val="000000" w:themeColor="text1"/>
          <w:sz w:val="20"/>
          <w:szCs w:val="16"/>
        </w:rPr>
        <w:t>(2) Do</w:t>
      </w:r>
      <w:proofErr w:type="gramEnd"/>
      <w:r w:rsidRPr="00EF7B59">
        <w:rPr>
          <w:rFonts w:ascii="Times New Roman" w:hAnsi="Times New Roman" w:cs="Times New Roman"/>
          <w:color w:val="000000" w:themeColor="text1"/>
          <w:sz w:val="20"/>
          <w:szCs w:val="16"/>
        </w:rPr>
        <w:t xml:space="preserve"> práva autorského nezasahuje provozovatel vysílání ze zákona, který výhradně k dosažení cílů souvisejících s jeho posláním ve veřejném </w:t>
      </w:r>
      <w:proofErr w:type="gramStart"/>
      <w:r w:rsidRPr="00EF7B59">
        <w:rPr>
          <w:rFonts w:ascii="Times New Roman" w:hAnsi="Times New Roman" w:cs="Times New Roman"/>
          <w:color w:val="000000" w:themeColor="text1"/>
          <w:sz w:val="20"/>
          <w:szCs w:val="16"/>
        </w:rPr>
        <w:t>zájmu</w:t>
      </w:r>
      <w:proofErr w:type="gramEnd"/>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rozmnožuje pro účely digitalizace, zpřístupnění způsobem uvedeným v § 18 odst. 2, indexace, katalogizace, uchovávání nebo obnovy osiřelé dílo kinematografické nebo audiovizuální a jde o dílo, které je obsaženo v jeho archivu a bylo jím nebo z jeho podnětu vyrobeno před 31. prosincem 2002, 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zpřístupňuje dílo podle písmene a) způsobem uvedeným v § 18 odst. 2.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Ustanovení odstavců 1 a 2 se vztahují na dílo, které bylo poprvé vydáno, nebo, nebylo-li vydáno, poprvé odvysíláno v některém z členských států Evropské unie nebo v některém ze států tvořících Evropský hospodářský prostor. Nedošlo-li k takovému vydání nebo odvysílání a dílo bylo zveřejněno osobou uvedenou v odstavci 1 nebo 2 se souhlasem autora, vztahují se na ně tato ustanovení, lze-li rozumně předpokládat, že by autor proti jeho užití podle odstavců 1 a 2 neměl námitek.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Ustanovení odstavců 1 a 2 se vztahují rovněž na díla vložená nebo začleněná do osiřelého díla nebo tvořící jeho nedílnou součást.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Při užití osiřelého díla způsobem uvedeným v odstavci 1 nebo 2 lze vytvářet příjmy výlučně za účelem pokrytí nákladů, které vzniknou v souvislosti s digitalizací osiřelých děl a jejich zpřístupněním veřejnosti.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(6) Za účelem zjištění, zda je dílo osiřelým, zajistí osoba uvedená v odstavci 1 nebo 2 důsledné vyhledávání podle § 27b a bude uchovávat záznamy o jeho provedení.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(7) Při každém užití osiřelého díla je osoba uvedená v odstavci 1 nebo 2 povinna uvádět jméno jeho autora, byl-li určen.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(8) Osoby uvedené v odstavcích 1 a 2 jsou povinny bez zbytečného odkladu poskytnout ministerstvu v písemné formě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výsledky každého svého důsledného vyhledávání, na jehož základě dospěly k závěru, že určité dílo se považuje za osiřelé,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informace o užití podle odstavce 1 nebo 2,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informace o jakékoli změně statusu osiřelého díla, které tyto osoby užily nebo užívají podle odstavce 1 nebo 2,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své kontaktní údaje.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(9) Ministerstvo výsledky a informace, které obdrží podle odstavce 8, předá bez zbytečného odkladu </w:t>
      </w:r>
      <w:r w:rsidRPr="00EF7B59">
        <w:rPr>
          <w:rFonts w:ascii="Times New Roman" w:hAnsi="Times New Roman" w:cs="Times New Roman"/>
          <w:color w:val="000000" w:themeColor="text1"/>
          <w:sz w:val="20"/>
          <w:szCs w:val="16"/>
        </w:rPr>
        <w:lastRenderedPageBreak/>
        <w:t>Úřadu pro harmonizaci na vnitřním trhu</w:t>
      </w:r>
      <w:r w:rsidRPr="00EF7B59">
        <w:rPr>
          <w:rFonts w:ascii="Times New Roman" w:hAnsi="Times New Roman" w:cs="Times New Roman"/>
          <w:color w:val="000000" w:themeColor="text1"/>
          <w:sz w:val="20"/>
          <w:szCs w:val="16"/>
          <w:vertAlign w:val="superscript"/>
        </w:rPr>
        <w:t>14)</w:t>
      </w: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(10) Autor, který ukončil status osiřelého díla podle § 27a odst. 4, má právo na odměnu vůči osobě, která dotčené dílo užila podle odstavce 1 nebo 2. Při určení výše odměny se přihlédne k účelu a okolnostem užití díla, jakož i k rozsahu újmy způsobené autorovi tímto užitím.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(11) Právo na odměnu podle odstavce 10 se řídí právním řádem státu, ve kterém je usazena osoba povinná k placení této odměny.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38</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Licence pro osoby se zdravotním postižením</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Do práva autorského nezasahuje ten, kdo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výhradně pro potřeby osob se zdravotním postižením, v rozsahu odpovídajícím jejich zdravotnímu postižení a nikoliv za účelem přímého nebo nepřímého hospodářského nebo obchodního prospěchu zhotoví nebo dá zhotovit rozmnoženinu díla; takto zhotovená rozmnoženina díla jím může být také rozšiřována a sdělována, pokud se tak neděje za účelem přímého nebo nepřímého hospodářského nebo obchodního prospěchu,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výhradně pro potřeby osob se zrakovým nebo sluchovým postižením a nikoliv za účelem přímého nebo nepřímého hospodářského nebo obchodního prospěchu opatří rozmnoženinu zvukově obrazového záznamu audiovizuálního díla slovním vyjádřením obrazové složky nebo doplněním obrazových nebo textových prostředků nezbytných ke zpřístupnění díla těmto osobám; takto doplněné audiovizuální dílo jím může být také rozmnožováno, rozšiřováno a sdělováno, neděje-li se tak za účelem přímého nebo nepřímého hospodářského nebo obchodního prospěchu.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Odstavec 1 se vztahuje na dílo audiovizuální pouze v případě, bylo-li vydáno.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(3) Do práva autorského nezasahuje osoba, která provozuje televizní vysílání a v souladu se zákonem vysílá pořad</w:t>
      </w:r>
      <w:r w:rsidRPr="00EF7B59">
        <w:rPr>
          <w:rFonts w:ascii="Times New Roman" w:hAnsi="Times New Roman" w:cs="Times New Roman"/>
          <w:color w:val="000000" w:themeColor="text1"/>
          <w:sz w:val="20"/>
          <w:szCs w:val="16"/>
          <w:vertAlign w:val="superscript"/>
        </w:rPr>
        <w:t>15)</w:t>
      </w:r>
      <w:r w:rsidRPr="00EF7B59">
        <w:rPr>
          <w:rFonts w:ascii="Times New Roman" w:hAnsi="Times New Roman" w:cs="Times New Roman"/>
          <w:color w:val="000000" w:themeColor="text1"/>
          <w:sz w:val="20"/>
          <w:szCs w:val="16"/>
        </w:rPr>
        <w:t xml:space="preserve"> doplněný zvukovým popisem, jenž slouží ke zpřístupnění pořadu osobám se zrakovým postižením, pokud tato služba není zpoplatněna, nebo neděje-li se tak za účelem přímého nebo nepřímého hospodářského nebo obchodního prospěchu.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Do práva autorského nezasahuje také osoba uvedená v § 37 odst. 1, půjčuje-li originály či rozmnoženiny vydaných děl pro potřeby osob se zdravotním postižením v souvislosti s jejich postižením.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Ustanovení § 30 odst. 5 se použije přiměřeně.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38a</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Licence pro dočasné rozmnoženiny</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Do práva autorského nezasahuje ten, kdo provádí dočasné úkony rozmnožování děl, které jsou pomíjivé nebo podružné, tvoří nedílnou a nezbytnou součást technologického procesu, nemají žádný samostatný hospodářský význam a jejich jediným účelem je umožnit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přenos díla počítačovou nebo obdobnou sítí mezi třetími stranami uskutečněný zprostředkovatelem, 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oprávněné užití díla.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Udělí-li autor smlouvou oprávnění k vysílání díla, nezasahuje do jeho autorského práva rozhlasový nebo televizní vysílatel, který zhotoví dočasný záznam díla svými vlastními prostředky a pro své vlastní vysílání.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38b</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Licence pro fotografickou podobiznu</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Do práva autorského nezasahuje ten, kdo zhotoví rozmnoženinu díla fotografického, které je jeho podobiznou a které si úplatně objednal; takto pořízenou rozmnoženinu může zobrazená osoba i nevýdělečně užít, </w:t>
      </w:r>
      <w:r w:rsidRPr="00EF7B59">
        <w:rPr>
          <w:rFonts w:ascii="Times New Roman" w:hAnsi="Times New Roman" w:cs="Times New Roman"/>
          <w:color w:val="000000" w:themeColor="text1"/>
          <w:sz w:val="20"/>
          <w:szCs w:val="16"/>
        </w:rPr>
        <w:lastRenderedPageBreak/>
        <w:t xml:space="preserve">není-li takové užití zapovězeno.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38c</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Nepodstatné vedlejší užití díla</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Do práva autorského nezasahuje ten, kdo náhodně užije dílo v souvislosti se zamýšleným hlavním užitím jiného díla nebo prvku.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38d</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Licence k dílům užitého umění a dílům architektonickým</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Do práva autorského nezasahuje ten, kdo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pronajímá, půjčuje nebo vystavuje originál nebo rozmnoženinu díla užitého umění vyjádřeného v užitné podobě nebo architektonické dílo vyjádřené stavbou,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architektonické dílo vyjádřené stavbou, výkresem nebo plánem užije pro účely udržovacích prací anebo změny dokončené stavby, v míře nezbytně nutné a při zachování hodnoty architektonického díla; je-li to opodstatněné významem architektonického díla a lze-li to na něm spravedlivě požadovat, je povinen předem uvědomit o svém úmyslu autora a na vyžádání mu poskytnout dokumentaci stavby včetně vyobrazení, vystihující stav před provedením změn.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38e</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Licence pro sociální zařízení</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Do práva autorského nezasahuje také poskytovatel zdravotních služeb nebo sociální zařízení, kteří nebyli zřízeni nebo založeni za účelem dosažení zisku, zejména nemocnice a věznice, které zhotoví záznam vysílaných děl a takto zaznamenaná díla provozuje osobám umístěným v těchto zařízeních v rozsahu odpovídajícím účelu této licence. Právo na odměnu podle § 25 není dotčeno.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38f</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Licence pro společné domovní antény</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Do práva autorského nezasahuje ten, kdo umožňuje příjem současného, úplného a nezměněného rozhlasového nebo televizního vysílání na přijímačích téže budovy, popřípadě komplexu budov k sobě prostorově nebo funkčně přináležejících, pomocí společných domovních antén za podmínky, že je umožněn příjem pouze zemského nebo satelitního vysílání a společný příjem není využíván za účelem přímého nebo nepřímého hospodářského nebo obchodního prospěchu.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38g</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Licence pro karikaturu a parodii</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Do práva autorského nezasahuje ten, kdo užije dílo pro účely karikatury nebo parodie.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39</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Užití originálu nebo rozmnoženiny díla výtvarného, fotografie nebo díla vyjádřeného postupem podobným fotografii jeho vystavením</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Do práva autorského nezasahuje vlastník ani osoba, která si od vlastníka vypůjčí originál či rozmnoženinu díla výtvarného, fotografie nebo díla vyjádřeného postupem podobným fotografii, vystavuje-li takové dílo nebo je k vystavení bezplatně poskytne, ledaže to autor při převodu vlastnictví k takovému originálu nebo takové rozmnoženině zapověděl a vlastníkovi nebo vypůjčiteli to bylo známo nebo známo být muselo, zejména proto, že zapovězení je zapsáno v seznamu vedeném za tím účelem kolektivním správcem.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lastRenderedPageBreak/>
        <w:t>DÍL 5</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Ochrana práva autorského</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40</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Autor, do jehož práva bylo neoprávněně zasaženo nebo jehož právu hrozí neoprávněný zásah, může se domáhat zejména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určení svého autorství,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zákazu ohrožení svého práva, včetně hrozícího opakování, nebo neoprávněného zásahu do svého práva, zejména zákazu neoprávněné výroby, neoprávněného obchodního odbytu, neoprávněného dovozu nebo vývozu originálu nebo rozmnoženiny či napodobeniny díla, neoprávněného sdělování díla veřejnosti, jakož i neoprávněné propagace, včetně inzerce a jiné reklamy,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sdělení údajů o způsobu a rozsahu neoprávněného užití, o původu neoprávněně zhotovené rozmnoženiny či napodobeniny díla, o způsobu a rozsahu jejího neoprávněného užití, o její ceně, o ceně služby, která s neoprávněným užitím díla souvisí, a o osobách, které se neoprávněného užití díla účastní, včetně osob, kterým byly předmětné rozmnoženiny či napodobeniny díla určeny za účelem jejich poskytnutí třetí osobě, a rovněž informací o skutečnostech rozhodných pro výši odměny podle § 24 a 25; práva na informace podle tohoto ustanovení se autor může domáhat vůči osobě, která do jeho práva neoprávněně zasáhla nebo je neoprávněně ohrozila, a dále zejména vůči osobě, která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1. má nebo měla v držení neoprávněně zhotovenou rozmnoženinu či napodobeninu díla za účelem přímého nebo nepřímého hospodářského nebo obchodního prospěchu,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2. využívá nebo využívala za účelem přímého nebo nepřímého hospodářského nebo obchodního prospěchu službu, která neoprávněně zasahuje nebo zasahovala do práva autora nebo je neoprávněně ohrožuje nebo ohrožovala,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3. poskytuje nebo poskytovala za účelem přímého nebo nepřímého hospodářského nebo obchodního prospěchu službu užívanou při činnostech, které neoprávněně zasahují do práva autora nebo je neoprávněně ohrožují,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4. byla označena osobou uvedenou v bodě 1, 2 nebo 3 jako osoba, která se účastní pořízení, výroby nebo distribuce rozmnoženiny či napodobeniny díla anebo poskytování služeb, které neoprávněně zasahují do práva autora nebo je neoprávněně ohrožují, nebo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5. je osobou povinnou podle § 24 odst. 6 nebo § 25 odst. 2,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odstranění následků zásahu do práva, zejména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1. stažením neoprávněně zhotovené rozmnoženiny či napodobeniny díla nebo zařízení, výrobku nebo součástky podle § 43 odst. 2 z obchodování nebo jiného užití,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2. stažením z obchodování a zničením neoprávněně zhotovené rozmnoženiny či napodobeniny díla nebo zařízení, výrobku nebo součástky podle § 43 odst. 2,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3. zničením neoprávněně zhotovené rozmnoženiny či napodobeniny díla nebo zařízení, výrobku nebo součástky podle § 43 odst. 2,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4. zničením nebo odstraněním materiálů a nástrojů použitých výlučně nebo převážně k výrobě neoprávněně zhotovené rozmnoženiny či napodobeniny díla nebo zařízení, výrobku nebo součástky podle § 43 odst. 2,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poskytnutí přiměřeného zadostiučinění za způsobenou nemajetkovou újmu, zejména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1. omluvou,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2. zadostiučiněním v penězích, pokud by se přiznání jiného zadostiučinění nejevilo postačujícím; výši peněžitého zadostiučinění určí soud, který přihlédne zejména k závažnosti vzniklé újmy a k okolnostem, za nichž k zásahu do práva došlo; tím není vyloučena dohoda o narovnání,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f) zákazu poskytování služby, kterou využívají třetí osoby k porušování nebo ohrožování práva autora.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Opatření podle odstavce 1 písm. d) musí být přiměřené závažnosti porušení práva a musí být přihlédnuto k zájmům třetích osob, zejména spotřebitelů a osob jednajících v dobré víře.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Autorovi, jehož návrhu bylo vyhověno, může soud přiznat v rozsudku právo uveřejnit rozsudek na náklady účastníka, který ve sporu neuspěl, a podle okolností určit i rozsah, formu a způsob uveřejnění.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Právo na náhradu škody a na vydání bezdůvodného obohacení podle zvláštních právních předpisů zůstává nedotčeno; místo skutečně ušlého zisku se autor může domáhat náhrady ušlého zisku ve výši odměny, </w:t>
      </w:r>
      <w:r w:rsidRPr="00EF7B59">
        <w:rPr>
          <w:rFonts w:ascii="Times New Roman" w:hAnsi="Times New Roman" w:cs="Times New Roman"/>
          <w:color w:val="000000" w:themeColor="text1"/>
          <w:sz w:val="20"/>
          <w:szCs w:val="16"/>
        </w:rPr>
        <w:lastRenderedPageBreak/>
        <w:t xml:space="preserve">která by byla obvyklá za získání takové licence v době neoprávněného nakládání s dílem. Výše bezdůvodného obohacení vzniklého na straně toho, kdo neoprávněně nakládal s dílem, aniž by k tomu získal potřebnou licenci, činí dvojnásobek odměny, která by byla za získání takové licence obvyklá v době neoprávněného nakládání s dílem.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41</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Domáhat se nároků podle § 40 odst. 1 písm. b) až d) a f) a § 40 odst. 3 a 4 je oprávněna namísto autora osoba, která smluvně nabyla výhradní oprávnění k výkonu práva dílo užít, nebo které je výkon tohoto oprávnění svěřen zákonem; nároku na přiměřené zadostiučinění k odčinění nemajetkové újmy se tato osoba může domáhat pouze za zásah do majetkových práv autorských. Právo autora domáhat se nároku na přiměřené zadostiučinění k odčinění nemajetkové újmy způsobené zásahem do osobnostních práv autorských, jakož i nároku podle § 40 odst. 3 zůstává nedotčeno.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42</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Autor může požadovat od celních orgánů a orgánů vykonávajících státní statistickou službu informace o obsahu a rozsahu dovozu nebo přijetí zboží, které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je rozmnoženinou jeho díla nebo zvukovým, zvukově obrazovým nebo jiným záznamem takového díla,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má k pořízení takové rozmnoženiny sloužit jako nosič (nenahraný nosič),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je přístrojem k zhotovení zvukových, zvukově obrazových nebo jiných záznamů nebo tiskové rozmnoženiny, anebo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je zařízením, výrobkem nebo součástkou podle § 43 odst. 2,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a nahlížet do celních a statistických dokumentů v rozsahu nezbytném k tomu, aby zjistil, zda dovoz nebo přijetí takového zboží k užití na území celé České republiky jsou oprávněné podle tohoto zákona, nebo aby zjistil údaje rozhodné pro uplatnění práv z tohoto zákona vyplývajících.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Ustanovení odstavce 1 platí obdobně i při vývozu nebo při odeslání zboží.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(3) Informace podle odstavců 1 a 2 může požadovat také příslušný kolektivní správce, jakož i právnická oso</w:t>
      </w:r>
      <w:r w:rsidR="00607AFB">
        <w:rPr>
          <w:rFonts w:ascii="Times New Roman" w:hAnsi="Times New Roman" w:cs="Times New Roman"/>
          <w:color w:val="000000" w:themeColor="text1"/>
          <w:sz w:val="20"/>
          <w:szCs w:val="16"/>
        </w:rPr>
        <w:t>ba oprávněná hájit zájmy autorů</w:t>
      </w:r>
      <w:r w:rsidRPr="00EF7B59">
        <w:rPr>
          <w:rFonts w:ascii="Times New Roman" w:hAnsi="Times New Roman" w:cs="Times New Roman"/>
          <w:color w:val="000000" w:themeColor="text1"/>
          <w:sz w:val="20"/>
          <w:szCs w:val="16"/>
        </w:rPr>
        <w:t xml:space="preserve">, nebo osoby, kterým ze zákona přísluší oprávnění k výkonu majetkových práv k dílu (§ 58) nebo ze smlouvy výhradní oprávnění.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42a</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43</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Do práva autorského neoprávněně zasahuje ten, kdo obchází nebo jinak maří účinné technické prostředky ochrany práv podle tohoto zákona.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r>
      <w:proofErr w:type="gramStart"/>
      <w:r w:rsidRPr="00EF7B59">
        <w:rPr>
          <w:rFonts w:ascii="Times New Roman" w:hAnsi="Times New Roman" w:cs="Times New Roman"/>
          <w:color w:val="000000" w:themeColor="text1"/>
          <w:sz w:val="20"/>
          <w:szCs w:val="16"/>
        </w:rPr>
        <w:t>(2) Do</w:t>
      </w:r>
      <w:proofErr w:type="gramEnd"/>
      <w:r w:rsidRPr="00EF7B59">
        <w:rPr>
          <w:rFonts w:ascii="Times New Roman" w:hAnsi="Times New Roman" w:cs="Times New Roman"/>
          <w:color w:val="000000" w:themeColor="text1"/>
          <w:sz w:val="20"/>
          <w:szCs w:val="16"/>
        </w:rPr>
        <w:t xml:space="preserve"> práva autorského neoprávněně zasahuje také ten, kdo vyrábí, dováží, přijímá, rozšiřuje, prodává, pronajímá, propaguje prodej nebo pronájem nebo drží k obchodnímu účelu zařízení, výrobky nebo součástky nebo poskytuje služby, </w:t>
      </w:r>
      <w:proofErr w:type="gramStart"/>
      <w:r w:rsidRPr="00EF7B59">
        <w:rPr>
          <w:rFonts w:ascii="Times New Roman" w:hAnsi="Times New Roman" w:cs="Times New Roman"/>
          <w:color w:val="000000" w:themeColor="text1"/>
          <w:sz w:val="20"/>
          <w:szCs w:val="16"/>
        </w:rPr>
        <w:t>které</w:t>
      </w:r>
      <w:proofErr w:type="gramEnd"/>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jsou za účelem obcházení účinných technických prostředků nabízeny, propagovány nebo uváděny na trh,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mají vedle obcházení účinných technických prostředků jen omezený obchodně významný účel nebo jiné užití, 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jsou určeny, vyráběny, upravovány nebo prováděny především s cílem umožnit nebo usnadnit obcházení účinných technických prostředků.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Účinnými technickými prostředky podle tohoto zákona se rozumí jakákoli technologie, zařízení nebo </w:t>
      </w:r>
      <w:r w:rsidRPr="00EF7B59">
        <w:rPr>
          <w:rFonts w:ascii="Times New Roman" w:hAnsi="Times New Roman" w:cs="Times New Roman"/>
          <w:color w:val="000000" w:themeColor="text1"/>
          <w:sz w:val="20"/>
          <w:szCs w:val="16"/>
        </w:rPr>
        <w:lastRenderedPageBreak/>
        <w:t xml:space="preserve">součástka, která je při své obvyklé funkci určena k tomu, aby zabraňovala nebo omezovala takové úkony ve vztahu k dílům, ke kterým autor neudělil oprávnění, jestliže užití díla může autor kontrolovat uplatněním kontroly přístupu nebo ochranného procesu jako je šifrování, kódování nebo jiná úprava díla nebo uplatněním kontrolního mechanismu rozmnožování.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Právní ochranou podle odstavce 1 nejsou dotčena ustanovení § 30a, § 31 odst. 1 písm. b), § 34 písm. a), § 37 odst. 1 písm. a) a b), § 38, § 38a odst. 2 a § 38e v rozsahu nezbytném k využití výjimky. Autor, který pro své dílo použil technické prostředky podle odstavce 3, je povinen zpřístupnit své dílo oprávněným uživatelům v rozsahu nezbytném ke splnění účelu uvedeného užití díla. Autor může zpřístupnit své dílo, pro které použil technické prostředky podle odstavce 3, i v případě zhotovení záznamu svého díla pro osobní potřebu podle § 30; to nebrání autorovi, aby přijal odpovídající opatření týkající se počtu takových rozmnoženin.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Ustanovení odstavce 4 se nevztahuje na dílo, které bylo autorem či s jeho souhlasem zpřístupněno veřejnosti způsobem podle § 18 odst. 2.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(6) Technické prostředky ke splnění povinností podle odstavce 4 používané autorem dobrovolně nebo na základě dohod požívají ochrany podle odstavců 1 až 3.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44</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Do práva autorského zasahuje též ten, kdo bez svolení autora způsobuje, umožňuje, usnadňuje nebo zastírá porušování práva autorského tím, že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odstraňuje nebo mění jakoukoli elektronickou informaci o správě práv k dílu, 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rozšiřuje, dováží nebo přijímá za účelem rozšiřování, vysílá nebo sděluje veřejnosti, a to i způsobem podle § 18 odst. 2, dílo, ze kterého byla informace o správě práv nedovoleně odstraněna nebo změněna.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Informací o správě práv k dílu podle odstavce 1 je jakákoli informace určená autorem, která identifikuje dílo, autora nebo jiného nositele práva, nebo informace o způsobech a podmínkách užití díla a jakákoli čísla nebo kódy, které takovou informaci představují. Totéž platí i pro informaci, která je připojena k rozmnoženině díla nebo se objevuje v souvislosti se sdělováním díla veřejnosti.".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45</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Do práva autorského neoprávněně zasahuje též ten, kdo pro své dílo používá názvu nebo vnější úpravy již použitých po právu jiným autorem pro dílo téhož druhu, jestliže by to mohlo vyvolat nebezpečí záměny obou děl, pokud nevyplývá z povahy díla nebo jeho určení jinak.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DÍL 6</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ODDÍL 1</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46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47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48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w:t>
      </w:r>
    </w:p>
    <w:p w:rsidR="00A139C8" w:rsidRPr="00EF7B59" w:rsidRDefault="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49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50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51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52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53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54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55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ODDÍL 2</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56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ODDÍL 3</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57</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63AA3">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DÍL 7</w:t>
      </w:r>
      <w:bookmarkStart w:id="0" w:name="_GoBack"/>
      <w:bookmarkEnd w:id="0"/>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lastRenderedPageBreak/>
        <w:t>Zvláštní ustanovení o některých dílech</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58</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Zaměstnanecké dílo</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Není-li sjednáno jinak, zaměstnavatel vykonává svým jménem a na svůj účet autorova majetková práva k dílu, které autor vytvořil ke splnění svých povinností vyplývajících z pracovněprávního nebo služebního vztahu. Takové dílo je zaměstnaneckým dílem. Zaměstnavatel může právo výkonu podle věty první postoupit třetí osobě pouze se svolením autora, ledaže se tak děje v případě převodu obchodního závodu. Má se za to, že takové svolení je neodvolatelné a vztahuje se i ke všem případným dalším postoupením. Třetí osoba, které bylo právo výkonu postoupeno, se pak pro účely tohoto zákona považuje za zaměstnavatele.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Smrtí nebo zánikem zaměstnavatele, který byl oprávněn vykonávat majetková práva k zaměstnaneckému dílu a který nemá právního nástupce, nabývá oprávnění k výkonu těchto práv autor.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Nevykonává-li zaměstnavatel majetková práva k zaměstnaneckému dílu vůbec nebo je vykonává nedostatečně, má autor právo požadovat, aby mu zaměstnavatel za obvyklých podmínek poskytl licenci, ledaže existuje na straně zaměstnavatele závažný důvod k jejímu odmítnutí.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Autorova osobnostní práva k zaměstnaneckému dílu zůstávají nedotčena. Vykonává-li zaměstnavatel majetková práva k zaměstnaneckému dílu, má se za to, že autor svolil ke zveřejnění, úpravám, zpracování včetně překladu, spojení s jiným dílem, zařazení do díla souborného, jakož i k tomu, aby uváděl zaměstnanecké dílo na veřejnost pod svým jménem, ledaže je sjednáno jinak.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Není-li sjednáno jinak, má se za to, že autor udělil zaměstnavateli svolení k dokončení svého nehotového zaměstnaneckého díla pro případ, že jeho právní vztah k zaměstnavateli skončí dříve, než dílo dokončí, jakož i pro případ, že budou existovat důvodné obavy, že zaměstnanec dílo nedokončí řádně nebo včas v souladu s potřebami zaměstnavatele.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(6) Není-li sjednáno jinak, má autor zaměstnaneckého díla vůči zaměstnavateli právo na přiměřenou dodatečnou odměnu, jestliže se mzda nebo jiná odměna vyplacená autorovi zaměstnavatelem dostane do zjevného nepoměru k zisku z využití práv k zaměstnaneckému dílu a významu takového díla pro dosažení takového zisku; toto ustanovení se nepoužije na díla uvedená v odstavci 7, ať jsou díly zaměstnaneckými, či se za ně považují, ledaže je sjednáno jinak.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(7) Počítačové programy a databáze, jakož i kartografická díla, která nejsou kolektivními díly, se považují za zaměstnanecká díla i tehdy, byla-li autorem vytvořena na objednávku; objednatel se v takovém případě považuje za zaměstnavatele. Ustanovení § 61 se na tato díla nevztahuje.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(8) Práva a povinnosti podle odstavců 1 až 6 zůstávají skončením právního vztahu podle odstavce 1, popřípadě podle odstavce 7 nedotčena.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(9) V případě agenturního zaměstnání</w:t>
      </w:r>
      <w:r w:rsidRPr="00EF7B59">
        <w:rPr>
          <w:rFonts w:ascii="Times New Roman" w:hAnsi="Times New Roman" w:cs="Times New Roman"/>
          <w:color w:val="000000" w:themeColor="text1"/>
          <w:sz w:val="20"/>
          <w:szCs w:val="16"/>
          <w:vertAlign w:val="superscript"/>
        </w:rPr>
        <w:t>4d)</w:t>
      </w:r>
      <w:r w:rsidRPr="00EF7B59">
        <w:rPr>
          <w:rFonts w:ascii="Times New Roman" w:hAnsi="Times New Roman" w:cs="Times New Roman"/>
          <w:color w:val="000000" w:themeColor="text1"/>
          <w:sz w:val="20"/>
          <w:szCs w:val="16"/>
        </w:rPr>
        <w:t xml:space="preserve"> se pro účely tohoto ustanovení za zaměstnavatele považuje zaměstnavatel, u kterého zaměstnanec agentury práce dočasně vykonává práci podle pracovní smlouvy nebo dohody o pracovní činnosti, není-li mezi agenturou práce a takovým zaměstnavatelem dohodnuto jinak.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(10) Odstavce 1 až 6 a 8 se použijí obdobně pro díla vytvořená ke splnění povinností vyplývajících ze vztahu mezi právnickou osobou a autorem, který je členem jejího statutárního nebo jiného voleného nebo jmenovaného orgánu; tato právnická osoba se v takovém případě považuje za zaměstnavatele. Ustanovení § 61 se na takto vzniklá díla nepoužije.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59</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Kolektivní dílo</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Kolektivním dílem je dílo, na jehož tvorbě se podílí více autorů, které je vytvářeno z podnětu a pod vedením fyzické nebo právnické osoby a uváděno na veřejnost pod jejím jménem, přičemž příspěvky zahrnuté do takového díla nejsou schopny samostatného užití.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ab/>
        <w:t xml:space="preserve">(2) Kolektivní díla se považují za zaměstnanecká díla podle § 58 i tehdy, byla-li vytvořena na objednávku; objednatel se v takovém případě považuje za zaměstnavatele. Ustanovení § 61 se na tato díla nevztahuje.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Dílo audiovizuální a díla audiovizuálně užitá nejsou dílem kolektivním.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60</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Školní dílo</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Škola nebo školské či vzdělávací zařízení mají za obvyklých podmínek právo na uzavření licenční smlouvy o užití školního díla (§ 35 odst. 3). Odpírá-li autor takového díla udělit svolení bez závažného důvodu, mohou se tyto osoby domáhat nahrazení chybějícího projevu jeho vůle u soudu. Ustanovení § 35 odst. 3 zůstává nedotčeno.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Není-li sjednáno jinak, může autor školního díla své dílo užít či poskytnout jinému licenci, není-li to v rozporu s oprávněnými zájmy školy nebo školského či vzdělávacího zařízení.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Škola nebo školské či vzdělávací zařízení jsou oprávněny požadovat, aby jim autor školního díla z výdělku jím dosaženého v souvislosti s užitím díla či poskytnutím licence podle odstavce 2 přiměřeně přispěl na úhradu nákladů, které na vytvoření díla vynaložily, a to podle okolností až do jejich skutečné výše; přitom se přihlédne k výši výdělku dosaženého školou nebo školským či vzdělávacím zařízením z užití školního díla podle odstavce 1.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61</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Dílo vytvořené na objednávku a soutěžní dílo</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Je-li dílo autorem vytvořené na základě smlouvy o dílo (dílo vytvořené na objednávku), platí, že autor poskytl licenci k účelu vyplývajícímu ze smlouvy, není-li sjednáno jinak. K užití díla nad rámec takového účelu je objednatel oprávněn pouze na základě licenční smlouvy, nevyplývá-li z tohoto zákona jinak.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Není-li sjednáno jinak, autor může dílo vytvořené na objednávku užít a poskytnout licenci jinému, není-li to v rozporu s oprávněnými zájmy objednatele.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Ustanovení odstavců 1 a 2 platí obdobně pro dílo vytvořené autorem jako soutěžícím ve veřejné soutěži (soutěžní dílo).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Dílo audiovizuální</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62</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Obecná ustanovení</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Audiovizuálním dílem je dílo vytvořené uspořádáním děl audiovizuálně užitých, ať již zpracovaných, či nezpracovaných, které sestává z řady zaznamenaných spolu souvisejících obrazů, vyvolávajících dojem pohybu, ať již doprovázených zvukem, či nikoli, vnímatelných zrakem, a jsou-li doprovázeny zvukem, vnímatelných i sluchem.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Zpracovat dílo a zařadit je do díla audiovizuálního lze jen se svolením autora.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63</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Autor audiovizuálního díla</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Autorem audiovizuálního díla je jeho režisér. Tím nejsou dotčena práva autorů děl audiovizuálně užitých.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Má se za to, že prohlášení o audiovizuálním díle a o právech k takovému dílu, včetně práv týkajících se jeho užití, zapsané v rejstříku audiovizuálních děl vedeném podle mezinárodní smlouvy, je pravdivé, není-li </w:t>
      </w:r>
      <w:r w:rsidRPr="00EF7B59">
        <w:rPr>
          <w:rFonts w:ascii="Times New Roman" w:hAnsi="Times New Roman" w:cs="Times New Roman"/>
          <w:color w:val="000000" w:themeColor="text1"/>
          <w:sz w:val="20"/>
          <w:szCs w:val="16"/>
        </w:rPr>
        <w:lastRenderedPageBreak/>
        <w:t xml:space="preserve">prokázán opak; to neplatí v případech, kdy prohlášení nemůže být platné podle tohoto zákona nebo kdy je v rozporu s jiným prohlášením v takovém rejstříku.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Není-li sjednáno jinak, platí pro případ, že autor audiovizuálního díla udělil výrobci prvotního záznamu audiovizuálního díla písemnou smlouvou oprávnění zaznamenat je na prvotní záznam, že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tomuto výrobci poskytl i výhradní a neomezenou licenci k užití audiovizuálního díla ve znění původním, dabovaném i opatřeném titulky, jakož i k užití fotografií vytvořených v souvislosti s pořízením prvotního záznamu, a to s možností poskytnout oprávnění tvořící součást takové licence zcela nebo zčásti třetí osobě, a že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se s tímto výrobcem dohodl na odměně ve výši, která je v době uzavření smlouvy za smluvních podmínek obdobných obsahu této smlouvy pro takový druh díla obvyklá.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Pro vztah mezi autorem audiovizuálního díla a výrobcem prvotního záznamu audiovizuálního díla se ustanovení o odstoupení od smlouvy pro změnu přesvědčení autora podle občanského zákoníku13) nepoužije, ledaže je sjednáno jinak; ustanovení § 58 odst. 4 se použije přiměřeně a ustanovení § 58 odst. 5 platí obdobně.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64</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Díla audiovizuálně užitá</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Dílem audiovizuálně užitým je jakékoli dílo zařazené do díla audiovizuálního.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Není-li sjednáno jinak, platí pro případ, že autor díla audiovizuálně užitého, s výjimkou díla hudebního, udělil výrobci prvotního záznamu audiovizuálního díla písemnou smlouvou oprávnění k zařazení díla do díla audiovizuálního, že tomuto výrobci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udělil svolení dílo beze změny nebo po zpracování či jiné změně zařadit do díla audiovizuálního, zaznamenat je pro prvotní záznam takového audiovizuálního díla, jakož i dabovat je a opatřit je titulky, že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mu poskytl i výhradní a neomezenou licenci k užití svého díla při užití audiovizuálního díla, jakož i fotografií vytvořených v souvislosti s pořízením prvotního záznamu, a to s možností oprávnění tvořící součást takové licence zcela nebo zčásti poskytnout třetí osobě, a že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se s ním dohodl na odměně ve výši, která je v době uzavření smlouvy za smluvních podmínek obdobných obsahu této smlouvy pro takový druh díla obvyklá.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Není-li sjednáno jinak, může autor díla audiovizuálně užitého podle odstavce 2 udělit svolení k zařazení takového díla do jiného díla audiovizuálního či zařadit je do takového díla sám až po uplynutí deseti let od udělení svolení podle odstavce 1.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Ustanovení § 63 odst. 4 platí obdobně.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Počítačové programy</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65</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Obecná ustanovení</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Počítačový program, bez ohledu na formu jeho vyjádření, včetně přípravných koncepčních materiálů, je chráněn jako dílo literární, nevyplývá-li z tohoto zákona jinak.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Myšlenky a principy, na nichž je založen jakýkoli prvek počítačového programu, včetně těch, které jsou podkladem jeho propojení s jiným programem, nejsou podle tohoto zákona chráněny.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66</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Omezení rozsahu práv autora k počítačovému programu</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Do práva autorského nezasahuje oprávněný uživatel rozmnoženiny počítačového programu, jestliže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rozmnožuje, překládá, zpracovává, upravuje či jinak mění počítačový program, je-li to nezbytné k využití oprávněně nabyté rozmnoženiny počítačového programu, činí-li tak při zavedení a provozu počítačového programu nebo opravuje-li chyby počítačového programu,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jinak rozmnožuje, překládá, zpracovává, upravuje či jinak mění počítačový program, je-li to nezbytné k využití oprávněně nabyté rozmnoženiny počítačového programu v souladu s jeho určením, není-li dohodnuto jinak,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zhotoví si záložní rozmnoženinu počítačového programu, je-li nezbytná pro jeho užívání,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zkoumá, studuje nebo zkouší sám nebo jím pověřená osoba funkčnost počítačového programu za účelem zjištění myšlenek a principů, na nichž je založen kterýkoli prvek počítačového programu, činí-li tak při takovém zavedení, uložení počítačového programu do paměti počítače nebo při jeho zobrazení, provozu či přenosu, k němuž je oprávněn,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rozmnožuje kód nebo překládá jeho formu při rozmnožování počítačového programu nebo při jeho překladu či jiném zpracování, úpravě či jiné změně, je-li k ní oprávněn, a to samostatně nebo prostřednictvím jím pověřené osoby, jsou-li takové rozmnožování nebo překlad nezbytné k získání informací potřebných k dosažení vzájemného funkčního propojení nezávisle vytvořeného počítačového programu s jinými počítačovými programy, jestliže informace potřebné k dosažení vzájemného funkčního propojení nejsou pro takové osoby dříve jinak snadno a rychle dostupné a tato činnost se omezuje na ty části počítačového programu, které jsou potřebné k dosažení vzájemného funkčního propojení.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Za rozmnožování počítačového programu podle tohoto zákona se považuje i zhotovení rozmnoženiny, je-li nezbytná k zavedení a uložení počítačového programu do paměti počítače, jakož i pro jeho zobrazení, provoz a přenos.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Za pronájem či půjčování podle tohoto zákona se nepovažuje pronájem nebo půjčování rozmnoženiny počítačového programu, kde samotný program není podstatným předmětem pronájmu nebo půjčování.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Informace získané při činnosti podle odstavce 1 písm. e) nesmějí být poskytnuty jiným osobám, ledaže je to nezbytné k dosažení vzájemného funkčního propojení nezávisle vytvořeného počítačového programu, ani využity k jiným účelům než k dosažení vzájemného funkčního propojení nezávisle vytvořeného počítačového programu. Dále nesmějí být tyto informace využity ani k vývoji, zhotovení nebo k obchodnímu využití počítačového programu podobného tomuto počítačovému programu v jeho vyjádření nebo k jinému jednání ohrožujícímu nebo porušujícímu právo autorské.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Pro omezení autorských práv k počítačovému programu podle odstavce 1 platí ustanovení § 29 odst. 1.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(6) Oprávněným uživatelem rozmnoženiny počítačového programu je oprávněný nabyvatel rozmnoženiny počítačového programu, který má vlastnické či jiné právo k rozmnoženině počítačového programu, a to za účelem jejího využití, nikoli za účelem jejího dalšího převodu, dále oprávněný nabyvatel licence nebo jiná osoba oprávněná užívat rozmnoženinu počítačového programu. Takový uživatel může užít oprávněně nabytou rozmnoženinu počítačového programu v rozsahu stanoveném v odstavci 1 (minimální rozsah), pokud není smlouvou dohodnut rozsah širší; minimální rozsah nelze s výjimkou oprávnění uvedeného v odstavci 1 písm. b) dohodou zúžit.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(7) Ustanovení § 30a až 33, § 34 písm. b) až d), § 35 až 38, § 38a odst. 1 písm. b), § 38a odst. 2, § 38b až 39, § 43 odst. 1 a 4 až 6 a ustanovení občanského zákoníku o odstoupení od smlouvy pro změnu přesvědčení autora</w:t>
      </w:r>
      <w:r w:rsidRPr="00EF7B59">
        <w:rPr>
          <w:rFonts w:ascii="Times New Roman" w:hAnsi="Times New Roman" w:cs="Times New Roman"/>
          <w:color w:val="000000" w:themeColor="text1"/>
          <w:sz w:val="20"/>
          <w:szCs w:val="16"/>
          <w:vertAlign w:val="superscript"/>
        </w:rPr>
        <w:t>13)</w:t>
      </w:r>
      <w:r w:rsidRPr="00EF7B59">
        <w:rPr>
          <w:rFonts w:ascii="Times New Roman" w:hAnsi="Times New Roman" w:cs="Times New Roman"/>
          <w:color w:val="000000" w:themeColor="text1"/>
          <w:sz w:val="20"/>
          <w:szCs w:val="16"/>
        </w:rPr>
        <w:t xml:space="preserve"> se na počítačový program nevztahují.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(8) Právní ochranou technických prostředků podle § 43 nejsou dotčena ustanovení odstavce 1 písm. d) a e) v rozsahu nezbytném k využití těchto omezení. Autor, který pro své dílo použil technické prostředky podle § 43 odst. 3, je povinen zpřístupnit počítačový program oprávněnému uživateli v rozsahu podle odstavce 1 a je povinen označit počítačový program chráněný technickými prostředky uvedením jména a adresy osoby, na kterou se má oprávněný uživatel za tím účelem obrátit.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607AFB" w:rsidRDefault="00607AFB"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r w:rsidRPr="00EF7B59">
        <w:rPr>
          <w:rFonts w:ascii="Times New Roman" w:hAnsi="Times New Roman" w:cs="Times New Roman"/>
          <w:color w:val="000000" w:themeColor="text1"/>
          <w:szCs w:val="18"/>
        </w:rPr>
        <w:t>HLAVA II</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r w:rsidRPr="00EF7B59">
        <w:rPr>
          <w:rFonts w:ascii="Times New Roman" w:hAnsi="Times New Roman" w:cs="Times New Roman"/>
          <w:color w:val="000000" w:themeColor="text1"/>
          <w:szCs w:val="18"/>
        </w:rPr>
        <w:t>PRÁVA SOUVISEJÍCÍ S PRÁVEM AUTORSKÝM</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DÍL 1</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Práva výkonného umělce k uměleckému výkonu</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67</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Umělecký výkon a výkonný umělec</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Umělecký výkon je výkon herce, zpěváka, hudebníka, tanečníka, dirigenta, sbormistra, režiséra nebo jiné osoby, která hraje, zpívá, recituje, předvádí nebo jinak provádí umělecké dílo a výtvory tradiční lidové kultury. Za umělecký výkon se považuje též výkon artisty, aniž jím provádí umělecké dílo.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Výkonný umělec je fyzická osoba, která umělecký výkon vytvořila.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68</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Společný zástupce výkonných umělců</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Při nakládání s právy k výkonům vytvořeným společně při provedení téhož díla více výkonnými umělci, jako jsou členové orchestru, sboru, tanečního souboru nebo jiného uměleckého tělesa, zastupuje tyto výkonné umělce jejich jménem a na jejich účet umělecký vedoucí tělesa jako společný zástupce. Umělecký vedoucí tělesa není společným zástupcem, určí-li většina členů uměleckého tělesa jako společného zástupce jinou osobu; k platnosti plné moci se vyžaduje písemná forma a podpis většiny členů uměleckého tělesa.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Ustanovení odstavce 1 o společném zástupci neplatí pro výkonného umělce - sólistu, dirigenta a režiséra divadelního představení; tím není dotčeno právo těchto osob být společným zástupcem výkonných umělců.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69</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Obsah práva výkonného umělce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Právo výkonného umělce zahrnuje výlučná práva osobnostní (§ 70) a výlučná práva majetková (§ 71).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70</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Osobnostní práva výkonného umělce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Výkonný umělec má právo rozhodnout o zveřejnění svého uměleckého výkonu.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Sólista, vytváří-li výkon sám, a dirigent, sbormistr, divadelní režisér a sólista, vytváří-li výkon spolu s členy uměleckého tělesa, má právo rozhodnout, zda a jakým způsobem má být jeho jméno uvedeno při zveřejnění a dalším užití jeho výkonu. Výkonným umělcům jako členům uměleckého tělesa přísluší právo podle předchozí věty pouze ve vztahu ke společnému jménu (společnému pseudonymu), pod kterým výkon společně vytvářejí; tím není vyloučena dohoda o uvedení jména podle předchozí věty.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Výkonnému umělci však nepřísluší právo podle odstavce 2 v případech odůvodněných způsobem užití výkonu.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Výkonný umělec má právo na ochranu před každým znetvořením, zkomolením nebo jinou změnou svého výkonu, která by byla na újmu jeho pověsti; výkonní umělci podle § 68 odst. 1 jsou povinni brát na sebe přiměřený vzájemný ohled.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71</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Majetková práva výkonného umělce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ab/>
        <w:t xml:space="preserve">(1) Výkonný umělec má právo svůj umělecký výkon užít v původní nebo jiným zpracované či jinak změněné podobě a udělit jinému smlouvou oprávnění k výkonu tohoto práva; jiný může umělecký výkon užít bez udělení takového oprávnění pouze v případech stanovených tímto zákonem.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Právem umělecký výkon užít je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právo na vysílání a jiné sdělování živého výkonu veřejnosti,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právo na záznam živého výkonu,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právo na rozmnožování zaznamenaného výkonu,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právo na rozšiřování rozmnoženin zaznamenaného výkonu,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právo na pronájem rozmnoženin zaznamenaného výkonu,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f) právo na půjčování rozmnoženin zaznamenaného výkonu,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g) právo na sdělování zaznamenaného výkonu veřejnosti.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Výkonný umělec má právo na odměnu v souvislosti s rozmnožováním jeho zaznamenaného výkonu pro osobní potřebu obdobně podle § 25.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Výkonný umělec, jenž poskytl výrobci zvukového záznamu smlouvou výhradní a neomezenou licenci k užití svého zaznamenaného výkonu za jednorázovou odměnu, má právo na roční doplňkovou odměnu. Tato odměna mu přísluší za každý celý rok počínaje kalendářním rokem bezprostředně následujícím po roce, ve kterém uplynulo 50 let ode dne, kdy byl zvukový záznam oprávněně vydán, nebo, nedošlo-li k takovému vydání, oprávněně sdělen veřejnosti. Práva na roční doplňkovou odměnu se výkonný umělec nemůže vzdát.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72</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Úplatná zákonná licence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Do práva výkonného umělce nezasahuje, kdo užije umělecký výkon zaznamenaný na zvukový záznam vydaný k obchodním účelům vysíláním rozhlasem nebo televizí, přenosem rozhlasového nebo televizního vysílání; výkonnému umělci však přísluší právo na odměnu za takové užití. Toto právo může výkonný umělec vykonávat pouze prostřednictvím příslušného kolektivního správce.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Zvukovým záznamem vydaným k obchodním účelům se pro účely tohoto ustanovení rozumí zvukový záznam, jehož rozmnoženiny jsou rozšiřovány prodejem, nebo který je oprávněně veřejnosti sdělován podle § 18 odst. 2.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Do práva výkonného umělce však zasahuje ten, kdo před užitím způsobem uvedeným v odstavci 1 neuzavře s příslušným kolektivním správcem smlouvu, kterou se stanoví výše odměny za takové užití a způsob jejího placení.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Není-li sjednáno jinak, uživatel, který s kolektivním správcem uzavřel smlouvu podle odstavce 3, ale je vůči němu v prodlení se zaplacením odměny podle této smlouvy a odměnu nezaplatí ani v dodatečné třicetidenní lhůtě poskytnuté kolektivním správcem, není oprávněn k užití podle odstavce 1 až do doby, kdy bude dlužná odměna zaplacena nebo závazek jinak zanikne.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72a</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Odstoupení od smlouvy pro nečinnost výrobce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Pokud po uplynutí 50 let ode dne, kdy byl zvukový záznam výkonu oprávněně vydán, nebo, nedošlo-li k takovému vydání, oprávněně sdělen veřejnosti, výrobce zvukového záznamu nenabízí rozmnoženiny tohoto záznamu v hmotné podobě k prodeji v dostatečném množství nebo tento záznam nezpřístupňuje veřejnosti způsobem uvedeným v § 18 odst. 2, může výkonný umělec písemně oznámit výrobci zvukového záznamu úmysl odstoupit od smlouvy, kterou mu poskytl výhradní a neomezenou licenci k užití svého zaznamenaného </w:t>
      </w:r>
      <w:r w:rsidRPr="00EF7B59">
        <w:rPr>
          <w:rFonts w:ascii="Times New Roman" w:hAnsi="Times New Roman" w:cs="Times New Roman"/>
          <w:color w:val="000000" w:themeColor="text1"/>
          <w:sz w:val="20"/>
          <w:szCs w:val="16"/>
        </w:rPr>
        <w:lastRenderedPageBreak/>
        <w:t xml:space="preserve">uměleckého výkonu. Toto oznámení lze učinit nejdříve prvního dne kalendářního roku bezprostředně následujícího po roce, v němž uplynula doba podle věty první. Právo odstoupit od smlouvy může výkonný umělec uplatnit teprve tehdy, jestliže výrobce zvukového záznamu ve lhůtě 1 roku ode dne, kdy mu výkonný umělec svůj úmysl odstoupit od smlouvy oznámil, nevyužil dotčený záznam oběma způsoby uvedenými ve větě první; odstoupení od smlouvy vyžaduje písemnou formu. Tohoto práva se výkonný umělec nemůže vzdát.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Pokud zvukový záznam obsahuje záznam výkonů více výkonných umělců, mohou tito výkonní umělci odstoupit od smlouvy podle odstavce 1. Pro odstoupení více výkonných umělců od smlouvy podle odstavce 1 se použije přiměřeně § 68.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72b</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Opatření k vyvážení smluvních závazků</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Pokud výkonný umělec poskytl výrobci zvukového záznamu smlouvou výhradní a neomezenou licenci k užití svého zaznamenaného výkonu a má podle této smlouvy nárok na periodické platby odměn, počínaje prvním dnem kalendářního roku bezprostředně následujícím po roce, ve kterém uplynulo 50 let ode dne, kdy byl zvukový záznam oprávněně vydán, nebo, nedošlo-li k takovému vydání, oprávněně sdělen veřejnosti, nebude výrobce zvukového záznamu z těchto plateb výkonnému umělci srážet žádné dříve vyplacené zálohy ani smluvně dohodnuté srážky.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73</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Trvání majetkových práv výkonného umělce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Majetková práva výkonného umělce trvají 50 let od vytvoření výkonu. Byl-li však v průběhu této doby oprávněně vydán nebo oprávněně sdělen veřejnosti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jiný než zvukový záznam výkonu, zanikají práva výkonného umělce za 50 let ode dne, kdy došlo k prvnímu oprávněnému vydání nebo sdělení veřejnosti takového záznamu, a to podle toho, která z uvedených událostí nastane dříve, 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zvukový záznam výkonu, zanikají práva výkonného umělce za 70 let ode dne, kdy došlo k prvnímu oprávněnému vydání nebo sdělení veřejnosti takového záznamu, a to podle toho, která z uvedených událostí nastane dříve.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74</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Použití úpravy hlavy I</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Ustanovení § 2 odst. 3, § 4, 6, 7 a 9, § 11 odst. 4 a 5, § 12 odst. 2 a 3, § 13 až 16, § 18 až 23, § 25, 25a a 26, § 27 odst. 8, § 27a, § 27b, § 28, § 29, § 30 odst. 1, 2, 5 a 6, § 30b, § 31, § 34 písm. a) až c), § 35, § 37 až 38a, § 38c, § 38e, 38f, § 40 až 44 a 58, § 62 odst. 2 a § 64 odst. 2 a 4 platí obdobně i pro výkonného umělce a jeho výkony.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DÍL 2</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Právo výrobce zvukového záznamu k jeho záznamu</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75</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Zvukový záznam a jeho výrobce</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Zvukový záznam je výlučně sluchem vnímatelný záznam zvuků výkonu výkonného umělce či jiných zvuků, nebo jejich vyjádření.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Výrobce zvukového záznamu je fyzická nebo právnická osoba, která na svou odpovědnost poprvé zaznamená zvuky výkonu výkonného umělce či jiné zvuky, nebo jejich vyjádření, nebo pro kterou tak z jejího podnětu učiní jiná osoba.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76</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Obsah práva výrobce zvukového záznamu</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Výrobce zvukového záznamu má výlučné majetkové právo svůj zvukový záznam užít a udělit jinému smlouvou oprávnění k výkonu tohoto práva; jiný může zvukový záznam užít bez udělení takového oprávnění pouze v případech stanovených tímto zákonem.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Právem zvukový záznam užít je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právo na rozmnožování zvukového záznamu,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právo na rozšiřování originálu nebo rozmnoženin zvukového záznamu,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právo na pronájem originálu nebo rozmnoženin zvukového záznamu,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právo na půjčování originálu nebo rozmnoženin zvukového záznamu,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právo na vysílání a jiné sdělování zvukového záznamu veřejnosti.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Ustanovení § 72 platí obdobně pro výrobce zvukového záznamu.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Výrobce zvukového záznamu má právo na odměnu v souvislosti s rozmnožováním jeho záznamu pro osobní potřebu obdobně podle § 25.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Právo výrobce zvukového záznamu je převoditelné.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76a</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Povinnosti výrobce zvukového záznamu v souvislosti s roční doplňkovou odměnou</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Na platby roční doplňkové odměny podle § 71 odst. 4 je výrobce zvukového záznamu povinen vyčlenit částku ve výši 20 % z příjmů získaných v průběhu kalendářního roku, jenž předchází roku, za který tato odměna přísluší, z rozmnožování, rozšiřování a zpřístupňování veřejnosti způsobem uvedeným v § 18 odst. 2 zvukového záznamu po uplynutí 50 let ode dne, kdy byl zvukový záznam oprávněně vydán, nebo, nedošlo-li k takovému vydání, oprávněně sdělen veřejnosti. Příjmy podle věty první se rozumí příjmy výrobce zvukových záznamů před odečtením nákladů.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Výrobce je povinen na požádání poskytnout výkonnému umělci, který má nárok na roční doplňkovou odměnu, a příslušnému kolektivnímu správci veškeré informace nezbytné k zajištění plateb této odměny.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Výrobce je povinen částku vyčleněnou podle odstavce 1 odvést příslušnému kolektivnímu správci, který roční doplňkovou odměnu vyplácí jednotlivým oprávněným výkonným umělcům, nejpozději do 31. března kalendářního roku následujícího po roce, za který tato odměna přísluší.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Příjmy z plateb odvedených kolektivnímu správci podle odstavce 3, které se nepodaří při vynaložení přiměřeného úsilí do 3 let od jejich obdržení vyplatit, se uplynutím této doby stávají příjmem Státního fondu kultury České republiky.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77</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Trvání práva výrobce zvukového záznamu</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Právo výrobce zvukového záznamu trvá 50 let od pořízení zvukového záznamu. Pokud je však zvukový záznam v průběhu této doby oprávněně vydán, zaniká právo výrobce až za 70 let od takového vydání. Nedojde-li během doby podle věty první k oprávněnému vydání díla a byl-li během této doby zvukový záznam oprávněně sdělen veřejnosti, zaniká uvedené právo uplynutím 70 let ode dne tohoto sdělení.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77a</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Došlo-li k odstoupení od smlouvy podle § 72a, právo výrobce zvukového záznamu ke zvukovému </w:t>
      </w:r>
      <w:r w:rsidRPr="00EF7B59">
        <w:rPr>
          <w:rFonts w:ascii="Times New Roman" w:hAnsi="Times New Roman" w:cs="Times New Roman"/>
          <w:color w:val="000000" w:themeColor="text1"/>
          <w:sz w:val="20"/>
          <w:szCs w:val="16"/>
        </w:rPr>
        <w:lastRenderedPageBreak/>
        <w:t xml:space="preserve">záznamu zaniká.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78</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Použití úpravy hlavy I</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Ustanovení § 2 odst. 3, § 4, § 6, § 9 odst. 2 až 4, § 12 odst. 2 a 3, § 13 až 16, § 18 až 23, § 25, § 25a, § 27 odst. 8, § 27a, § 27b, § 28, § 29, § 30 odst. 1, 2, 5 a 6, § 30b, § 31, § 34 písm. a) až c), § 35, § 37 až 38a, § 38c, § 38e, 38 f, § 40 až 44 a § 62 odst. 2 platí obdobně i pro výrobce zvukového záznamu a jeho záznam.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DÍL 3</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Právo výrobce zvukově obrazového záznamu k jeho prvotnímu záznamu</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79</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Zvukově obrazový záznam a jeho výrobce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Zvukově obrazový záznam je záznam audiovizuálního díla nebo záznam jiné řady zaznamenaných, spolu souvisejících obrazů vyvolávajících dojem pohybu, ať již doprovázených zvukem, či nikoli, vnímatelných zrakem, a jsou-li doprovázeny zvukem, vnímatelných i sluchem.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Výrobce zvukově obrazového záznamu je fyzická nebo právnická osoba, která na svou odpovědnost poprvé pořídí zvukově obrazový záznam, nebo pro kterou tak z jejího podnětu učiní jiná osoba.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80</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Obsah práva výrobce zvukově obrazového záznamu</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Výrobce zvukově obrazového záznamu má výlučné majetkové právo svůj zvukově obrazový záznam užít a udělit jinému smlouvou oprávnění k výkonu tohoto práva; jiný může zvukově obrazový záznam užít bez udělení takového oprávnění pouze v případech stanovených tímto zákonem.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Právem zvukově obrazový záznam užít je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právo na rozmnožování zvukově obrazového záznamu,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právo na rozšiřování originálu nebo rozmnoženin zvukově obrazového záznamu,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právo na pronájem originálu nebo rozmnoženin zvukově obrazového záznamu,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právo na půjčování originálu nebo rozmnoženin zvukově obrazového záznamu,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právo na vysílání a jiné sdělování zvukově obrazového záznamu veřejnosti.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Výrobce zvukově obrazového záznamu má právo na odměnu v souvislosti s rozmnožováním jeho záznamu pro osobní potřebu obdobně podle § 25.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Právo výrobce zvukově obrazového záznamu je převoditelné.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81</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Trvání práva výrobce zvukově obrazového záznamu</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Právo výrobce zvukově obrazového záznamu trvá 50 let od pořízení zvukově obrazového záznamu. Je-li však v této době zvukově obrazový záznam zveřejněn, zaniká právo výrobce až za 50 let od takového zveřejnění.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82</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Použití úpravy hlavy I</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Ustanovení § 2 odst. 3, § 4, § 6, § 9 odst. 2 až 4, § 12 odst. 2 a 3, § 13 až 16, § 18 až 23, § 25, § 25a, § 27 odst. 8, § 27a, § 27b, § 28, § 29, § 30 odst. 1, 2, 5 a 6, § 30b, § 31, § 34 písm. a) až c), § 35, § 37 až 38a, § 38c, § 38e, 38f, § 40 až 44 a § 62 odst. 2 platí obdobně i pro výrobce zvukově obrazového záznamu a jeho záznam.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DÍL 4</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Právo rozhlasového a televizního vysílatele k jeho vysílání</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83</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Vysílání a vysílatel</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Vysíláním se rozumí výsledek šíření zvuků nebo obrazů a zvuků nebo jejich vyjádření rozhlasem nebo televizí pro příjem veřejností.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Vysílatel je fyzická nebo právnická osoba, která na svou odpovědnost uskutečňuje vysílání zvuků nebo obrazů a zvuků nebo jejich vyjádření rozhlasem nebo televizí, nebo pro kterou tak z jejího podnětu učiní jiná osoba.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84</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Obsah práva vysílatele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Vysílatel má výlučné majetkové právo své vysílání užít a udělit jinému smlouvou oprávnění k výkonu tohoto práva; jiný může vysílání užít bez udělení takového oprávnění pouze v případech stanovených tímto zákonem.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Právem vysílání užít je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právo na záznam vysílání,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právo na rozmnožování zaznamenaného vysílání,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právo na rozšiřování rozmnoženin zaznamenaného vysílání,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právo na sdělování vysílání veřejnosti.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Právo vysílatele podle odstavce 1 je převoditelné.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85</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Trvání práva vysílatele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Právo vysílatele trvá 50 let po prvním vysílání.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86</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Použití úpravy hlavy I</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Ustanovení § 2 odst. 3, § 4, § 6, § 9 odst. 2 až 4, § 12 odst. 2 a 3, § 13 až 16, § 18 až 23, § 27 odst. 8, § 27a, § 27b, § 28, § 29, § 30 odst. 1, 2, 5 a 6, § 30b, § 31, § 34 písm. a) až c), § 35 odst. 1, 2 a 4, § 37 odst. 1 a 4, § 38 odst. 1 písm. a), § 38a, § 38c, § 38e, § 38f, § 40 až 44 a § 62 odst. 2 platí obdobně i pro vysílatele a jeho vysílání.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Díl 5</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Právo nakladatele</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87</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ab/>
        <w:t xml:space="preserve">(1) Nakladatel má právo na odměnu v souvislosti se zhotovením rozmnoženiny jím vydaného díla pro osobní potřebu a vlastní vnitřní potřebu právnické osoby nebo podnikající fyzické osoby.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Právo nakladatele trvá 50 let od vydání díla. Ustanovení § 27 odst. 8 se použije obdobně.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Právo nakladatele je převoditelné.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Díl 6</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 xml:space="preserve">Právo prvního </w:t>
      </w:r>
      <w:proofErr w:type="spellStart"/>
      <w:r w:rsidRPr="00EF7B59">
        <w:rPr>
          <w:rFonts w:ascii="Times New Roman" w:hAnsi="Times New Roman" w:cs="Times New Roman"/>
          <w:b/>
          <w:bCs/>
          <w:color w:val="000000" w:themeColor="text1"/>
          <w:sz w:val="20"/>
          <w:szCs w:val="16"/>
        </w:rPr>
        <w:t>zveřejnitele</w:t>
      </w:r>
      <w:proofErr w:type="spellEnd"/>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87a</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Tomu, kdo poprvé zveřejní dosud nezveřejněné dílo, k němuž uplynula doba trvání majetkových práv, vznikají k tomuto zveřejněnému dílu výlučná majetková práva v rozsahu, v jakém by náležela autorovi díla, pokud by jeho majetková práva k dílu ještě trvala.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Právo podle odstavce 1 je převoditelné a trvá 25 let od zveřejnění díla. Pro počítání doby trvání práva podle odstavce 1 se použije § 27 odst. 8 obdobně.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r w:rsidRPr="00EF7B59">
        <w:rPr>
          <w:rFonts w:ascii="Times New Roman" w:hAnsi="Times New Roman" w:cs="Times New Roman"/>
          <w:color w:val="000000" w:themeColor="text1"/>
          <w:szCs w:val="18"/>
        </w:rPr>
        <w:t>HLAVA III</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r w:rsidRPr="00EF7B59">
        <w:rPr>
          <w:rFonts w:ascii="Times New Roman" w:hAnsi="Times New Roman" w:cs="Times New Roman"/>
          <w:color w:val="000000" w:themeColor="text1"/>
          <w:szCs w:val="18"/>
        </w:rPr>
        <w:t>ZVLÁŠTNÍ PRÁVO POŘIZOVATELE DATABÁZE</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88</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Vymezení pojmu</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Databází je pro účely tohoto zákona soubor nezávislých děl, údajů nebo jiných prvků, systematicky nebo metodicky uspořádaných a individuálně přístupných elektronickými nebo jinými prostředky, bez ohledu na formu jejich vyjádření.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88a</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Zvláštní práva k databázi (§ 90) přísluší pořizovateli databáze, pokud pořízení, ověření nebo předvedení obsahu databáze představuje kvalitativně nebo kvantitativně podstatný vklad bez ohledu na to, zda databáze nebo její obsah jsou předmětem autorskoprávní nebo jiné ochrany.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Každý nový kvalitativně nebo kvantitativně podstatný vklad do databáze spočívající v doplnění, zkrácení či jiných úpravách má za následek nový běh trvání práva podle § 93.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89</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Pořizovatel databáze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Pořizovatel databáze je fyzická nebo právnická osoba, která na svou odpovědnost pořídí databázi, nebo pro kterou tak z jejího podnětu učiní jiná osoba.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90</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Obsah zvláštního práva pořizovatele databáze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Pořizovatel databáze má právo na vytěžování nebo na zužitkování celého obsahu databáze nebo její kvalitativně nebo kvantitativně podstatné části a právo udělit jinému oprávnění k výkonu tohoto práva.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Vytěžováním podle odstavce 1 se rozumí trvalý nebo dočasný přepis celého obsahu databáze nebo jeho podstatné části na jiný podklad, a to jakýmikoli prostředky nebo jakýmkoli způsobem.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Zužitkováním podle odstavce 1 se rozumí jakýkoli způsob zpřístupnění veřejnosti celého obsahu databáze nebo jeho podstatné části rozšiřováním rozmnoženin, pronájmem, spojením on-line nebo jinými způsoby </w:t>
      </w:r>
      <w:r w:rsidRPr="00EF7B59">
        <w:rPr>
          <w:rFonts w:ascii="Times New Roman" w:hAnsi="Times New Roman" w:cs="Times New Roman"/>
          <w:color w:val="000000" w:themeColor="text1"/>
          <w:sz w:val="20"/>
          <w:szCs w:val="16"/>
        </w:rPr>
        <w:lastRenderedPageBreak/>
        <w:t xml:space="preserve">přenosu.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Půjčování originálu nebo rozmnoženiny (§ 16) databáze není vytěžování podle odstavce 2 ani zužitkování podle odstavce 3.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Opakované a systematické vytěžování nebo zužitkování nepodstatných částí obsahu databáze a jiné jednání, které není běžné, přiměřené a je na újmu oprávněným zájmům pořizovatele databáze, není dovoleno.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(6) Právo pořizovatele databáze je převoditelné.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91</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Omezení zvláštního práva pořizovatele databáze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Do práva pořizovatele databáze, která byla zpřístupněna jakýmkoli způsobem veřejnosti, nezasahuje oprávněný uživatel, který vytěžuje nebo zužitkovává kvalitativně nebo kvantitativně nepodstatné části obsahu databáze nebo její části, a to k jakémukoli účelu, za podmínky, že tento uživatel databázi užívá běžně a přiměřeně, nikoli systematicky či opakovaně, a bez újmy oprávněných zájmů pořizovatele databáze, a že nezpůsobuje újmu autorovi ani nositeli práv souvisejících s právem autorským k dílům nebo jiným předmětům ochrany obsaženým v databázi.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92</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Bezúplatné zákonné licence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Do práva pořizovatele jím zpřístupněné databáze též nezasahuje oprávněný uživatel, který vytěžuje nebo zužitkovává podstatnou část obsahu databáze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pro svou osobní potřebu; ustanovení § 30 odst. 3 zůstává nedotčeno,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pro účely vědecké nebo vyučovací, uvede-li pramen, v rozsahu odůvodněném sledovaným nevýdělečným účelem,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pro účely veřejné bezpečnosti nebo správního či soudního řízení.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93</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Trvání zvláštního práva pořizovatele k databázi</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Zvláštní právo pořizovatele databáze trvá 15 let od pořízení databáze. Je-li však v této době databáze zpřístupněna, zaniká zvláštní právo pořizovatele databáze za 15 let od prvního takového zpřístupnění.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94</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Použití úpravy hlavy I</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Ustanovení § 3 písm. a), § 4, § 6, § 9 odst. 2 až 4, § 12 odst. 2, § 13 až 15, § 18 odst. 2 a 4, § 27 odst. 8, § 27a, § 27b, § 28, § 29, § 30 odst. 1 a 3 a § 40 až 44 platí přiměřeně i pro pořizovatele databáze.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r w:rsidRPr="00EF7B59">
        <w:rPr>
          <w:rFonts w:ascii="Times New Roman" w:hAnsi="Times New Roman" w:cs="Times New Roman"/>
          <w:color w:val="000000" w:themeColor="text1"/>
          <w:szCs w:val="18"/>
        </w:rPr>
        <w:t>HLAVA IV</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r w:rsidRPr="00EF7B59">
        <w:rPr>
          <w:rFonts w:ascii="Times New Roman" w:hAnsi="Times New Roman" w:cs="Times New Roman"/>
          <w:color w:val="000000" w:themeColor="text1"/>
          <w:szCs w:val="18"/>
        </w:rPr>
        <w:t>KOLEKTIVNÍ SPRÁVA</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Díl 1</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Obecná ustanovení</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95</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Kolektivní správa</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Kolektivní správou se rozumí plná správa majetkových práv autorských nebo práv souvisejících s právem autorským nositelů práv k jejich zveřejněným nebo ke zveřejnění nabídnutým dílům, uměleckým výkonům, zvukovým nebo zvukově obrazovým záznamům (dále jen "předmět ochrany"), která je vykonávána k jejich společnému prospěchu. Kolektivní správou není zprostředkování uzavření licenční nebo jiné smlouvy ani příležitostná nebo krátkodobá plná správa jiných než povinně kolektivně spravovaných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Účelem kolektivní správy je kolektivní uplatňování a kolektivní ochrana majetkových práv autorských a majetkových práv souvisejících s právem autorským a umožnění zpřístupňování předmětů těchto práv veřejnosti.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Nositelem práv se rozumí osoba, které přísluší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majetkové právo autorské nebo majetkové právo související s právem autorským,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podle tohoto zákona výkon majetkových práv k dílu, 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ze smlouvy výhradní oprávnění k výkonu práva kolektivně spravovaného po celou dobu trvání majetkových práv a alespoň pro území České republiky s právem poskytnout podlicenci.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Uživatelem se pro účely kolektivní správy práv rozumí osoba, která užívá předmět ochrany nebo která je povinna platit odměnu podle tohoto zákona.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95a</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Kolektivní správce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Kolektivní správce je právnická osoba tvořená nositeli práv, která na základě uděleného oprávnění ke kolektivní správě vykonává pro tyto nositele práv jako jediný nebo hlavní účel své činnosti kolektivní správu a která není založena za účelem podnikání ani jiné výdělečné činnosti nebo která je řízena svými členy.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Oprávnění ke kolektivní správě se nevyžaduje pro poskytování licencí k právům k užití hudebních děl online vztahujících se na území více než jednoho z členských států Evropské unie nebo států tvořících Evropský hospodářský prostor, jsou-li poskytovány osobou se sídlem na území jiného členského státu Evropské unie nebo některého ze států tvořících Evropský hospodářský prostor, která takové licence poskytuje v souladu s právními předpisy státu, na jehož území má sídlo.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Díl 2</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Oprávnění ke kolektivní správě</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96</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Žádost o udělení oprávnění</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O udělení oprávnění ke kolektivní správě rozhoduje ministerstvo na základě písemné žádosti.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Žádost musí vedle obecných náležitostí stanovených správním řádem obsahovat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označení statutárního orgánu žadatele, jméno, příjmení a bydliště osoby, která je statutárním orgánem, nebo osob, které jsou jeho členy, a způsob jednání za žadatele, nelze-li tyto údaje získat z informačních systémů veřejné správy,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vymezení práv, která mají být kolektivně spravována,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vymezení předmětů práv podle písmene b), a pokud jde o díla, i vymezení jejich druhu.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K žádosti žadatel přiloží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vzorový návrh smlouvy s nositelem práv, na základě které pro něho vykonává kolektivní správu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návrh rozúčtovacího řádu obsahující způsob rozdělování a pravidla pro výplatu vybraných odměn, která vylučují svévolný postup při jejich rozdělování a přihlížejí k uplatnění zásady podpory kulturně významných děl a výkonů,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jmenný seznam nositelů práv, kteří projevili zájem o kolektivní správu svých práv žadatelem, s uvedením místa jejich bydliště nebo, jde-li o cizince, místa jejich pobytu a státního občanství, a s uvedením jejich zveřejněných předmětů ochrany v rozsahu odpovídajícím účelu řízení a s podpisy těchto nositelů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jmenný seznam členů žadatele, kteří jsou nositeli práv, která mají být kolektivně spravována, s uvedením místa jejich bydliště nebo, jde-li o cizince, místa jejich pobytu a státního občanství, a s uvedením jejich zveřejněných předmětů ochrany v rozsahu odpovídajícím účelu řízení a s podpisy těchto nositelů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odhad předpokládané výnosnosti kolektivně spravovaných práv a odhad nákladů na výkon kolektivní správy,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f) návrh výše odměn pro jednotlivé způsoby užití předmětů ochrany,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g) doklad o bezúhonnosti podle § 96b odst. 2 a 3,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h) stanovy nebo obdobný dokument (dále jen "stanovy"),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i) doklad osvědčující uzavření nebo příslib uzavření recipročních smluv alespoň se dvěma zahraničními kolektivními správci,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j) podmínky členství a podmínky pro ukončení pověření k výkonu kolektivní správy, nejsou-li obsaženy ve stanovách,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k) vzorové licenční smlouvy,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l) obecná pravidla pro určení výše srážky z příjmů z výkonu práv a z příjmů z investování příjmů z výkonu práv pro jiné účely než na úhradu nákladů na správu práv, včetně srážek na úhradu nákladů na poskytování sociálních, kulturních a vzdělávacích služeb,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m) postupy vyřizování stížností.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Jde-li o žadatele se sídlem na území jiného členského státu Evropské unie nebo některého ze států tvořících Evropský hospodářský prostor, který vykonává kolektivní správu na území jiného členského státu Evropské unie nebo některého ze států tvořících Evropský hospodářský prostor podle právních předpisů daného státu, přiloží k žádosti pouze doklad osvědčující, že vykonává kolektivní správu podle právních předpisů daného státu.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96a</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Rozhodnutí o udělení oprávnění</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O žádosti o udělení oprávnění ke kolektivní správě rozhodne ministerstvo do 90 dnů ode dne podání žádosti.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Ministerstvo udělí oprávnění ke kolektivní správě žadateli se sídlem na území jiného členského státu Evropské unie nebo některého ze států tvořících Evropský hospodářský prostor, který vykonává kolektivní správu na území jiného členského státu Evropské unie nebo některého ze států tvořících Evropský hospodářský prostor podle právních předpisů daného státu, pokud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žádost o udělení oprávnění splňuje náležitosti podle § 96 odst. 2 a 4,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žádá o oprávnění ke kolektivní správě takových práv, u kterých je kolektivní výkon účelný,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pro výkon téhož práva ve vztahu k témuž předmětu ochrany, a jde-li o dílo, pro výkon téhož práva k témuž druhu díla, nemá oprávnění již jiný kolektivní správce.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ab/>
        <w:t xml:space="preserve">(3) Ministerstvo udělí oprávnění ke kolektivní správě žadateli, který není žadatelem podle § 96 odst. 4, pokud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žadatel má právní formu spolku,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žádost o udělení oprávnění splňuje náležitosti podle § 96 odst. 2 a 3,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žádá o oprávnění ke kolektivní správě takových práv, u kterých je kolektivní výkon účelný,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pro výkon téhož práva ve vztahu k témuž předmětu ochrany, a jde-li o dílo, pro výkon téhož práva k témuž druhu díla, nemá oprávnění již jiný kolektivní správce,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splňuje předpoklady pro zajištění řádného a účelného výkonu kolektivní správy,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f) splňuje předpoklady podle § 96d až 96h,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g) je bezúhonnou právnickou osobou, přičemž za bezúhonnou se nepovažuje právnická osoba, která byla odsouzena pro úmyslný trestný čin, pokud se na ni nehledí, jako by nebyla odsouzena,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h) členové jeho statutárního orgánu jsou bezúhonní, přičemž za bezúhonnou se nepovažuje osoba, která byla odsouzena pro trestný čin proti majetku nebo trestný čin hospodářský, pokud se na ni nehledí, jako by nebyla odsouzena.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Ministerstvo může udělit oprávnění ke kolektivní správě spočívající ve vybírání odměn podle § 25 a § 37 odst. 2 pro všechny autory nebo pro všechny nositele práv souvisejících s právem autorským jen jednomu žadateli, který nejlépe splňuje předpoklady pro zajištění řádného a účelného výkonu kolektivní správy; v takovém případě oprávnění jiného kolektivního správce může zahrnovat jen rozdělování takto vybraných odměn autorům nebo nositelům práv souvisejících s právem autorským, pro které vykonává kolektivní správu jejich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Ministerstvo uveřejní na svých internetových stránkách rozhodnutí o udělení oprávnění a den nabytí jeho právní moci do 30 dnů ode dne nabytí právní moci tohoto rozhodnutí.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96b</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Prokazování bezúhonnosti</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Za účelem doložení bezúhonnosti právnické osoby se sídlem na území České republiky nebo bezúhonnosti člena statutárního orgánu, který je státním občanem České republiky, si ministerstvo vyžádá výpis z evidence Rejstříku trestů podle zákona o Rejstříku trestů16).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Za účelem doložení bezúhonnosti právnické osoby se sídlem mimo území České republiky žadatel přiloží k žádosti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výpis z evidence trestů nebo rovnocenný doklad vydaný státem, ve kterém má právnická osoba sídlo, 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čestné prohlášení o bezúhonnosti učiněné před notářem nebo jiným příslušným orgánem státu, ve kterém má právnická osoba sídlo, nevydává-li tento stát příslušný výpis z evidence trestů nebo rovnocenný doklad.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Za účelem doložení bezúhonnosti člena statutárního orgánu, který je cizincem, žadatel přiloží k žádosti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výpis z evidence trestů nebo rovnocenný doklad vydaný státem, jehož je člen statutárního orgánu občanem, nebo v případě člena statutárního orgánu, který je občanem jiného členského státu Evropské unie, výpis z Rejstříku trestů s přílohou podle zákona o Rejstříku trestů16) obsahující informace, které jsou zapsané v evidenci trestů tohoto státu, 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čestné prohlášení o bezúhonnosti učiněné před notářem nebo jiným příslušným orgánem státu, jehož je člen statutárního orgánu občanem, nevydává-li tento stát příslušný výpis z evidence trestů nebo rovnocenný doklad.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Doklad předložený za účelem doložení bezúhonnosti nesmí být starší než 3 měsíce.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96c</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Odnětí oprávnění</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Ministerstvo oprávnění v celém rozsahu nebo zčásti odejme, jestliže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kolektivní správce přestane splňovat požadavky pro udělení oprávnění a nedojde-li k nápravě v ministerstvem stanovené přiměřené lhůtě nebo nelze-li nápravu zjednat,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kolektivní správce opakovaně v průběhu posledních dvou let nebo závažným způsobem porušil povinnost stanovenou tímto zákonem, 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kolektivní správce o to požádá.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Ministerstvo může oprávnění v celém rozsahu nebo zčásti odejmout, jestliže kolektivní správce porušil povinnost uloženou mu tímto zákonem a nezjedná nápravu v ministerstvem stanovené přiměřené lhůtě. Tím není dotčen odstavec 1 písm. b).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Oprávnění zanikne dnem stanoveným v rozhodnutí o odnětí oprávnění; zánik oprávnění musí být stanoven tak, aby oprávnění zaniklo posledním dnem kalendářního roku, přičemž doba mezi dnem nabytí právní moci rozhodnutí a dnem zániku oprávnění nesmí být kratší než 6 měsíců.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Ustanovení § 96a odst. 1 a 4 se použijí obdobně.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Díl 3</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Členství a organizační struktura kolektivního správce</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96d</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Členství</w:t>
      </w:r>
    </w:p>
    <w:p w:rsidR="00A139C8" w:rsidRPr="00EF7B59" w:rsidRDefault="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Členem kolektivního správce může být pouze nositel práv, osoba zastupující nositele práv, jiný kolektivní správce nebo právnická osoba sdružující nositele práv, kteří splňují požadavky na členství v kolektivním správci obsažené ve stanovách. Pokud kolektivní správce zamítne žádost o přijetí za člena, uvede pro to důvody.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Požadavky na členství musí být založeny na objektivních, transparentních a nediskriminačních kritériích, jako je objem odměn vyplacených nebo splatných za určité účetní období nositeli práv, doba, po níž kolektivní správce vykonává kolektivní správu jeho práv na základě smlouvy nebo přihlášení k evidenci u kolektivního správce.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Stanovy upraví účinný mechanismus pro účast členů kolektivního správce na rozhodování orgánů kolektivního správce. Zastoupení členů podle jednotlivých kategorií tvůrčí činnosti při účasti na tomto rozhodování musí být spravedlivé a vyvážené.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Stanovy upraví možnost členů komunikovat s kolektivním správcem elektronickými prostředky, a to i pro účely výkonu členských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Kolektivní správce vede seznam svých členů a pravidelně ho aktualizuje.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96e</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Orgány kolektivního správce</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Orgány kolektivního správce jsou alespoň statutární orgán, nejvyšší orgán a kontrolní komise.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96f</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Nejvyšší orgán</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Nejvyšším orgánem kolektivního správce je orgán, v němž se účastní všichni členové kolektivního správce a v němž vykonávají svá hlasovací práva, není-li dále stanoveno jinak. Zasedání nejvyššího orgánu se nesmí konat formou jeho dílčích zasedání a působnost nejvyššího orgánu nesmí plnit shromáždění delegátů.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Nejvyšší orgán rozhoduje o změnách stanov kolektivního správce.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Nejvyšší orgán rozhoduje o jmenování nebo odvolání člena nebo členů vedení kolektivního správce, sleduje plnění jejich povinností při výkonu funkce a schvaluje jejich odměnu a jiné výhody, jako například peněžní a nepeněžní výhody, práva na další dávky a práva na odstupné. Stanovy mohou určit, že působnost přijímat rozhodnutí týkající se členů vedení kolektivního správce podle § 96g odst. 1 je svěřena do působnosti kontrolní komise.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Nejvyšší orgán dále rozhoduje zejména 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pravidlech rozdělení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1. příjmů vybraných kolektivním správcem pro nositele práv na základě výlučného práva nebo práva na odměnu podle tohoto zákona, včetně příjmů z vydání náhrady škody a bezdůvodného obohacení (dále jen "příjmy z výkonu práv"), a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2. příjmů z investování příjmů z výkonu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pravidlech pro nakládání s příjmy uvedenými v § 99c odst. 3,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návrhu investiční strategie, pokud jde o příjmy z výkonu práv a o veškeré příjmy z investování příjmů z výkonu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strategii týkající se srážek z příjmů z výkonu práv a z příjmů z investování příjmů z výkonu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použití příjmů uvedených v § 99c odst. 7,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f) postupech pro rozvrh investičních rizik,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g) schvalování každého nabytí, převodu nebo zastavení nemovitého majetku,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h) schvalování fúze, zakládání osoby, ve které má kolektivní správce většinovou majetkovou účast nebo ji přímo nebo nepřímo, v celém rozsahu nebo zčásti ovládá, zakládání jiného subjektu a nabývání podílů nebo práv v jiných subjektech,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i) schvalování návrhů na přijetí nebo poskytnutí úvěru nebo zápůjčky anebo na poskytnutí záruky za úvěr nebo zápůjčku.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Nejvyšší orgán určuje a odvolává auditora podle zákona o auditorech17) a schvaluje výroční zprávu.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(6) Nejvyšší orgán může svým rozhodnutím nebo změnou stanov svěřit do působnosti kontrolní komise rozhodování podle odstavce 4 písm. f) až 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(7) Stanovy mohou omezit práva členů kolektivního správce na účast a výkon hlasovacích práv na zasedání nejvyššího orgánu na základě doby trvání členství nebo objemu odměn za určité účetní období, které členovi byly vyplaceny nebo vyúčtovány, za předpokladu, že tato kritéria budou určena a uplatňována spravedlivým a přiměřeným způsobem.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(8) Stanovy mohou omezit počet členů, které může na základě zmocnění na zasedání nejvyššího orgánu a při hlasování na něm zastupovat jedna osoba. Každé zmocnění platí pro jedno zasedání nejvyššího orgánu.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96g</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Člen vedení kolektivního správce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ab/>
        <w:t xml:space="preserve">(1) Členem vedení kolektivního správce je člen statutárního orgánu nebo zaměstnanec kolektivního správce, který řídí nebo se podílí na řízení kolektivního správce.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Členem vedení kolektivního správce je rovněž člen kontrolní komise.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Člen vedení kolektivního správce podle odstavce 1 řídí činnost kolektivního správce s péčí řádného hospodáře.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Kolektivní správce zavede a uplatňuje postupy, které zamezí střetu zájmů mezi osobními zájmy člena vedení kolektivního správce a zájmy kolektivního správce. Pokud střetům zájmů zamezit nelze, je kolektivní správce povinen nastalé i možné střety zájmů identifikovat, řešit, sledovat a uveřejňovat, s cílem zabránit tomu, aby nepříznivě ovlivnily kolektivní zájmy nositelů práv, pro které vykonává kolektivní správu.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Člen vedení kolektivního správce předkládá nejvyššímu orgánu jedenkrát ročně za předchozí kalendářní rok prohlášení o střetu zájmů, které obsahuje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informace o všech jeho zájmech v rámci kolektivního správce,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informace o výši všech odměn a o jakýchkoli jiných výhodách přijatých od kolektivního správce v předchozím účetním období,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informace o výši všech příjmů z výkonu práv, které obdržel jako nositel práv od kolektivního správce v předchozím účetním období,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prohlášení o nastalém nebo možném střetu mezi jeho osobními zájmy a zájmy kolektivního správce nebo mezi povinností vůči kolektivnímu správci a povinností vůči jiné fyzické nebo právnické osobě.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96h</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Kontrolní komise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Kontrolní komise se schází alespoň jedenkrát za účetní období, ledaže stanovy určí, že má být svolána častěji.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Do působnosti kontrolní komise náleží zejména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soustavně dohlížet na činnost a kontrolovat plnění povinností členů vedení kolektivního správce, včetně provádění rozhodnutí nejvyššího orgánu, zejména rozhodnutí uvedených v § 96f odst. 4 písm. a) až d),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další působnost svěřená jí stanovami nebo rozhodnutím nejvyššího orgánu.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Kontrolní komise podává nejvyššímu orgánu jedenkrát ročně za předchozí kalendářní rok zprávu o výkonu své působnosti.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Jednotlivé kategorie členů kolektivního správce podle tvůrčí činnosti musí být v kontrolní komisi zastoupeny spravedlivě a vyváženě.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Díl 4</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Výkon kolektivní správy</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Oddíl 1</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Obecná ustanovení</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97</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nadpis vypuštěn</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Kolektivní správce vykonává kolektivní správu pro nositele práv na základě písemné </w:t>
      </w:r>
      <w:proofErr w:type="gramStart"/>
      <w:r w:rsidRPr="00EF7B59">
        <w:rPr>
          <w:rFonts w:ascii="Times New Roman" w:hAnsi="Times New Roman" w:cs="Times New Roman"/>
          <w:color w:val="000000" w:themeColor="text1"/>
          <w:sz w:val="20"/>
          <w:szCs w:val="16"/>
        </w:rPr>
        <w:t xml:space="preserve">smlouvy nebo, </w:t>
      </w:r>
      <w:r w:rsidRPr="00EF7B59">
        <w:rPr>
          <w:rFonts w:ascii="Times New Roman" w:hAnsi="Times New Roman" w:cs="Times New Roman"/>
          <w:color w:val="000000" w:themeColor="text1"/>
          <w:sz w:val="20"/>
          <w:szCs w:val="16"/>
        </w:rPr>
        <w:lastRenderedPageBreak/>
        <w:t>pokud</w:t>
      </w:r>
      <w:proofErr w:type="gramEnd"/>
      <w:r w:rsidRPr="00EF7B59">
        <w:rPr>
          <w:rFonts w:ascii="Times New Roman" w:hAnsi="Times New Roman" w:cs="Times New Roman"/>
          <w:color w:val="000000" w:themeColor="text1"/>
          <w:sz w:val="20"/>
          <w:szCs w:val="16"/>
        </w:rPr>
        <w:t xml:space="preserve"> to stanoví tento zákon, i bez uzavření takové smlouvy.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(2) Nestanoví-li tento zákon jinak nebo nevyplývá-li z povahy nebo účelu kolektivní správy podle tohoto zákona něco jiného, řídí se výkon kolektivní správy ustanoveními občanského zákoníku o správě cizího majetku</w:t>
      </w:r>
      <w:r w:rsidRPr="00EF7B59">
        <w:rPr>
          <w:rFonts w:ascii="Times New Roman" w:hAnsi="Times New Roman" w:cs="Times New Roman"/>
          <w:color w:val="000000" w:themeColor="text1"/>
          <w:sz w:val="20"/>
          <w:szCs w:val="16"/>
          <w:vertAlign w:val="superscript"/>
        </w:rPr>
        <w:t>18)</w:t>
      </w: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Kolektivní správa je vykonávána soustavně, vlastním jménem a na vlastní odpovědnost kolektivního správce a na účet nositele práv. Ve vztahu k třetím osobám není nositel práv zavázán společně s kolektivním správcem ani samostatně. Kolektivní správce nejedná jako zástupce nositelů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Výkon kolektivní správy není podnikáním.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Kolektivní správce může k dosažení větší efektivity kolektivní správy vykonávat určité činnosti, například vystavování faktur nebo rozdělování částek příslušejících nositelům práv, prostřednictvím osoby, ve které má rozhodující majetkovou účast nebo ji přímo nebo nepřímo v celém rozsahu nebo zčásti ovládá kolektivní správce sám nebo společně více kolektivních správců. Na tuto osobu se použije hlava IV, s výjimkou dílů 2 a 3, obdobně; kolektivní správce nebo kolektivní správci, kteří ji zřídí, odpovídají za výkon kolektivní správy touto osobou.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97a</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Závazky mezi kolektivním správcem a nositelem práv</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Kolektivní správce je povinen v rozsahu uděleného oprávnění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vykonávat pro každého nositele práv kolektivní správu jeho majetkových práv, která podle tohoto zákona kolektivně spravuje,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převzít za obvyklých podmínek a v rozsahu s ním sjednaném výkon kolektivní správy práv každého nositele práv, pokud ten o to požádá a prokáže, že došlo k příslušnému užití předmětu ochrany, a nevykonává-li již pro něho kolektivní správu téhož práva ve vztahu k témuž předmětu ochrany, a pokud jde o díla, téhož práva k témuž druhu díla, zahraniční osoba podle § 97g odst. 1 písm. a),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vykonávat kolektivní správu pro nositele práv za rovných podmínek.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Kolektivní správce je povinen jednat v nejlepším společném zájmu nositelů práv, jejichž práva spravuje, a neukládat jim žádné povinnosti, které nejsou nezbytné pro ochranu jejich práv a zájmů nebo pro účinnou správu jejich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Nositel práv může svěřit kolektivnímu správci výkon kolektivní správy svých práv, kategorií práv nebo druhů děl a jiných předmětů ochrany pro území podle svého výběru, bez ohledu na to, kde má kolektivní správce sídlo, a pokud jde o nositele práv, bez ohledu na jeho státní příslušnost, bydliště nebo sídlo.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Nositel práv ve smlouvě určí každé právo nebo kategorii práv nebo druh děl a jiný předmět ochrany, jejichž výkon a správu kolektivnímu správci touto smlouvou svěřuje. Svěření každého spravovaného práva nebo kategorie práv nebo druhu děl a jiného předmětu ochrany k výkonu kolektivní správy musí být po dobu trvání této smlouvy doloženo u kolektivního správce v listinné podobě.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Nositel práv může poskytovat oprávnění k výkonu práv, kategorií práv nebo druhů děl a jiných předmětů ochrany, jde-li o užití nikoli za účelem přímého nebo nepřímého hospodářského nebo obchodního prospěchu, a to i v případě, že plnou správu příslušného práva, kategorie práv, druhů děl nebo jiných předmětů ochrany svěřil kolektivnímu správci. O poskytnutí takového oprávnění je povinen příslušného kolektivního správce předem informovat. Tím nejsou dotčeny § 97d a 97e.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(6) Nositel práv může odvolat zcela nebo zčásti pověření k výkonu kolektivní správy všech nebo některých jím nebo tímto zákonem kolektivnímu správci svěřených práv, kategorií práv nebo druhů děl a jiných předmětů ochrany pro území podle jeho výběru, a to písemnou výpovědí s výpovědní dobou nepřesahující 6 měsíců. Stanovy mohou upravit, že toto odvolání se stane účinným až koncem účetního období, v němž byla výpověď podána. Odvolá-li nositel práv pověření k výkonu kolektivní správy povinně kolektivně spravovaných práv podle § 97d, nebude moci jejich správu vykonávat sám a může ji svěřit pouze kolektivnímu správci.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(7) Do okamžiku vypořádání všech nároků nositele práv z výkonu kolektivní správy po ukončení pověření podle odstavce 6 zůstávají jeho práva podle § 97b, 99a až 99e, 99j, 100b a 101h nedotčena.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(8) Kolektivní správce nesmí omezovat výkon práv uvedených v odstavcích 6 a 7 tím, že bude požadovat, aby byl výkon kolektivní správy práv nebo kategorií práv nebo druhů děl a jiných předmětů ochrany, v rozsahu ukončení pověření podle odstavce 6, svěřen jinému kolektivnímu správci. Odstavec 6 věta třetí tím není dotčena.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(9) Kolektivní správce je povinen umožnit komunikovat s ním elektronickými prostředky i nositelům práv, kteří nejsou jeho členy.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(10) Pravidla upravená v odstavcích 3 až 9 musí být uvedena ve stanovách. Stanovy rovněž vymezí práva, kategorie práv nebo druhů děl a jiných předmětů ochrany podle odstavce 3, podmínky uplatnění práva podle odstavce 5 a podmínky výkonu práva podle odstavce 6. Kolektivní správce je povinen před uzavřením smlouvy podle odstavce 4 nositele práv o těchto pravidlech informovat.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97b</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Informace poskytované nositelům práv</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Kolektivní správce je povinen poskytnout každému nositeli práv alespoň jedenkrát ročně za předchozí kalendářní rok informace 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veškerých kontaktních údajích, které nositel práv sdělil kolektivnímu správci za účelem jeho určení a vyhledání,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celkové výši příjmů z výkonu práv příslušejících nositeli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srážkách na úhradu nákladů na správu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srážkách provedených pro jiný účel než na úhradu nákladů na správu práv, včetně srážek na poskytování sociálních, kulturních nebo vzdělávacích služeb,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příjmech z výkonu práv, které mu vyplatil, v rozlišení podle kategorie spravovaných práv a podle způsobu užití,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f) období, během něhož došlo k užití, za které mu uvedené příjmy byly vyúčtovány a vyplaceny, ledaže kolektivnímu správci brání v poskytnutí těchto informací objektivní důvody související s podáváním hlášení uživatelem,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g) všech příjmech z výkonu práv příslušejících nositeli práv, které mu nebyly dosud vyplaceny.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Pokud je členem kolektivního správce osoba odpovědná za rozdělování a výplatu příjmů z výkonu práv nositelům práv, poskytne jí kolektivní správce informace uvedené v odstavci 1. Pro tuto osobu platí ve vztahu k nositelům práv, jimž rozděluje a vyplácí příjmy z výkonu práv, povinnosti podle odstavce 1 obdobně.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97c</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Seznamy kolektivního správce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Kolektivní správce vede seznam nositelů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pro něž vykonává kolektivní správu na základě smlouvy,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přihlášených k evidenci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k osiřelým předmětům ochrany, jsou-li mu tito nositelé známi.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Kolektivní správce vede seznam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předmětů ochrany, k nimž kolektivně spravuje práva, pokud mu jsou tyto předměty známy,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 xml:space="preserve">b) osiřelých předmětů ochrany, k nimž spravuje práva, pokud mu jsou tyto předměty známy.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Seznamy podle odstavců 1 a 2 smí obsahovat pouze údaje, které jsou nezbytné k výkonu kolektivní správy.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Záznamy o nositelích práv příslušný kolektivní správce pravidelně aktualizuje a uchovává po dobu platnosti oprávnění ke kolektivní správě.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Oddíl 2</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Práva kolektivně spravovaná</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97d</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Povinná kolektivní správa</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Povinně kolektivně spravovanými právy jsou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právo na odměnu </w:t>
      </w:r>
      <w:proofErr w:type="gramStart"/>
      <w:r w:rsidRPr="00EF7B59">
        <w:rPr>
          <w:rFonts w:ascii="Times New Roman" w:hAnsi="Times New Roman" w:cs="Times New Roman"/>
          <w:color w:val="000000" w:themeColor="text1"/>
          <w:sz w:val="20"/>
          <w:szCs w:val="16"/>
        </w:rPr>
        <w:t>za</w:t>
      </w:r>
      <w:proofErr w:type="gramEnd"/>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1. užití uměleckého výkonu, zaznamenaného na zvukový záznam vydaný k obchodním účelům, vysíláním rozhlasem nebo televizí nebo přenosem rozhlasového nebo televizního vysílání,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2. užití zvukového záznamu, vydaného k obchodním účelům, vysíláním rozhlasem nebo televizí nebo přenosem rozhlasového nebo televizního vysílání,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3. zhotovení rozmnoženiny pro osobní potřebu na podkladě zvukového nebo zvukově obrazového záznamu nebo jiného záznamu přenesením jeho obsahu pomocí přístroje na nenahraný nosič takového záznamu,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4. zhotovení rozmnoženiny díla pro osobní potřebu fyzické osoby, pro vlastní vnitřní potřebu právnické osoby nebo podnikající fyzické osoby pomocí přístroje k zhotovování tiskových rozmnoženin na papír nebo podobný podklad, a to i prostřednictvím třetí osoby,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5. opětný prodej originálu díla uměleckého,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6. půjčování originálu nebo rozmnoženiny vydaného díla podle § 37 odst. 2,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právo na přiměřenou odměnu za pronájem originálu nebo rozmnoženiny díla či výkonu výkonného umělce zaznamenaného na zvukový nebo zvukově obrazový záznam,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právo na užití přenosem rozhlasového nebo televizního vysílání děl, živě vysílaných uměleckých výkonů a uměleckých výkonů zaznamenaných na zvukový nebo na zvukově obrazový záznam s výjimkou takových výkonů, jejichž zvukový záznam byl vydán k obchodním účelům, a dále právo na užití přenosem vysílání zvukově obrazových záznamů a zvukových záznamů jiných než vydaných k obchodním účelům; a dále s výjimkou případů, kdy právo na přenos vykonává vysílatel ke svému vlastnímu vysílání, bez ohledu na to, zda jde o jeho vlastní práva nebo o práva, která vykonává na základě licenční smlouvy uzavřené s nositelem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právo na roční doplňkovou odměnu podle § 71 odst. 4.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Příslušný kolektivní správce vykonává pro nositele práv kolektivní správu jeho práv podle odstavce 1 a domáhá se za něj nároku na náhradu škody a na vydání bezdůvodného obohacení z neoprávněného výkonu takto kolektivně spravovaných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97e</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Rozšířená kolektivní správa</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Poskytne-li kolektivní správce hromadnou smlouvou podle § 98a odst. 2 oprávnění k výkonu práv k užití předmětu ochrany způsobem uvedeným v odstavci 4, platí, že je toto oprávnění poskytnuto ve vztahu k příslušným předmětům ochrany nejen nositelů práv, pro které vykonává kolektivní správu na základě smlouvy, ale i všech ostatních, kteří se pak považují za nositele práv, pro které vykonává kolektivní správu podle tohoto zákona.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Odstavec 1 se nepoužije pro díla audiovizuální ani díla audiovizuálně užitá, s výjimkou audiovizuálně užitých děl hudebních, pokud jde o užití podle odstavce 4 písm. c) a e), ani pro takového nositele práv, pro kterého je kolektivní správa vykonávána podle odstavce 1 a který vůči příslušnému kolektivnímu správci účinky hromadné smlouvy pro konkrétní případ nebo pro všechny případy vyloučí; nemůže však vyloučit účinky hromadné smlouvy </w:t>
      </w:r>
      <w:r w:rsidRPr="00EF7B59">
        <w:rPr>
          <w:rFonts w:ascii="Times New Roman" w:hAnsi="Times New Roman" w:cs="Times New Roman"/>
          <w:color w:val="000000" w:themeColor="text1"/>
          <w:sz w:val="20"/>
          <w:szCs w:val="16"/>
        </w:rPr>
        <w:lastRenderedPageBreak/>
        <w:t xml:space="preserve">v případě užití podle odstavce 4 písm. d).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Projeví-li nositel práv, pro kterého je kolektivní správa vykonávána podle odstavce 1, vůli vyloučit účinky hromadné smlouvy při poskytnutí bezúplatného oprávnění k výkonu práv, jsou účinky hromadné smlouvy v rozsahu takto poskytnutého oprávnění vyloučeny vůči kolektivnímu správci v okamžiku, kdy se kolektivní správce o poskytnutí takového oprávnění dozví.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Odstavce 1 až 3 se použijí pro oprávnění k výkonu práva </w:t>
      </w:r>
      <w:proofErr w:type="gramStart"/>
      <w:r w:rsidRPr="00EF7B59">
        <w:rPr>
          <w:rFonts w:ascii="Times New Roman" w:hAnsi="Times New Roman" w:cs="Times New Roman"/>
          <w:color w:val="000000" w:themeColor="text1"/>
          <w:sz w:val="20"/>
          <w:szCs w:val="16"/>
        </w:rPr>
        <w:t>na</w:t>
      </w:r>
      <w:proofErr w:type="gramEnd"/>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provozování uměleckého výkonu ze zvukového záznamu vydaného k obchodním účelům nebo k provozování takového záznamu,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nedivadelní provozování hudebního díla s textem nebo bez textu ze zvukového záznamu vydaného k obchodním účelům,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vysílání díla rozhlasem nebo televizí,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provozování rozhlasového nebo televizního vysílání díla, uměleckého výkonu, zvukového záznamu nebo zvukově obrazového záznamu,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půjčování originálu nebo rozmnoženiny díla nebo půjčování díla nebo výkonu výkonného umělce zaznamenaného na zvukový nebo zvukově obrazový záznam a k půjčování takových záznamů; toto ustanovení se nevztahuje na počítačové programy,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f) zpřístupňování díla v nehmotné podobě, včetně zhotovení jeho rozmnoženiny nezbytné pro takové zpřístupnění, knihovnou podle knihovního zákona19) jednotlivcům ze strany veřejnosti prostřednictvím k tomu určených technických zařízení umístěných v jejím objektu podle § 37 odst. 1 písm. c), jde-li o dílo, které není součástí jejích sbírek; toto ustanovení se nevztahuje na počítačové programy,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g) živé nedivadelní provozování díla, pokud takové provozování nesměřuje k dosažení přímého nebo nepřímého hospodářského nebo obchodního prospěchu,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h) zpřístupňování zveřejněného díla na vyžádání podle § 18 odst. 2, včetně zhotovení jeho rozmnoženiny nezbytné pro takové zpřístupnění, knihovnou podle knihovního zákona19) jednotlivcům ze strany veřejnosti, a to výhradně pro účely výzkumu nebo soukromého studia; toto ustanovení se nevztahuje na počítačové programy, na díla nebo umělecké výkony zaznamenané na zvukový nebo zvukově obrazový záznam, na vydané notové záznamy díla hudebního nebo hudebně dramatického a na díla, jejichž zpřístupňování touto knihovnou je předmětem jiných licenčních smluv,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i) zhotovení rozmnoženiny díla zařazeného v seznamu děl na trhu nedostupných a zpřístupňování takové rozmnoženiny díla podle § 18 odst. 2 knihovnou podle knihovního zákona19) jednotlivcům ze strany veřejnosti na dobu nepřesahující 5 kalendářních roků, a to i opakovaně,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j) zhotovení tiskové rozmnoženiny vydaného notového záznamu díla hudebního nebo hudebně dramatického osobou uvedenou v § 37 odst. 1 pro její vlastní vnitřní potřebu nebo na objednávku pro osobní potřebu fyzické osoby anebo pro užití při vyučování nebo vědeckém výzkumu, pokud zhotovení takové rozmnoženiny nesměřuje k dosažení přímého nebo nepřímého hospodářského nebo obchodního prospěchu,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k) zhotovení tiskové rozmnoženiny díla nad rámec § 29 a 30a odst. 1 a rozšiřování takové rozmnoženiny školou, školským zařízením nebo vysokou školou, a to výhradně pro účely vzdělávání a nikoli k dosažení přímého nebo nepřímého hospodářského nebo obchodního prospěchu.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Odstavce 1 až 4 se použijí i pro hromadné domáhání se nároku na náhradu škody a na vydání bezdůvodného obohacení.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97f</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Seznam děl na trhu nedostupných</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Národní knihovna vede seznam děl na trhu nedostupných, který uveřejňuje na svých internetových </w:t>
      </w:r>
      <w:r w:rsidRPr="00EF7B59">
        <w:rPr>
          <w:rFonts w:ascii="Times New Roman" w:hAnsi="Times New Roman" w:cs="Times New Roman"/>
          <w:color w:val="000000" w:themeColor="text1"/>
          <w:sz w:val="20"/>
          <w:szCs w:val="16"/>
        </w:rPr>
        <w:lastRenderedPageBreak/>
        <w:t xml:space="preserve">stránkách. Do seznamu se zařazují výhradně díla slovesná, včetně děl do nich vložených nebo začleněných nebo tvořících jejich nedílnou součást.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Návrh na zařazení díla do seznamu může podat nositel práv, knihovna podle knihovního zákona19) nebo příslušný kolektivní správce. Návrh na zařazení díla do seznamu uveřejní Národní knihovna bez zbytečného odkladu na svých internetových stránkách.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Národní knihovna zařadí do seznamu dílo, pokud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dílo v druhově shodném nebo obdobném vyjádření nebylo možno ve lhůtě 6 měsíců od doručení návrhu podle odstavce 2 při vynaložení přiměřeného úsilí a za obvyklých podmínek opatřit za úplatu v běžné obchodní síti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jeho užití není zjevně předmětem prodejních nebo licenčních podmínek, které zařazení do seznamu vylučují.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Národní knihovna může zařadit do seznamu periodický tisk vydaný na území České republiky před 10 a více lety, není-li jeho užití zjevně předmětem licenčních podmínek, které zařazení do seznamu vylučují. Dílo obsažené v jednotlivém vydání periodického tisku se v tomto případě považuje za zařazené do seznamu jen jako součást takového vydání.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Nositel práv je oprávněn Národní knihovnu písemně vyzvat k vyřazení svého díla ze seznamu. Národní knihovna dílo ze seznamu vyřadí nejpozději poslední den následujícího kalendářního měsíce, v němž jí byla výzva doručena. Vyřazením díla ze seznamu není dotčena platnost oprávnění k výkonu práv na užití podle § 97e odst. 4 písm. i), které bylo poskytnuto před datem vyřazení.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Oddíl 3</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Závazky mezi kolektivními správci</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97g</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Vzájemné pověření kolektivních správců při výkonu kolektivní správy</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Kolektivní správce může smlouvou pověřit výkonem kolektivní správy jím kolektivně spravovaných práv jiného kolektivního správce pouze tehdy, jde-li 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osobu zahraniční, která podle práva jiného státu oprávněně vykonává na území takového státu kolektivní správu pro táž práva, a pokud jde o dílo, i pro týž druh, jde-li o výkon kolektivní správy v takovém státě, 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tuzemského kolektivního správce, který je oprávněn k výkonu kolektivní správy pro táž práva, sleduje-li se tím účelnější výkon kolektivní správy.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Smlouva podle odstavce 1 musí být uzavřena písemně.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Kolektivní správce pověřený podle odstavce 1 jedná při výkonu kolektivní správy svým jménem a na účet kolektivního správce, který ji pověřil; tím není dotčena povinnost takového kolektivního správce převést získané příjmy z výkonu práv nositelům práv, pro které vykonává kolektivní správu.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97h</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Společný zástupce kolektivních správců</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V případě uzavírání smluv, jejichž předmětem je poskytnutí oprávnění k výkonu práva užít předměty ochrany, k nimž takové právo kolektivně spravují alespoň 2 kolektivní správci, je uživatel oprávněn kteréhokoli z nich písemně požádat, aby příslušní kolektivní správci pověřili uzavřením jediné smlouvy společného zástupce; kolektivní správce, jemuž byla žádost o pověření společného zástupce doručena, o této žádosti neprodleně vyrozumí ostatní příslušné kolektivní správce. Pro pověření společného zástupce kolektivních správců podle tohoto ustanovení platí, že se tím sleduje účelnější výkon kolektivní správy.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Příslušní kolektivní správci jsou povinni pověřit společného zástupce podle odstavce 1 ve lhůtě do 2 měsíců od doručení žádosti příslušnému kolektivnímu správci. Tato povinnost se vztahuje na výkon kolektivní </w:t>
      </w:r>
      <w:r w:rsidRPr="00EF7B59">
        <w:rPr>
          <w:rFonts w:ascii="Times New Roman" w:hAnsi="Times New Roman" w:cs="Times New Roman"/>
          <w:color w:val="000000" w:themeColor="text1"/>
          <w:sz w:val="20"/>
          <w:szCs w:val="16"/>
        </w:rPr>
        <w:lastRenderedPageBreak/>
        <w:t xml:space="preserve">správy práva na užití provozováním díla a uměleckého výkonu ze zvukového nebo zvukově obrazového záznamu, provozováním takového záznamu a na přenos takového provozování, práva na provozování rozhlasového nebo televizního vysílání a práva na odměnu v souvislosti s rozmnožováním díla pro osobní potřebu a vlastní vnitřní potřebu.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Informaci o pověření společného zástupce příslušní kolektivní správci sdělí bez zbytečného odkladu ministerstvu a uveřejní ji na svých internetových stránkách.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Odstavce 1 a 2 se použijí obdobně pro uzavírání kolektivních smluv podle § 98a odst. 3 a v případě, dohodnou-li se na tom zúčastnění kolektivní správci, také pro vymáhání nároku na náhradu škody nebo na vydání bezdůvodného obohacení, nebyl-li takový nárok již žalobou uplatněn u soudu.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Oddíl 4</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Uzavírání smluv s uživateli</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98</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nadpis vypuštěn</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Kolektivní správce je povinen uzavírat s uživateli, s osobami oprávněnými hájit zájmy v nich sdružených uživatelů nebo s osobami zastupujícími uživatele podle knihovního zákona19), kteří užívají předměty ochrany týmž nebo podobným způsobem, za rovných podmínek a na základě objektivních skutečností, smlouvy, kterými </w:t>
      </w:r>
      <w:proofErr w:type="gramStart"/>
      <w:r w:rsidRPr="00EF7B59">
        <w:rPr>
          <w:rFonts w:ascii="Times New Roman" w:hAnsi="Times New Roman" w:cs="Times New Roman"/>
          <w:color w:val="000000" w:themeColor="text1"/>
          <w:sz w:val="20"/>
          <w:szCs w:val="16"/>
        </w:rPr>
        <w:t>se</w:t>
      </w:r>
      <w:proofErr w:type="gramEnd"/>
      <w:r w:rsidRPr="00EF7B59">
        <w:rPr>
          <w:rFonts w:ascii="Times New Roman" w:hAnsi="Times New Roman" w:cs="Times New Roman"/>
          <w:color w:val="000000" w:themeColor="text1"/>
          <w:sz w:val="20"/>
          <w:szCs w:val="16"/>
        </w:rPr>
        <w:t xml:space="preserve"> pro uživatele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poskytuje oprávnění k výkonu práva užít předměty ochrany, k nimž takové právo kolektivně spravuje,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sjednává výše a způsob placení odměn podle § 97d odst. 1 písm. a) bodů 1 a 2 a písm. b) a sleduje jejich plnění, 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sjednává způsob placení odměn stanovených tímto zákonem.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Kolektivní správci a osoby uvedené v odstavci 1 jsou povinni při jednání směřujícím k uzavření smluv podle odstavce 1 si navzájem bez zbytečného odkladu poskytovat veškeré nezbytné informace včetně kritérií pro stanovení sazeb podle § 98e a potřebnou součinnost. Kolektivní správce předloží bez zbytečného odkladu po obdržení nezbytných informací osobě uvedené v odstavci 1 návrh smlouvy nebo této osobě sdělí důvody pro jeho nepředložení.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Všechny smlouvy mezi kolektivním správcem a uživateli musí být sjednány písemně.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Povinnost podle odstavce 1 kolektivní správce nemá,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bylo-li by uzavření smlouvy v rozporu s oprávněnými společnými zájmy nositelů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bylo-li by uzavření smlouvy v rozporu s oprávněnými zájmy nositele práv k předmětu ochrany, jde-li o návrh na uzavření smlouvy, kterou má být poskytnuto oprávnění vztahující se k předmětu ochrany jednotlivě určenému, 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nelze-li na něm spravedlivě požadovat uzavření kolektivní smlouvy s právnickou osobou sdružující uživatele pro zanedbatelný počet uživatelů, které taková osoba sdružuje.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Kolektivní správce je oprávněn při uzavírání licenční smlouvy pro nový typ služby online, který je v Evropské unii nebo v Evropském hospodářském prostoru nabízen veřejnosti po dobu kratší než 3 roky, uplatnit odlišné licenční podmínky, než jaké uplatňuje pro jinou službu online.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(6) Kolektivní správce umožní osobám uvedeným v odstavci 1 komunikovat s ním elektronickými prostředky.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(7) Uživatel je oprávněn zvolit si pro jednání s kolektivním správcem zástupce. Kolektivní správce je povinen činit veškerá jednání vůči uživateli prostřednictvím jeho zástupce, pokud uživatel kolektivnímu správci </w:t>
      </w:r>
      <w:r w:rsidRPr="00EF7B59">
        <w:rPr>
          <w:rFonts w:ascii="Times New Roman" w:hAnsi="Times New Roman" w:cs="Times New Roman"/>
          <w:color w:val="000000" w:themeColor="text1"/>
          <w:sz w:val="20"/>
          <w:szCs w:val="16"/>
        </w:rPr>
        <w:lastRenderedPageBreak/>
        <w:t xml:space="preserve">předem písemně oznámil, že je pro všechna jednání s ním zastoupen. Tuto povinnost kolektivní správce nemá, pokud zástupci nelze doručovat písemnosti v České republice nebo pokud se zástupce jednání vyhýbá nebo jiným způsobem znemožňuje či znesnadňuje výkon práv kolektivního správce vůči uživateli.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98a</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Kolektivní správce poskytuje uživateli licenční smlouvou nevýhradní oprávnění k výkonu práva užít předměty ochrany určené buď jednotlivě, nebo hromadně.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Hromadnou smlouvou se pro účely tohoto zákona rozumí licenční smlouva uzavřená mezi kolektivním správcem a uživatelem, kterou kolektivní správce poskytuje oprávnění k výkonu práv v rozsahu všech předmětů ochrany, k nimž spravuje práva (dále jen "repertoár"), nebo k části svého repertoáru. Platí, že touto smlouvou je dostatečně určitě vymezen předmět poskytnutého oprávnění ve vztahu ke každému předmětu ochrany, k němuž kolektivní správce práva spravuje, aniž je třeba předměty ochrany jednotlivě určit.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Kolektivní smlouvou se pro účely tohoto zákona rozumí smlouva podle § 98 odst. 1 uzavřená mezi kolektivním správcem a právnickou osobou sdružující uživatele nebo s osobou zastupující uživatele podle knihovního zákona19). Z kolektivní smlouvy vznikají jednotlivým uživatelům práva a povinnosti přímo vůči kolektivnímu správci; tím není dotčeno, že kolektivní správce jedná na účet nositelů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98b</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Uživatel, který s kolektivním správcem uzavřel licenční smlouvu, ale je vůči němu v prodlení se zaplacením odměny a odměnu nezaplatí ani v dodatečné třicetidenní lhůtě poskytnuté kolektivním správcem, není oprávněn k užití předmětů ochrany podle této smlouvy až do doby, kdy bude dlužná odměna zaplacena nebo závazek jinak zanikne.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98c</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Povinnosti uživatelů a dalších osob v souvislosti s uzavíráním smluv</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Uživatelé jsou povinni umožnit kolektivnímu správci řádný výkon kolektivní správy a poskytovat mu informace o užití jeho repertoáru nezbytné k výkonu kolektivní správy, zejména k výběru příjmů z výkonu práv a k jejich rozdělení a vyplacení příslušným nositelům práv. Uživatelé nesmí bez vážných důvodů poskytnutí těchto informací odmítnout.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Není-li sjednáno jinak, rozsah a technický formát informací a časové období, za které musí uživatel takové informace kolektivnímu správci poskytovat, stanoví kolektivní správce. Při rozhodování o technickém formátu pro poskytování těchto informací zohlední kolektivní správce a uživatel v nejvyšší možné míře dobrovolná oborová pravidla, která byla vypracována na mezinárodní úrovni nebo na úrovni Evropské unie anebo Evropského hospodářského prostoru (dále jen "oborová pravidla").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Uživatel nebo jiný účastník smluv uzavřených při výkonu kolektivní správy je povinen kolektivnímu správci na jeho žádost prokázat řádné a včasné plnění takových smluv uzavřených s tímto kolektivním správcem. Kolektivní správce nesmí takto zjištěné informace využít k jinému účelu než k výkonu kolektivní správy.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Provozovatel živé veřejné hudební produkce je povinen oznámit její konání příslušnému kolektivnímu správci 15 dnů předem. Dodavatel živé veřejné hudební produkce je povinen předložit provozovateli živé veřejné produkce program produkce s uvedením jmen autorů a názvů děl, která byla provozována, bez zbytečného odkladu po konání produkce. Provozovatel je povinen tento program oznámit příslušnému kolektivnímu správci nejpozději do 15 dnů po konání produkce, pokud není ve smlouvě mezi provozovatelem a kolektivním správcem dohodnuto jinak. Ustanovení věty první, druhé a třetí neplatí pro provozovatele živé veřejné produkce a dodavatele živé veřejné produkce, pokud budou či byly provozovány pouze výtvory tradiční lidové kultury povahy hudební ve smyslu § 3 písm. b), kde není pravé jméno autora obecně známo.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(5) Uživatel, kterému vznikne oprávnění k přenosu vysílání registrací podle zákona upravujícího provozování rozhlasového a televizního vysílání</w:t>
      </w:r>
      <w:r w:rsidRPr="00EF7B59">
        <w:rPr>
          <w:rFonts w:ascii="Times New Roman" w:hAnsi="Times New Roman" w:cs="Times New Roman"/>
          <w:color w:val="000000" w:themeColor="text1"/>
          <w:sz w:val="20"/>
          <w:szCs w:val="16"/>
          <w:vertAlign w:val="superscript"/>
        </w:rPr>
        <w:t>20)</w:t>
      </w:r>
      <w:r w:rsidRPr="00EF7B59">
        <w:rPr>
          <w:rFonts w:ascii="Times New Roman" w:hAnsi="Times New Roman" w:cs="Times New Roman"/>
          <w:color w:val="000000" w:themeColor="text1"/>
          <w:sz w:val="20"/>
          <w:szCs w:val="16"/>
        </w:rPr>
        <w:t xml:space="preserve">, je povinen o tom uvědomit příslušné kolektivní správce ve lhůtě 15 dnů ode dne vzniku takového oprávnění.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98d</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Omezení odpovědnosti uživatele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Kolektivní správce, popřípadě nositel práv, pro kterého vykonává kolektivní správu, nemůže uplatňovat zdržovací nárok ani nárok na náhradu škody nebo na vydání bezdůvodného obohacení podle tohoto zákona nebo jinou smluvní nebo zákonem předvídanou sankci z důvodu neoprávněného zásahu do kolektivně spravovaného práva nebo ohrožení takového práva, pokud uživatel nebo osoba oprávněná hájit zájmy v ní sdružených uživatelů řádně a bez zbytečných průtahů vede s příslušným kolektivním správcem v souvislosti s takovým zásahem nebo ohrožením práva jednání směřující k uzavření smlouvy vyžadované tímto zákonem nebo sjednání sazebníku podle tohoto zákona anebo pokud souhlasí v této souvislosti s využitím prostředníka podle § 101 nebo mediátora podle zákona o mediaci21) anebo pokud alespoň jednomu z příslušných kolektivních správců doručila písemnou žádost o pověření společného zástupce podle § 97h, a to po dobu, než bude tento zástupce pověřen. Pokud trvají okolnosti podle věty první, není zásah do kolektivně spravovaného práva nebo ohrožení takového práva přestupkem podle tohoto nebo jiného zákona.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Odstavcem 1 není dotčen nárok na vydání bezdůvodného obohacení ve výši obvyklé odměny.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Překážka uplatnění zdržovacího nároku podle odstavce 1 nevzniká nebo odpadá, pokud by neuplatnění zdržovacího nároku bylo v rozporu s oprávněnými společnými zájmy nositelů práv, zejména proto, že by z jednání uživatele nebo osoby oprávněné hájit zájmy v ní sdružených uživatelů byl zřejmý úmysl smlouvu uvedenou v odstavci 1 neuzavřít nebo by bylo ohroženo splnění nároku na vydání bezdůvodného obohacení.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Oddíl 5</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Sazby odměn</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98e</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Obecná ustanovení</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Nestanoví-li sazby odměn vybíraných kolektivními správci tento zákon, stanoví je sazebník kolektivního správce (dále jen "sazebník") a jsou vždy uvedeny bez daně z přidané hodnoty.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Sazby odměn stanovené sazebníkem musí vycházet z objektivních a nediskriminačních kritérií a být ve vztahu k těmto kritériím přiměřené.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Při stanovení sazeb odměn sazebníkem se přihlédne k účelu, způsobu, rozsahu a okolnostem užití předmětu ochrany, zejména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k tomu, zda k užití předmětu ochrany dochází při výkonu podnikání nebo jiné výdělečné činnosti,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k přímému nebo nepřímému hospodářskému nebo obchodnímu prospěchu, který uživatel získá z užití nebo v souvislosti s užitím předmětu ochrany,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k charakteru a specifikům místa nebo oblasti, ve které dochází k užití předmětu ochrany,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k četnosti využití ubytovacích prostor, v nichž dochází k užití předmětu ochrany,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k počtu nositelů práv, pro které kolektivní správce vykonává kolektivní správu, včetně počtu nositelů práv, pro které tak činí na základě smluv podle § 97g odst. 1 písm.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f) k počtu osob, kterým bylo dílo sděleno způsobem podle § 19,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g) k hospodářské hodnotě služeb poskytovaných kolektivním správcem.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Nejde-li o zpřístupňování díla pacientům podle § 23 věty druhé, činí sazby odměn za provozování rozhlasového nebo televizního vysílání poskytovatelem zdravotních služeb nejvýše 25 % nejnižší sazby odměny stanovené sazebníkem za provozování rozhlasového nebo televizního vysílání, není-li ujednáno jinak.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Ministerstvo uveřejňuje platné sazebníky na svých internetových stránkách.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98f</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Postup sjednávání některých sazebníků</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(1) Kolektivní správce je povinen do 31. srpna kalendářního roku návrh sazebníku spolu se zdůvodněním uveřejnit na svých internetových stránkách. V této lhůtě předloží kolektivní správce návrh sazebníku právnickým osobám sdružujícím příslušné uživatele předmětů ochrany, pokud se takové osoby u kolektivního správce za tímto účelem přihlásily a prokázaly, že sdružují vyšší než zanedbatelný počet uživatelů, a osobám zastupujícím uživatele podle knihovního zákona19) a uživatelům podle zvláštních právních předpisů</w:t>
      </w:r>
      <w:r w:rsidRPr="00EF7B59">
        <w:rPr>
          <w:rFonts w:ascii="Times New Roman" w:hAnsi="Times New Roman" w:cs="Times New Roman"/>
          <w:color w:val="000000" w:themeColor="text1"/>
          <w:sz w:val="20"/>
          <w:szCs w:val="16"/>
          <w:vertAlign w:val="superscript"/>
        </w:rPr>
        <w:t>19b)</w:t>
      </w:r>
      <w:r w:rsidRPr="00EF7B59">
        <w:rPr>
          <w:rFonts w:ascii="Times New Roman" w:hAnsi="Times New Roman" w:cs="Times New Roman"/>
          <w:color w:val="000000" w:themeColor="text1"/>
          <w:sz w:val="20"/>
          <w:szCs w:val="16"/>
        </w:rPr>
        <w:t xml:space="preserve"> nebo osobám je zastupujícím, a vyzve je k vyjádření k tomuto návrhu ve lhůtě do konce měsíce následujícího po měsíci, v němž jim byl návrh sazebníku předložen. Ve stejné lhůtě je kolektivní správce povinen zaslat elektronickými prostředky návrh sazebníku spolu se zdůvodněním ministerstvu. Pokud některá z osob vyzvaných k vyjádření nebo uživatel, který má s příslušným kolektivním správcem uzavřenu smlouvu podle § 98 odst. 1 písm. a) nebo b) pro daný způsob užití předmětu ochrany nebo který takovou smlouvu hodlá uzavřít, uplatní písemně v uvedené lhůtě proti tomuto návrhu námitky, je kolektivní správce povinen s ní do 2 měsíců důvody těchto námitek projednat. Tím není dotčena možnost využít ke sjednávání sazebníků prostředníka podle § 101 a násl. Pokud tato osoba do 1 měsíce po projednání připomínek nepodá žádost o zprostředkování podle § 101f odst. 1, nemohou se tato osoba ani uživatelé v ní sdružení dovolávat právních účinků omezení odpovědnosti podle § 98d odst. 1.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(2) Hodlá-li kolektivní správce zvýšit sazbu odměny oproti její předchozí výši o více než míru inflace v roce předcházejícím roku, pro nějž má platit nová výše sazby odměny, je kolektivní správce povinen k postupu podle odstavce 1 získat předchozí souhlas Ministerstva kultury (dále jen "ministerstvo"). Účastníky řízení o vydání souhlasu jsou kolektivní správce a osoby podle odstavce 1, které proti zvýšení sazby odměny uplatnily včas námitky. Ministerstvo souhlas nevydá, pokud zvýšení sazby odměny nevychází z objektivních a nediskriminačních kritérií nebo pokud není ve vztahu k těmto kritériím přiměřené. Při posuzování splnění kritérií podle předchozí věty ministerstvo přihlédne zejména ke kritériím uvedeným v § 98e odst. 3. Nezíská-li kolektivní správce požadovaný souhlas ministerstva, může navýšit sazbu odměny při dodržení podmínek stanovených v § 98e odst. 3 pouze do limitu stanoveného ve větě první. Míra inflace v roce dle věty první je potom přírůstek průměrného ročního indexu spotřebitelských cen zboží a služeb za domácnosti celkem vyjádřený procentní změnou průměrné cenové hladiny za 12 posledních měsíců proti průměru 12 předchozích měsíců, vyjádřená v procentech, zveřejněná každým kalendářním rokem ČSÚ za rok předcházející</w:t>
      </w:r>
      <w:r w:rsidRPr="00EF7B59">
        <w:rPr>
          <w:rFonts w:ascii="Times New Roman" w:hAnsi="Times New Roman" w:cs="Times New Roman"/>
          <w:color w:val="000000" w:themeColor="text1"/>
          <w:sz w:val="20"/>
          <w:szCs w:val="16"/>
          <w:vertAlign w:val="superscript"/>
        </w:rPr>
        <w:t>19a)</w:t>
      </w: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Pokud některá z osob podle odstavce 1 uplatnila proti návrhu sazebníku včas písemné námitky (dále jen "nesouhlasící osoba"), považuje se návrh sazebníku vůči ní za neodsouhlasený; to platí obdobně vůči uživatelům v této nesouhlasící osobě sdruženým nebo jí zastoupeným. Vůči ostatním uživatelům se návrh sazebníku považuje za odsouhlasený při splnění podmínky uvedené v odstavci 2. Pokud nedojde ke sjednání sazebníku postupem podle odstavce 1, je nesouhlasící osoba anebo kolektivní správce oprávněn podat návrh soudu na rozhodnutí sporu o určení sazby odměny uvedené v návrhu sazebníku.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Pokud některá z osob podle odstavce 3 vyjádří s návrhem sazebníku nesouhlas (dále jen "nesouhlasící osoba"), považuje se návrh sazebníku vůči ní za neodsouhlasený; to platí obdobně vůči uživatelům v této nesouhlasící osobě sdruženým nebo vůči uživatelům touto osobou zastoupených. Vůči ostatním uživatelům se návrh sazebníku považuje za odsouhlasený. Kolektivní správce je povinen s nesouhlasící osobou ve lhůtě 2 měsíců projednat důvody jejího nesouhlasu. Pokud po uplynutí této lhůty nedojde k dosažení shody na sazebníku, jsou nesouhlasící osoba a dotčený kolektivní správce povinni bez zbytečného odkladu předložit žádost o zprostředkování sjednání sazebníku podle § 101. Pokud nedojde ke sjednání sazebníku postupem podle § 101 je nesouhlasící osoba anebo kolektivní správce oprávněn podat návrh soudu na rozhodnutí sporu o určení sazby odměny uvedené v návrhu sazebníku.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Oddíl 6</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Správa příjmů z výkonu práv a příjmů z investování příjmů z výkonu práv</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99</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Obecná ustanovení</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Kolektivní správce je povinen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 xml:space="preserve">a) vybírat pro nositele práv příjmy z výkonu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domáhat se vlastním jménem na účet nositelů práv nároku na náhradu škody, nároku na vydání bezdůvodného obohacení z neoprávněného výkonu kolektivně spravovaného práva a nároku na zdržení se neoprávněného výkonu kolektivně spravovaného práva, ledaže se nositel práva, je-li k tomu oprávněn, takového nároku domáhá sám nebo je to nehospodárné,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rozdělovat a vyplácet příslušným nositelům práv v souladu s rozúčtovacím řádem příjmy z výkonu práv a příjmy z investování příjmů z výkonu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poskytuje-li sociální, kulturní nebo vzdělávací služby financované z příjmů z výkonu práv nebo z příjmů z investování příjmů z výkonu práv, poskytovat je na základě spravedlivých a transparentních kritérií, zaručujících rovný přístup k takovým službám a poskytovanému rozsahu takových služeb,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vytvářet rozúčtovací řád a v souladu s ním z vybraných příjmů z výkonu práv vytvářet rezervní fond.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Kolektivní správce vede ve svém účetnictví odděleně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příjmy z výkonu práv a příjmy z investování příjmů z výkonu práv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vlastní majetek a příjmy pocházející z tohoto majetku, z úhrad nákladů na správu práv nebo z jiných činností.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Kolektivní správce nesmí využívat příjmy z výkonu práv nebo příjmy z investování příjmů z výkonu práv k jiným účelům, než k jejich rozdělení a vyplacení nositelům práv, s výjimkou jejich využití na úhradu nákladů na správu práv v souladu s rozhodnutími učiněnými nejvyšším orgánem podle § 96f odst. 4.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99a</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Pravidla pro investování příjmů</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Investuje-li kolektivní správce příjmy z výkonu práv nebo příjmy z investování příjmů z výkonu práv, činí tak v nejlepším zájmu nositelů práv, pro něž vykonává kolektivní správu, v souladu s investiční strategií a s postupy pro rozvrh investičních rizik a s ohledem na tato pravidla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v případě možného střetu zájmů kolektivní správce zajistí, aby byly investice prováděny výhradně v zájmu nositelů práv, pro něž vykonává kolektivní správu,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aktiva investuje tak, aby zajistil bezpečnost, kvalitu, likviditu a ziskovost celého portfolia,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při investování aktiv rozvrhne riziko tak, aby se zabránilo nadměrné závislosti na jakémkoli konkrétním aktivu a kumulaci rizik v celém portfoliu.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99b</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Srážky z příjmů</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Kolektivní správce je oprávněn si z příjmů z výkonu práv nebo z příjmů z investování těchto příjmů odečíst nebo započíst úhradu účelně vynaložených a doložených nákladů na výkon kolektivní správy. Výše úhrady musí být přiměřená, stanovená na základě objektivních kritérií a musí odpovídat službám, které kolektivní správce poskytuje nositelům práv. Věty první a druhá se použijí obdobně pro úhradu nákladů na sociální, kulturní a vzdělávací služby poskytované kolektivním správcem v souladu s § 99 odst. 1 písm. d).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Kolektivní správce nesmí z příjmů z výkonu práv ani z příjmů z investování příjmů z výkonu práv, spravovaných na základě smlouvy podle § 97g, provádět jiné srážky než na úhradu nákladů na výkon kolektivní správy, ledaže kolektivní správce, který je stranou takové smlouvy, s jinými srážkami výslovně souhlasí.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Rozdělování a výplata příjmů</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99c</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ab/>
        <w:t xml:space="preserve">(1) Kolektivní správce přihlíží při rozdělování a vyplácení příjmů z výkonu práv a příjmů z investování příjmů z výkonu práv, které vybral při výkonu povinné kolektivní správy nebo rozšířené kolektivní správy, pouze k takovým nositelům práv, jejichž práva k týmž předmětům ochrany, popřípadě k týmž druhům děl kolektivně spravuje na základě smlouvy, nebo kteří se u něj za tímto účelem přihlásili k evidenci; nepřihlíží k předmětům ochrany dosud nezveřejněným. Při rozdělování a vyplácení odměn vybraných podle § 25 odst. 3 písm. a) a c) bere kolektivní správce v úvahu použití a účinnost technických prostředků ochrany podle § 43. Nositele práv, pro něž vykonává kolektivní správu podle tohoto zákona, vybral pro ně odměny, jsou mu známi, ale nejsou v seznamu nositelů práv přihlášených k evidenci, vyzve, aby se k evidenci přihlásili.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Kolektivní správce je povinen rozdělovat a vyplácet příjmy z výkonu práv a příjmy z investování příjmů z výkonu práv nositelům práv v souladu s rozúčtovacím řádem bez zbytečného odkladu, nejpozději do 9 měsíců od konce účetního období, v němž tyto příjmy vybral, ledaže objektivní důvody, související zejména s podáváním hlášení uživatelem, určením práv, určením nositele práv nebo s přiřazením informací o dílech a jiných předmětech ochrany k nositelům práv, brání kolektivnímu správci v dodržení této lhůty. Tato povinnost se vztahuje obdobně na osobu, která je členem kolektivního správce a je odpovědná za rozdělování a výplatu příjmů z výkonu práv nositelům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Kolektivní správce je povinen vytvářet pravidla pro použití příjmů z výkonu práv a příjmů z investování příjmů z výkonu práv, které nemohou být rozděleny nebo vyplaceny ve lhůtě podle odstavce 2 z důvodu, že nositelé práv nemohli být určeni nebo nalezeni; tyto příjmy vede kolektivní správce ve svém účetnictví odděleně.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Kolektivní správce přijme veškerá opatření nezbytná k určení nebo nalezení nositelů práv uvedených v odstavci 3, zejména ověří dochované záznamy o svých členech a jiné dosažitelné záznamy. Kolektivní správce do 3 měsíců po uplynutí lhůty uvedené v odstavci 2 zpřístupní vhodným způsobem informace o dílech a jiných předmětech ochrany, u nichž nebyl určen ani nalezen jeden nebo více nositelů práv, nositelům práv, pro které vykonává kolektivní správu, a kolektivnímu správci, pro něhož spravuje práva na základě smlouvy podle § 97g.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Informace podle odstavce 4 zahrnují, pokud jsou dostupné, tyto údaje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název díla nebo jiného předmětu ochrany,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jméno nositele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informace o osobě, která příslušné dílo nebo jiný předmět ochrany uvedený v odstavci 3 užila,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jakékoli další informace, jež by mohly pomoci určit nebo nalézt nositele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(6) Nebude-li nositel práv určen nebo nalezen ani po provedení opatření podle odstavců 4 a 5, kolektivní správce uveřejní dostupné informace o takovém nositeli práv vhodným způsobem nejpozději do 1 roku po uplynutí lhůty podle odstavce 4.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(7) Nebylo-li možné příjmy z výkonu práv uvedené v odstavci 3 rozdělit nebo vyplatit do 3 let od konce účetního období, v němž došlo k výběru těchto příjmů nebo v němž kolektivní správce tyto příjmy obdržel na základě smlouvy podle § 97g, a za předpokladu, že byla přijata veškerá nezbytná opatření podle odstavců 4 a 5, rozhodne o použití těchto příjmů nejvyšší orgán.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99d</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Pro rozdělování a výplatu příjmů z výkonu práv a příjmů z investování příjmů z výkonu práv, které vybral kolektivní správce pro jiného kolektivního správce na základě oprávnění uděleného podle § 96a nebo smlouvy podle § 97g, se použije § 99c odst. 2 věta první obdobně.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Kolektivní správce je povinen rozdělit a vyplatit příslušným nositelům práv příjmy z výkonu práv a příjmy z investování příjmů z výkonu práv, které obdržel od jiného kolektivního správce podle odstavce 1, bez zbytečného odkladu, nejpozději do 6 měsíců od obdržení těchto příjmů, ledaže objektivní důvody související zejména s podáváním hlášení uživatelem, určením práv, určením nositele práv nebo přiřazením informací o dílech a jiných předmětech ochrany k nositelům práv brání kolektivnímu správci v dodržení této lhůty.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99e</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Z odměn vybraných podle § 25 odst. 3 písm. a) a c) přísluší,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jde-li o přístroj k zhotovení zvukových záznamů a z nenahraných nosičů zvukových záznamů, autorům 50 % a výkonným umělcům a výrobcům zvukových záznamů 50 %, o něž se dělí stejným dílem,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jde-li o přístroj k zhotovení zvukově obrazových záznamů a z nenahraných nosičů takových záznamů, 60 % autorům, zejména režisérům audiovizuálních děl, autorům děl literárních, dramatických a hudebně dramatických, autorům děl hudebních s textem nebo bez textu, kameramanům, architektům, scénografům, kostýmním výtvarníkům, výtvarníkům a autorům děl choreografických a pantomimických, 25 % výrobcům zvukově obrazových záznamů a 15 % výkonným umělcům.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Z odměn vybraných podle § 25 odst. 3 písm. a) a c), nejde-li o odměny podle odstavce 1, a z odměn vybraných podle § 25 odst. 3 písm. b) a odst. 4 přísluší 45 % autorům děl literárních včetně děl vědeckých a děl kartografických, 15 % autorům děl výtvarných umění a 40 % nakladatelům vydaných děl.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Z odměn vybraných podle § 37 odst. 2 přísluší 75 % autorům děl literárních, včetně děl vědeckých a děl kartografických, a 25 % autorům děl výtvarných.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Oddíl 7</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Transparentnost kolektivní správy</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99f</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Informace poskytované veřejnosti</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Kolektivní správce je povinen uveřejňovat zejména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stanovy,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podmínky členství a podmínky ukončení pověření k výkonu kolektivní správy,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vzorové licenční smlouvy,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sazebníky,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seznam členů vedení kolektivního správce s uvedením jejich jmen a funkcí,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f) rozúčtovací řád,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g) pravidla pro určení průměrné výše srážek na úhradu nákladů na správu práv, pokud tato pravidla nejsou upravena v rozúčtovacím řádu,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h) pravidla pro určení výše srážek z příjmů z výkonu práv a z příjmů z investování příjmů z výkonu práv pro jiné účely než na úhradu nákladů na správu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i) seznam smluv podle § 97g, které uzavřel s jinými kolektivními správci, a smluv o výkonu kolektivní správy osobou, ve které má kolektivní správce majetkovou účast nebo kterou přímo nebo nepřímo, zcela nebo zčásti ovládá,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j) pravidla pro použití příjmů z výkonu práv podle § 99c odst. 3,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k) postupy pro řešení sporů a vyřizování stížností podle § 101 a 101h,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l) seznam osiřelých předmětů ochrany podle § 97c odst. 2 písm. b),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m) seznam platných kolektivních smluv podle § 98a odst. 3,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n) informace o pověření společného zástupce podle § 97h.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Informace uvedené v odstavci 1 kolektivní správce uveřejňuje na svých internetových stránkách a průběžně je bez zbytečného odkladu aktualizuje.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99g</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Výroční zpráva</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Kolektivní správce je povinen vyhotovit do 30. června každého roku za předchozí kalendářní rok výroční zprávu podle zákona o účetnictví22).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Výroční zpráva musí dále obsahovat informace uvedené v příloze č. 3 k tomuto zákonu.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Kolektivní správce je povinen mít účetní závěrku a výroční zprávu ověřenu auditorem podle zákona o auditorech17).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Kolektivní správce je povinen výroční zprávu bez zbytečného odkladu po jejím ověření a schválení nejvyšším orgánem, nejpozději do 31. srpna daného roku, uveřejnit na svých internetových stránkách a ponechat ji tam po dobu 5 let.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99h</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Informace poskytované jinému kolektivnímu správci</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Kolektivní správce je povinen jedenkrát ročně za předchozí kalendářní rok poskytovat elektronickými prostředky jinému kolektivnímu správci, pro něhož spravuje práva, informace 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celkové výši příjmů z výkonu práv vybraných na základě smlouvy podle § 97g a o částkách, které příslušnému kolektivnímu správci vyplatil na základě této smlouvy, v rozlišení podle kategorie práv a způsobu užití,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celkové výši příjmů podle písmene a), které příslušnému kolektivnímu správci dosud vyplaceny nebyly,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srážkách na úhradu nákladů na správu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všech dalších provedených srážkách s uvedením jejich účelu,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počtu všech oprávnění k výkonu práv k rozdělení podle kategorií spravovaných práv, které poskytl nebo odmítl poskytnout s ohledem na repertoár, na nějž se vztahuje smlouva podle § 97g,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f) rozhodnutích přijatých nejvyšším orgánem, pokud se vztahují ke správě práv na základě smlouvy podle § 97g.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99i</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Informace poskytované ministerstvu</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Kolektivní správce je povinen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informovat ministerstvo bez zbytečného odkladu o všech změnách údajů podle § 96 odst. 2 písm.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poskytnout ministerstvu kopii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1. kolektivní smlouvy uzavřené kolektivním správcem do 15 dnů ode dne jejího uzavření,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2. smlouvy uzavřené kolektivním správcem podle § 97g odst. 1 do 15 dnů ode dne jejího uzavření,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3. smlouvy uzavřené mezi kolektivními správci podle § 103 odst. 2 do 15 dnů ode dne jejího uzavření,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informovat ministerstvo bez zbytečného odkladu o předložení žádosti o zprostředkování podle § 101,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informovat ministerstvo o rozhodnutích soudů nebo správních orgánů v řízení, jehož je kolektivní správce účastníkem a které má zásadní význam pro jeho činnost, a na vyžádání poskytnout ministerstvu kopii takového rozhodnutí,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 xml:space="preserve">e) zaslat elektronickými prostředky ministerstvu sazebník do 15 dnů od nabytí jeho platnosti,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f) na vyžádání zaslat elektronickými prostředky ministerstvu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1. seznam svých členů,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2. seznamy vedené podle § 97c.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99j</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Informace poskytované na vyžádání</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Kolektivní správce je povinen na základě důvodné žádosti poskytnout elektronickými prostředky kolektivnímu správci, pro něhož spravuje práva podle smlouvy podle § 97g, nositeli práv nebo uživateli bez zbytečného odkladu informace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o repertoáru, který spravuje, a nelze-li předměty ochrany vzhledem k jejich počtu určit jednotlivě, určit tyto předměty druhově,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o právech, která spravuje, a to přímo nebo podle smluv podle § 97g, a o území, kterého se tato správa týká,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zda a v jakém rozsahu vykonává kolektivní správu pro určitého nositele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Kolektivní správce má v souvislosti s poskytováním informací nárok na úhradu ve výši, která nesmí přesáhnout náklady spojené s pořízením kopií, opatřením technických nosičů dat a s odesláním informací žadateli. Kolektivní správce má též nárok na úhradu nákladů za mimořádně rozsáhlé vyhledání informací.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V případě, že kolektivní správce bude za poskytnutí informace požadovat úhradu, oznámí písemně tuto skutečnost spolu s výší požadované úhrady žadateli před poskytnutím informace. Z oznámení musí být zřejmé, na základě jakých skutečností a jakým způsobem byla výše úhrady kolektivním správcem vyčíslena.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Nesplní-li kolektivní správce vůči žadateli oznamovací povinnost podle odstavce 3, ztrácí nárok na úhradu nákladů.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Oddíl 8</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Licence pro více území k právům k užití hudebních děl online</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100</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nadpis vypuštěn</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Licence pro více území k právům k užití hudebních děl online je licence, kterou je poskytováno oprávnění k výkonu práv autora hudebního díla a jde-li o hudební dílo s textem, též práv autora textu, k užití díla rozmnožováním podle § 13 a sdělováním veřejnosti podle § 18 nezbytných k poskytování služby online a která se vztahuje na území více než jednoho z členských států Evropské unie nebo států tvořících Evropský hospodářský prostor.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100a</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Způsobilost k poskytování licencí</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Kolektivní správce může poskytovat licence podle § 100, pokud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získal oprávnění k výkonu kolektivní správy příslušných práv ve vztahu k hudebním dílům, není-li stanoveno jinak,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je schopen identifikovat hudební díla, ke kterým spravuje práva,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je schopen identifikovat ve vztahu ke každému příslušnému území práva a jejich příslušné nositele ke každému hudebnímu dílu nebo jeho části, k nimž spravuje práva,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 xml:space="preserve">d) používá jednoznačné identifikační kódy k určení nositelů práv a hudebních děl, přičemž v co největší míře zohledňuje oborová pravidla,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používá prostředky ke zjištění a řešení nesrovnalostí v údajích jiného kolektivního správce, který poskytuje licence podle § 100.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100b</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Smlouva mezi kolektivními správci o poskytování licencí</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Smlouva, kterou kolektivní správce pověří jiného kolektivního správce poskytováním licencí podle § 100 k hudebním dílům ze svého vlastního repertoáru, může být uzavřena pouze jako nevýhradní. Pověřený kolektivní správce je povinen svěřený repertoár spravovat nediskriminačním způsobem a za stejných podmínek jako svůj vlastní repertoár.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Smlouva podle odstavce 1 upraví podmínky, za nichž se licence podle § 100 budou poskytovat, týkající se zejména způsobu užití, licenční odměny, časového a územního rozsahu licence a vyúčtovacích termínů.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Kolektivní správce poskytne nositelům práv, pro které vykonává kolektivní správu, informace o podmínkách smlouvy, kterou uzavřel podle odstavce 1, včetně doby jejího trvání a nákladů na služby poskytované podle této smlouvy.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100c</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Povinnost na dožádání uzavřít smlouvu o poskytování licencí</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Pokud kolektivní správce, který nenabízí ani neposkytuje licence podle § 100 k hudebním dílům z vlastního repertoáru, požádá písemně jiného kolektivního správce o uzavření smlouvy podle § 100b, je tento kolektivní správce povinen takovou smlouvu uzavřít, jestliže tyto licence z repertoáru jednoho nebo více jiných kolektivních správců již poskytuje nebo nabízí. V případě, že takovou smlouvu uzavřít nemůže, sdělí to bez zbytečného odkladu kolektivnímu správci, který o uzavření takové smlouvy požádal.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Kolektivní správce pověřený podle odstavce 1 zahrne svěřený repertoár žádajícího kolektivního správce do všech nabídek, které předkládá poskytovatelům služby online.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Kolektivní správce, který požádal jiného kolektivního správce o uzavření smlouvy podle odstavce 1, poskytne tomuto kolektivnímu správci informace týkající se jeho vlastního repertoáru, které jsou potřebné pro poskytování licence podle § 100. Pokud jsou tyto informace nedostatečné nebo v podobě, která neumožňuje zmocněnému kolektivnímu správci splnit požadavky podle tohoto oddílu, má tento kolektivní správce nárok </w:t>
      </w:r>
      <w:proofErr w:type="gramStart"/>
      <w:r w:rsidRPr="00EF7B59">
        <w:rPr>
          <w:rFonts w:ascii="Times New Roman" w:hAnsi="Times New Roman" w:cs="Times New Roman"/>
          <w:color w:val="000000" w:themeColor="text1"/>
          <w:sz w:val="20"/>
          <w:szCs w:val="16"/>
        </w:rPr>
        <w:t>na</w:t>
      </w:r>
      <w:proofErr w:type="gramEnd"/>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vyloučení děl, kterých se tyto informace týkají, 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úhradu odůvodněných nákladů, které mu vznikly obstaráním si potřebných informací.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100d</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Informační povinnosti</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Kolektivní správce, který poskytuje licence podle § 100, poskytne nositelům práv, jejichž práva spravuje, poskytovatelům služby online a ostatním kolektivním správcům elektronickými prostředky a na základě řádně odůvodněné žádosti informace umožňující identifikaci online hudebního repertoáru, který spravuje. Tyto informace zahrnují údaje 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hudebních </w:t>
      </w:r>
      <w:proofErr w:type="gramStart"/>
      <w:r w:rsidRPr="00EF7B59">
        <w:rPr>
          <w:rFonts w:ascii="Times New Roman" w:hAnsi="Times New Roman" w:cs="Times New Roman"/>
          <w:color w:val="000000" w:themeColor="text1"/>
          <w:sz w:val="20"/>
          <w:szCs w:val="16"/>
        </w:rPr>
        <w:t>dílech</w:t>
      </w:r>
      <w:proofErr w:type="gramEnd"/>
      <w:r w:rsidRPr="00EF7B59">
        <w:rPr>
          <w:rFonts w:ascii="Times New Roman" w:hAnsi="Times New Roman" w:cs="Times New Roman"/>
          <w:color w:val="000000" w:themeColor="text1"/>
          <w:sz w:val="20"/>
          <w:szCs w:val="16"/>
        </w:rPr>
        <w:t xml:space="preserve">, ke kterým spravuje práva,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spravovaných </w:t>
      </w:r>
      <w:proofErr w:type="gramStart"/>
      <w:r w:rsidRPr="00EF7B59">
        <w:rPr>
          <w:rFonts w:ascii="Times New Roman" w:hAnsi="Times New Roman" w:cs="Times New Roman"/>
          <w:color w:val="000000" w:themeColor="text1"/>
          <w:sz w:val="20"/>
          <w:szCs w:val="16"/>
        </w:rPr>
        <w:t>právech</w:t>
      </w:r>
      <w:proofErr w:type="gramEnd"/>
      <w:r w:rsidRPr="00EF7B59">
        <w:rPr>
          <w:rFonts w:ascii="Times New Roman" w:hAnsi="Times New Roman" w:cs="Times New Roman"/>
          <w:color w:val="000000" w:themeColor="text1"/>
          <w:sz w:val="20"/>
          <w:szCs w:val="16"/>
        </w:rPr>
        <w:t xml:space="preserve">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územích států, pro která se licence poskytuje.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Na žádost nositele práv, jiného kolektivního správce nebo poskytovatele služby online, obsahující </w:t>
      </w:r>
      <w:r w:rsidRPr="00EF7B59">
        <w:rPr>
          <w:rFonts w:ascii="Times New Roman" w:hAnsi="Times New Roman" w:cs="Times New Roman"/>
          <w:color w:val="000000" w:themeColor="text1"/>
          <w:sz w:val="20"/>
          <w:szCs w:val="16"/>
        </w:rPr>
        <w:lastRenderedPageBreak/>
        <w:t xml:space="preserve">důkazy o nepřesnosti údajů nebo informací podle odstavce 1 a podle § 100a písm. b) až d), kolektivní správce tyto údaje nebo informace bez zbytečného odkladu opraví.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Kolektivní správce poskytne nositelům práv k hudebním dílům, která jsou součástí jeho vlastního hudebního repertoáru, a nositelům práv, kteří mu svěřili správu svých práv k poskytování licencí podle § 100, v elektronické podobě informace týkající se jejich hudebních děl, práv vztahujících se k těmto dílům a území států, pro něž tito nositelé práv tohoto kolektivního správce pověřují. K identifikaci uvedených údajů se použijí v co největší míře oborová pravidla.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Kolektivní správce může odmítnout poskytnutí informací z důvodu ochrany osobních údajů nebo obchodního tajemství.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100e</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Poskytování informací o užití a fakturace</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Kolektivní správce je povinen sledovat užití hudebních děl online poskytovatelem služby online, kterému poskytl licenci podle § 100.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Poskytovatel služby online je povinen poskytnout příslušnému kolektivnímu správci nejméně jednou ročně za uplynulý kalendářní rok informace o užití hudebních děl online. Kolektivní správce je povinen umožnit mu podávat tato hlášení elektronickými prostředky a nabídnout alespoň jednu metodu, která zohledňuje oborová pravidla pro elektronickou výměnu takových údajů. Kolektivní správce může odmítnout hlášení podané poskytovatelem služby online v chráněném formátu.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Kolektivní správce je povinen bez zbytečného odkladu po obdržení informace podle odstavce 2 vystavit poskytovateli služby online fakturu, ledaže to není možné z důvodů na straně tohoto poskytovatele služby online. Kolektivní správce vystaví fakturu elektronickými prostředky, a to s využitím technického formátu, jenž zohledňuje oborová pravidla. Faktura musí obsahovat údaje odpovídající poskytnutým informacím. Poskytovatel služby online nemůže odmítnout fakturu kvůli jejímu technickému formátu, pokud kolektivní správce používá oborová pravidla.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Kolektivní správce musí mít upraven postup, který umožní poskytovateli služby online zpochybnit správnost faktury, včetně případu, kdy takový poskytovatel obdrží faktury od více kolektivních správců za užití téhož hudebního díla online.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100f</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Výplata příjmů z výkonu práv</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Kolektivní správce, který poskytuje licence podle § 100, je povinen rozdělovat příjmy z výkonu práv přesně a bez zbytečného odkladu po obdržení informace o užití hudebního díla online a po uhrazení příslušné faktury poskytovatelem služby online.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Kolektivní správce poskytne nositeli práv společně s každou platbou provedenou podle odstavce 1 informace 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období, během něhož došlo k užití, za něž nositeli práv tyto příjmy přísluší, a o území státu, na němž k užití došlo,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příjmech z výkonu práv, provedených </w:t>
      </w:r>
      <w:proofErr w:type="gramStart"/>
      <w:r w:rsidRPr="00EF7B59">
        <w:rPr>
          <w:rFonts w:ascii="Times New Roman" w:hAnsi="Times New Roman" w:cs="Times New Roman"/>
          <w:color w:val="000000" w:themeColor="text1"/>
          <w:sz w:val="20"/>
          <w:szCs w:val="16"/>
        </w:rPr>
        <w:t>srážkách</w:t>
      </w:r>
      <w:proofErr w:type="gramEnd"/>
      <w:r w:rsidRPr="00EF7B59">
        <w:rPr>
          <w:rFonts w:ascii="Times New Roman" w:hAnsi="Times New Roman" w:cs="Times New Roman"/>
          <w:color w:val="000000" w:themeColor="text1"/>
          <w:sz w:val="20"/>
          <w:szCs w:val="16"/>
        </w:rPr>
        <w:t xml:space="preserve"> a o částkách rozdělených kolektivním správcem u každého hudebního díla, k němuž na základě smlouvy s nositelem práv spravuje práva, s uvedením příslušného poskytovatele služby online.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Pokud kolektivní správce poskytuje licence podle § 100 na základě smlouvy podle § 100b, platí pro něj ve vztahu ke kolektivnímu správci, který jej pověřil, povinnosti podle odstavců 1 a 2 obdobně. Kolektivní správce je odpovědný za následné rozdělení příjmů a poskytnutí informací, které obdržel od pověřeného kolektivního správce, nositelům práv, není-li sjednáno mezi kolektivními správci jinak.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100g</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Výjimka pro rozhlasové a televizní vysílatele</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Požadavky podle ustanovení tohoto oddílu se nevztahují na kolektivního správce, jestliže v souladu s pravidly hospodářské soutěže poskytuje licenci podle § 100 rozhlasovému nebo televiznímu vysílateli k zařazení hudebních děl do jeho vysílání</w:t>
      </w:r>
      <w:r w:rsidRPr="00EF7B59">
        <w:rPr>
          <w:rFonts w:ascii="Times New Roman" w:hAnsi="Times New Roman" w:cs="Times New Roman"/>
          <w:color w:val="000000" w:themeColor="text1"/>
          <w:sz w:val="20"/>
          <w:szCs w:val="16"/>
          <w:vertAlign w:val="superscript"/>
        </w:rPr>
        <w:t>23)</w:t>
      </w:r>
      <w:r w:rsidRPr="00EF7B59">
        <w:rPr>
          <w:rFonts w:ascii="Times New Roman" w:hAnsi="Times New Roman" w:cs="Times New Roman"/>
          <w:color w:val="000000" w:themeColor="text1"/>
          <w:sz w:val="20"/>
          <w:szCs w:val="16"/>
        </w:rPr>
        <w:t>, které veřejnosti sděluje podle § 21 odst. 4 nebo zpřístupňuje v rámci souvisejících audiovizuálních mediálních služeb na vyžádání</w:t>
      </w:r>
      <w:r w:rsidRPr="00EF7B59">
        <w:rPr>
          <w:rFonts w:ascii="Times New Roman" w:hAnsi="Times New Roman" w:cs="Times New Roman"/>
          <w:color w:val="000000" w:themeColor="text1"/>
          <w:sz w:val="20"/>
          <w:szCs w:val="16"/>
          <w:vertAlign w:val="superscript"/>
        </w:rPr>
        <w:t>24)</w:t>
      </w:r>
      <w:r w:rsidRPr="00EF7B59">
        <w:rPr>
          <w:rFonts w:ascii="Times New Roman" w:hAnsi="Times New Roman" w:cs="Times New Roman"/>
          <w:color w:val="000000" w:themeColor="text1"/>
          <w:sz w:val="20"/>
          <w:szCs w:val="16"/>
        </w:rPr>
        <w:t>, nebo do jakéhokoli jím nebo pro něj vyrobeného materiálu, včetně upoutávek, které jsou doplňkem programu</w:t>
      </w:r>
      <w:r w:rsidRPr="00EF7B59">
        <w:rPr>
          <w:rFonts w:ascii="Times New Roman" w:hAnsi="Times New Roman" w:cs="Times New Roman"/>
          <w:color w:val="000000" w:themeColor="text1"/>
          <w:sz w:val="20"/>
          <w:szCs w:val="16"/>
          <w:vertAlign w:val="superscript"/>
        </w:rPr>
        <w:t>25)</w:t>
      </w:r>
      <w:r w:rsidRPr="00EF7B59">
        <w:rPr>
          <w:rFonts w:ascii="Times New Roman" w:hAnsi="Times New Roman" w:cs="Times New Roman"/>
          <w:color w:val="000000" w:themeColor="text1"/>
          <w:sz w:val="20"/>
          <w:szCs w:val="16"/>
        </w:rPr>
        <w:t xml:space="preserve"> tohoto vysílání.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Oddíl 9</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Postupy pro řešení sporů</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101</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Využití prostředníka</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Ke sjednávání kolektivní smlouvy, hromadné smlouvy, smlouvy podle § 97g, sjednávání sazebníku nebo řešení sporů vzniklých při výkonu kolektivní správy (dále jen "zprostředkování") mohou kolektivní správci, uživatelé nebo jejich sdružení nebo nositelé práv (dále jen "účastníci") využít jednoho nebo více prostředníků ze seznamu vedeného ministerstvem.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101a</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Seznam prostředníků</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Ministerstvo vede seznam prostředníků, který obsahuje jména prostředníků a kontaktní údaje uvedené v odstavci 3 a je uveřejněn na internetových stránkách ministerstva.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r>
      <w:proofErr w:type="gramStart"/>
      <w:r w:rsidRPr="00EF7B59">
        <w:rPr>
          <w:rFonts w:ascii="Times New Roman" w:hAnsi="Times New Roman" w:cs="Times New Roman"/>
          <w:color w:val="000000" w:themeColor="text1"/>
          <w:sz w:val="20"/>
          <w:szCs w:val="16"/>
        </w:rPr>
        <w:t>(2) O zápis</w:t>
      </w:r>
      <w:proofErr w:type="gramEnd"/>
      <w:r w:rsidRPr="00EF7B59">
        <w:rPr>
          <w:rFonts w:ascii="Times New Roman" w:hAnsi="Times New Roman" w:cs="Times New Roman"/>
          <w:color w:val="000000" w:themeColor="text1"/>
          <w:sz w:val="20"/>
          <w:szCs w:val="16"/>
        </w:rPr>
        <w:t xml:space="preserve"> do seznamu prostředníků může požádat fyzická osoba, </w:t>
      </w:r>
      <w:proofErr w:type="gramStart"/>
      <w:r w:rsidRPr="00EF7B59">
        <w:rPr>
          <w:rFonts w:ascii="Times New Roman" w:hAnsi="Times New Roman" w:cs="Times New Roman"/>
          <w:color w:val="000000" w:themeColor="text1"/>
          <w:sz w:val="20"/>
          <w:szCs w:val="16"/>
        </w:rPr>
        <w:t>která</w:t>
      </w:r>
      <w:proofErr w:type="gramEnd"/>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je plně svéprávná,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získala vysokoškolské vzdělání v magisterském nebo v navazujícím magisterském studijním programu,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prokázala odborné znalosti potřebné pro výkon funkce při zkoušce před komisí, jejíž členy jmenuje a odvolává ministr kultury,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je bezúhonná; za bezúhonného se nepovažuje ten, kdo byl pravomocně odsouzen pro úmyslný trestný čin, pokud se na něj nehledí, jako by nebyl odsouzen; pro prokazování bezúhonnosti se použije § 96b obdobně.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V žádosti o zápis do seznamu prostředníků žadatel uvede, kromě obecných náležitostí stanovených správním řádem, adresu pro doručování písemností na území České republiky, pokud je odlišná od adresy místa bydliště nebo od adresy místa podnikání, popřípadě elektronickou </w:t>
      </w:r>
      <w:proofErr w:type="gramStart"/>
      <w:r w:rsidRPr="00EF7B59">
        <w:rPr>
          <w:rFonts w:ascii="Times New Roman" w:hAnsi="Times New Roman" w:cs="Times New Roman"/>
          <w:color w:val="000000" w:themeColor="text1"/>
          <w:sz w:val="20"/>
          <w:szCs w:val="16"/>
        </w:rPr>
        <w:t>adresu</w:t>
      </w:r>
      <w:proofErr w:type="gramEnd"/>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101b</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Rozhodnutí o zápisu do seznamu prostředníků</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O zápisu žadatele do seznamu prostředníků ministerstvo rozhodne, splňuje-li žadatel předpoklady podle § 101a odst. 2. Zápis provede ministerstvo ke dni nabytí právní moci rozhodnutí o zápisu.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101c</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Hostující prostředník</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Činnost prostředníka může v České republice vykonávat dočasně nebo příležitostně jako hostující prostředník též státní příslušník jiného členského státu Evropské unie nebo některého ze států tvořících Evropský hospodářský prostor, který požádá o zápis do seznamu prostředníků jako hostující prostředník a přiloží ověřenou kopii dokladu potvrzujícího, že v souladu s právními předpisy státu, jehož je příslušníkem, vykonává činnost </w:t>
      </w:r>
      <w:r w:rsidRPr="00EF7B59">
        <w:rPr>
          <w:rFonts w:ascii="Times New Roman" w:hAnsi="Times New Roman" w:cs="Times New Roman"/>
          <w:color w:val="000000" w:themeColor="text1"/>
          <w:sz w:val="20"/>
          <w:szCs w:val="16"/>
        </w:rPr>
        <w:lastRenderedPageBreak/>
        <w:t xml:space="preserve">srovnatelnou s činností prostředníka. Pro účely zápisu do seznamu prostředníků uvede tato osoba náležitosti podle § 101a odst. 3. Ministerstvo jej po splnění uvedených podmínek bez zbytečného odkladu zapíše do seznamu prostředníků.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Činnost hostujícího prostředníka na území České republiky se řídí právním řádem České republiky. Hostující prostředník je oprávněn vykonávat na území České republiky činnost prostředníka podle tohoto zákona ode dne, kdy bude zapsán do seznamu prostředníků.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101d</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Změny zapsaných údajů</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Prostředník nebo hostující prostředník oznámí ministerstvu bez zbytečného odkladu změny údajů uvedených v § 101a odst. 3. Ministerstvo zapíše oznámené změny do seznamu prostředníků.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101e</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Zrušení rozhodnutí o zápisu a vyškrtnutí ze seznamu prostředníků</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Ministerstvo zruší rozhodnutí o zápisu prostředníka do seznamu prostředníků a vyškrtne jej z tohoto seznamu nebo vyškrtne ze seznamu hostujícího prostředníka, jestliže prostředník nebo hostující prostředník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zemřel nebo byl prohlášen za mrtvého,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byl omezen ve svéprávnosti,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požádal o zrušení zápisu do seznamu prostředníků,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opakovaně v průběhu posledních 2 let nebo závažným způsobem i přes písemné upozornění ministerstva porušil povinnosti prostředníka stanovené zákonem, 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přestane splňovat podmínku bezúhonnosti.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Ministerstvo vyškrtne hostujícího prostředníka ze seznamu prostředníků, jestliže podle právních předpisů státu, jehož je příslušníkem, zaniklo jeho oprávnění vykonávat činnost srovnatelnou s činností prostředníka.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Prostředník nebo hostující prostředník ministerstvu písemně oznámí skutečnosti, které jsou důvodem pro zrušení rozhodnutí o zápisu do seznamu prostředníků nebo pro vyškrtnutí z tohoto seznamu, a to nejpozději do 15 dnů ode dne, kdy se o nich dozvěděl.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101f</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Postup při využití prostředníka</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Žádost o zprostředkování podle § 101 předkládá písemně prostředníkovi nebo hostujícímu prostředníkovi kterýkoli z účastníků. V žádosti uvede dosavadní stav jednání a připojí svůj návrh a sdělí stanovisko ostatních účastníků. Prostředník nebo hostující prostředník je povinen odmítnout zprostředkování, jestliže se zřetelem na jeho poměr k věci, k účastníkům nebo k jejich zástupcům lze pochybovat o jeho nepodjatosti.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Nedohodnou-li se účastníci na osobě prostředníka nebo hostujícího prostředníka, určí prostředníka nebo hostujícího prostředníka na žádost účastníka ministerstvo.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Nevyjádří-li žádný z účastníků do tří měsíců od předložení návrhu dohody připravené prostředníkem nebo hostujícím prostředníkem výhrady k tomuto návrhu, má se za to, že jej účastníci přijali.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Nedohodnou-li se účastníci s prostředníkem nebo hostujícím prostředníkem na výši jeho odměny, má prostředník nebo hostující prostředník nárok na odměnu ve výši průměrné mzdy v národním hospodářství.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ab/>
        <w:t xml:space="preserve">(5) Pro zprostředkování se použijí § 4 odst. 2, § 5 až 9, § 10 odst. 1, 2 a 4 a § 12 zákona o mediaci21) obdobně.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101g</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Vyřizování stížností kolektivním správcem</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Stanovy upraví postup pro vyřizování písemných stížností členů a dalších nositelů práv, jakož i kolektivních správců, a to zejména v souvislosti s pověřením k výkonu kolektivní správy, ukončením takového pověření, ukončením smlouvy o výkonu kolektivní správy nebo s odnětím správy jen některých práv, podmínkami členství, vybíráním odměn příslušejících nositelům práv, srážkami a rozdělováním příjmů z výkonu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Kolektivní správce vyřídí stížnosti uvedené v odstavci 1 písemně bez zbytečného odkladu. Pokud stížnost zamítne, uvede pro to důvody.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Díl 5</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Dohled nad kolektivními správci</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102</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nadpis vypuštěn</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Ministerstvo vykonává dohled nad výkonem kolektivní správy a dodržováním povinností kolektivních správců podle tohoto zákona.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Ministerstvo je při výkonu dohledu podle odstavce 1, kromě výkonu obecných kontrolních pravomocí podle kontrolního řádu26), oprávněno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účastnit se jednání nejvyššího orgánu kolektivního správce,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ukládat při zjištění porušení tohoto zákona povinnost k nápravě a stanovit k jejímu splnění přiměřenou lhůtu.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Dohledem ministerstva není dotčen dozor Úřadu pro ochranu hospodářské soutěže podle zákona o ochraně hospodářské soutěže27) v rozsahu, v jakém se na jednání nevztahuje autorský zákon.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102a</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Přeshraniční spolupráce orgánů dohledu</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Ministerstvo je oprávněno požádat příslušný orgán dohledu nad výkonem kolektivní správy jiného členského státu Evropské unie nebo některého ze států tvořících Evropský hospodářský prostor (dále jen "orgán dohledu") o poskytnutí veškerých informací souvisejících s činností kolektivního správce se sídlem v České republice a vykonávajícím kolektivní správu na území takového jiného členského státu Evropské unie nebo některého ze států tvořících Evropský hospodářský prostor.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Ministerstvo poskytne bez zbytečného odkladu příslušnému orgánu dohledu na jeho odůvodněnou žádost informace týkající se činnosti kolektivního správce se sídlem v jiném členském státě Evropské unie nebo v některém ze států tvořících Evropský hospodářský prostor, je-li tato činnost vykonávána na území České republiky.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Domnívá-li se ministerstvo, že kolektivní správce se sídlem v jiném členském státě Evropské unie nebo v některém ze států tvořících Evropský hospodářský prostor vykonávající kolektivní správu na území České republiky nedodržuje právní předpisy daného státu, je oprávněno předat veškeré relevantní údaje příslušnému orgánu dohledu daného státu a požádat, aby v rámci svých pravomocí přijal vhodná opatření.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Ministerstvo odpoví ve lhůtě 3 měsíců na žádost orgánu dohledu o přijetí vhodných opatření týkajících se kolektivního správce, o kterém má orgán dohledu důvodně za to, že porušuje povinnosti stanovené tímto zákonem, a jde o kolektivního správce, který má sídlo v České republice a vykonává kolektivní správu na území příslušného členského státu Evropské unie nebo státu tvořícího Evropský hospodářský prostor.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Díl 6</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Poskytování oprávnění k výkonu práv k užití osiřelých děl a jiných osiřelých předmětů ochrany</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103</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nadpis vypuštěn</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Kolektivní správce na základě uděleného oprávnění k výkonu kolektivní správy k dílům nebo druhům děl vykonává kolektivní správu pro nositele práv k osiřelému dílu vlastním jménem a na jeho účet i při výkonu těch majetkových práv, která nejsou právy povinně kolektivně spravovanými ani právy spravovanými v rámci rozšířené kolektivní správy. Při výkonu kolektivní správy pro nositele práv k osiřelému dílu se má za to, že nositel práv k osiřelému dílu svolil k jeho zveřejnění a k tomu, aby osiřelé dílo bylo uváděno na veřejnost bez uvedení autora osiřelého díla, není-li určen.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Vykonává-li kolektivní správu k témuž druhu děl více kolektivních správců a nedohodnou-li se tito kolektivní správci písemně jinak ani s využitím postupu podle § 101, určí ministerstvo rozhodnutím, který z takových kolektivních správců bude vykonávat kolektivní správu pro nositele práv k takovému druhu osiřelých děl. Při rozhodování podle věty první ministerstvo přihlédne zejména k tomu, jaká práva kolektivní správce spravuje na základě uděleného oprávnění k výkonu kolektivní správy a zda splňuje předpoklady pro řádné zajištění postupů podle odstavců 1, 3 a 4.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Licenční smlouvu o užití osiřelého díla uzavře příslušný kolektivní správce s uživatelem, který prokáže, že ani po důsledném vyhledávání nebyl určen nebo nalezen nositel práv k tomuto dílu. Touto smlouvou lze poskytnout oprávnění k výkonu práva užít osiřelé dílo pouze na dobu nepřesahující 5 let a pouze pro území České republiky. Tuto smlouvu lze uzavřít i opakovaně.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Odměny a případné příjmy z vydání bezdůvodného obohacení vybrané v souvislosti s užitím osiřelého díla vede kolektivní správce ve svém účetnictví odděleně po dobu 3 let od jejich výběru. Dojde-li během této doby k ukončení statusu příslušného osiřelého díla, je kolektivní správce povinen tyto odměny a příjmy vyplatit nositeli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Odměny a příjmy uvedené v odstavci 3, které nebylo možno podle tohoto ustanovení vyplatit, se uplynutím uvedené doby stávají příjmem Státního fondu kultury České republiky, a pokud jde o osiřelá díla audiovizuální a audiovizuálně užitá, Státního fondu kinematografie; kolektivní správce je povinen tyto finanční prostředky ve lhůtě 15 dnů od uplynutí doby uvedené v odstavci 4 odvést na účet příslušného státního fondu.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(6) Určení nebo nalezení nositele práv k osiřelému dílu nemá vliv na platnost smlouvy uzavřené podle odstavce 3.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(7) Pro výkon kolektivní správy pro nositele práv k osiřelému dílu se použije hlava IV přiměřeně.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(8) Odstavce 1 až 7 se nepoužijí pro počítačové programy. Pro zaznamenané umělecké výkony, zvukové záznamy a zvukově obrazové záznamy se odstavce 1 až 7 použijí obdobně.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Díl 7</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Nezávislý správce práv</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104</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nadpis vypuštěn</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Nezávislým správcem práv je právnická osoba, jejíž hlavní činností je podnikání nebo jiná výdělečná činnost, která je na základě smlouvy oprávněna spravovat autorská práva nebo práva s nimi související jménem více než jednoho nositele práv k jejich společnému prospěchu jako její jediný nebo hlavní účel své činnosti a ve které nemají majetkovou účast ani ji neovládají nositelé práv, jejichž práva spravuje.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104a</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Ustanovení § 97b, § 98 odst. 2, § 98a, § 99f odst. 1 písm. a) až c) a f) až h), § 99j, § 102 a § 102a se použijí pro nezávislého správce práv obdobně.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104b</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Seznam nezávislých správců práv</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Ministerstvo vede seznam nezávislých správců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Právnická osoba, která hodlá vykonávat činnost nezávislého správce práv, je povinna přihlásit se k evidenci a k tomu účelu doručit ministerstvu nejpozději 30 dnů před zahájením této činnosti písemné oznámení, které musí obsahovat obecné náležitosti stanovené správním řádem a dále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jméno a adresu bydliště nebo sídla každého člena statutárního orgánu spolu s uvedením způsobu, jakým tento orgán právnickou osobu zastupuje, nejde-li tyto údaje získat z informačních systémů veřejné správy,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vymezení práv, která mají být nezávislým správcem práv spravována,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vymezení předmětů práv podle písmene b) a pokud jde o díla, i vymezení jejich druhu.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Ministerstvo zapíše osobu uvedenou v odstavci 1 do seznamu nezávislých správců práv a do 15 dnů ode dne doručení oznámení stanovených údajů sdělí osobě, která toto oznámení učinila, přidělené evidenční číslo.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Nezávislý správce práv je povinen do 15 dnů ode dne obdržení informace o přiděleném evidenčním čísle podle odstavce 3 písemně sdělit kolektivnímu správci, který vykonává kolektivní správu týchž práv ve vztahu k témuž předmětu ochrany, a jde-li o dílo, k témuž druhu díla, pro které nositele práv a pro které předměty ochrany bude spravovat svěřená práva. Toto sdělení je po doručení příslušnému kolektivnímu správci považováno za projev vůle všech nositelů práv, jejichž práva nezávislý správce práv spravuje, vyloučit účinky hromadné smlouvy podle § 97e.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Nezávislý správce práv je povinen ministerstvu písemně oznámit změnu evidovaných údajů, přerušení nebo ukončení výkonu činnosti nezávislého správce práv nejpozději do 15 dnů ode dne, kdy došlo ke změně evidovaných údajů, k přerušení nebo ukončení výkonu činnosti nezávislého správce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(6) Každý má právo nahlížet do seznamu nezávislých správců práv a pořizovat si z něj výpisy nebo opisy.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r w:rsidRPr="00EF7B59">
        <w:rPr>
          <w:rFonts w:ascii="Times New Roman" w:hAnsi="Times New Roman" w:cs="Times New Roman"/>
          <w:color w:val="000000" w:themeColor="text1"/>
          <w:szCs w:val="18"/>
        </w:rPr>
        <w:t>HLAVA V</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r w:rsidRPr="00EF7B59">
        <w:rPr>
          <w:rFonts w:ascii="Times New Roman" w:hAnsi="Times New Roman" w:cs="Times New Roman"/>
          <w:color w:val="000000" w:themeColor="text1"/>
          <w:szCs w:val="18"/>
        </w:rPr>
        <w:t>SOUBĚH OCHRANY</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105</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Právo autorské není dotčeno právy souvisejícími s právem autorským ani právem pořizovatele databáze k jím pořízené databázi. Ochrana děl podle práva autorského nevylučuje ochranu stanovenou zvláštními právními předpisy.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r w:rsidRPr="00EF7B59">
        <w:rPr>
          <w:rFonts w:ascii="Times New Roman" w:hAnsi="Times New Roman" w:cs="Times New Roman"/>
          <w:color w:val="000000" w:themeColor="text1"/>
          <w:szCs w:val="18"/>
        </w:rPr>
        <w:t>HLAVA VI</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r w:rsidRPr="00EF7B59">
        <w:rPr>
          <w:rFonts w:ascii="Times New Roman" w:hAnsi="Times New Roman" w:cs="Times New Roman"/>
          <w:color w:val="000000" w:themeColor="text1"/>
          <w:szCs w:val="18"/>
        </w:rPr>
        <w:t>PŘESTUPKY</w:t>
      </w:r>
    </w:p>
    <w:p w:rsidR="00A139C8" w:rsidRPr="00EF7B59" w:rsidRDefault="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p>
    <w:p w:rsidR="00A139C8" w:rsidRPr="00EF7B59" w:rsidRDefault="00A139C8">
      <w:pPr>
        <w:widowControl w:val="0"/>
        <w:autoSpaceDE w:val="0"/>
        <w:autoSpaceDN w:val="0"/>
        <w:adjustRightInd w:val="0"/>
        <w:spacing w:after="0" w:line="240" w:lineRule="auto"/>
        <w:jc w:val="center"/>
        <w:rPr>
          <w:rFonts w:ascii="Times New Roman" w:hAnsi="Times New Roman" w:cs="Times New Roman"/>
          <w:color w:val="000000" w:themeColor="text1"/>
          <w:szCs w:val="18"/>
        </w:rPr>
      </w:pPr>
      <w:r w:rsidRPr="00EF7B59">
        <w:rPr>
          <w:rFonts w:ascii="Times New Roman" w:hAnsi="Times New Roman" w:cs="Times New Roman"/>
          <w:color w:val="000000" w:themeColor="text1"/>
          <w:szCs w:val="18"/>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105a</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Přestupky fyzických osob</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Fyzická osoba se dopustí přestupku tím, že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neoprávněně užije autorské dílo, umělecký výkon, zvukový či zvukově obrazový záznam, rozhlasové nebo </w:t>
      </w:r>
      <w:r w:rsidRPr="00EF7B59">
        <w:rPr>
          <w:rFonts w:ascii="Times New Roman" w:hAnsi="Times New Roman" w:cs="Times New Roman"/>
          <w:color w:val="000000" w:themeColor="text1"/>
          <w:sz w:val="20"/>
          <w:szCs w:val="16"/>
        </w:rPr>
        <w:lastRenderedPageBreak/>
        <w:t xml:space="preserve">televizní vysílání nebo databázi,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neoprávněně zasahuje do práva autorského způsobem uvedeným v § 43 odst. 1 nebo 2 anebo v § 44 odst. 1, 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jako obchodník, který se účastní prodeje originálu díla uměleckého, nesplní oznamovací povinnost podle § 24 odst. 6.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Za přestupek podle odstavce 1 písm. a) lze uložit pokutu do 150 000 Kč a za přestupek podle odstavce 1 písm. b) nebo c) pokutu do 100 000 Kč.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105b</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Přestupky právnických a podnikajících fyzických osob</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Právnická nebo podnikající fyzická osoba se dopustí přestupku tím, že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neoprávněně užije autorské dílo, umělecký výkon, zvukový či zvukově obrazový záznam, rozhlasové nebo televizní vysílání nebo databázi,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neoprávněně zasahuje do práva autorského způsobem uvedeným v § 43 odst. 1 nebo 2 anebo v § 44 odst. 1,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jako obchodník, který se účastní prodeje originálu díla uměleckého, nesplní oznamovací povinnost podle § 24 odst. 6,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vykonává kolektivní správu, aniž jí bylo uděleno oprávnění podle § 96a,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neoznámí ministerstvu skutečnosti podle § 101f odst. 2, 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f) se jako osoba, která hodlá vykonávat nebo vykonává činnost nezávislého správce práv, nepřihlásí k evidenci podle § 104b odst. 2.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Za přestupek podle odstavce 1 písm. d) lze uložit pokutu do 500 000 Kč, za přestupek podle odstavce 1 písm. a) nebo f) pokutu do 150 000 Kč, za přestupek podle odstavce 1 písm. b) nebo c) pokutu do 100 000 Kč a za přestupek podle odstavce 1 písm. e) pokutu do 50 000 Kč.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105ba</w:t>
      </w: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A139C8">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Přestupky kolektivních správců</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Kolektivní správce se dopustí přestupku tím, že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nesplní některou z povinností vůči nositelům práv podle § 97a,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nesplní informační povinnost podle § 97b, 99f, 99h, 99i, 99j nebo § 100d,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nepověří společného zástupce podle § 97h odst. 2,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nedodrží postup při uzavírání smlouvy s uživatelem podle § 98,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nedodrží postup pro sjednávání sazebníku podle § 98f,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f) nesplní některou z povinností při správě příjmů z výkonu práv nebo příjmů z investování příjmů z výkonu práv podle § 99 až 99e,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g) nevyhotoví výroční zprávu podle § 99g odst. 1,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h) v rozporu s § 99g odst. 2 nezajistí, aby výroční zpráva obsahovala požadované informace,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i) v rozporu s § 99g odst. 3 nezajistí, aby výroční zpráva byla ověřena auditorem,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 xml:space="preserve">j) v rozporu s § 99g odst. 4 nezajistí uveřejnění výroční zprávy stanoveným způsobem po stanovenou dobu,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k) v rozporu s § 100c odst. 1 odmítne uzavřít smlouvu o poskytování licencí,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l) nesplní některou z povinností při poskytování informací o užití a fakturaci podle § 100e,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m) nerozdělí příjmy z výkonu práv podle § 100f odst. 1,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n) nesplní ve stanovené lhůtě povinnost uloženou rozhodnutím o opatření k nápravě vydaným podle § 102 odst. 2 písm. b), 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o) vykonává kolektivní správu v rozporu s uděleným oprávněním.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Za přestupek podle odstavce 1 lze uložit pokutu </w:t>
      </w:r>
      <w:proofErr w:type="gramStart"/>
      <w:r w:rsidRPr="00EF7B59">
        <w:rPr>
          <w:rFonts w:ascii="Times New Roman" w:hAnsi="Times New Roman" w:cs="Times New Roman"/>
          <w:color w:val="000000" w:themeColor="text1"/>
          <w:sz w:val="20"/>
          <w:szCs w:val="16"/>
        </w:rPr>
        <w:t>do</w:t>
      </w:r>
      <w:proofErr w:type="gramEnd"/>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100 000 Kč, jde-li o přestupek podle písmene b) nebo g) až j),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250 000 Kč, jde-li o přestupek podle písmene c) až e), k) až m) nebo 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500 000 Kč, jde-li o přestupek podle písmene a), f) nebo n).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105bb</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Přestupky nezávislých správců práv</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Nezávislý správce práv se dopustí přestupku tím, že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nesplní oznamovací povinnost podle § 104b odst. 4 a 5,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nesplní informační povinnost podle § 97b, 99f odst. 1 písm. a) až c), f) až h) nebo § 99j, nebo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nesplní ve stanovené lhůtě povinnost uloženou rozhodnutím o opatření k nápravě vydaným podle § 102 odst. 2 písm. b).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Za přestupek podle odstavce 1 písm. a) nebo b) lze uložit pokutu do 100 000 Kč a za přestupek podle odstavce 1 písm. c) pokutu do 500 000 Kč.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105c</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Společná ustanovení k přestupkům</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Přestupky podle tohoto zákona projednává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v přenesené působnosti obecní úřad obce s rozšířenou působností, v jehož územním obvodu byl přestupek spáchán, jde-li o přestupky podle § 105a odst. 1 a § 105b odst. 1 písm. a) až c),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ministerstvo, jde-li o přestupky podle § 105b odst. 1 písm. d) až f), § 105ba odst. 1 a § 105bb odst. 1.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Pokuty vybírá a vymáhá orgán, který je uložil. Pokuty uložené ministerstvem jsou příjmem Státního fondu kultury České republiky.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105d</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Ministerstvo uveřejní na svých internetových stránkách rozhodnutí vydané podle § 102 odst. 2 písm. b), § 105b odst. 1 písm. f), § 105ba a § 105bb do 1 měsíce po nabytí právní moci a ponechá je takto uveřejněné po dobu 3 let. Obsahem uveřejněného rozhodnutí nesmějí být údaje identifikující jinou osobu než pachatele.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Cs w:val="18"/>
        </w:rPr>
      </w:pPr>
      <w:r w:rsidRPr="00EF7B59">
        <w:rPr>
          <w:rFonts w:ascii="Times New Roman" w:hAnsi="Times New Roman" w:cs="Times New Roman"/>
          <w:color w:val="000000" w:themeColor="text1"/>
          <w:szCs w:val="18"/>
        </w:rPr>
        <w:t>HLAVA VII</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Cs w:val="18"/>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Cs w:val="18"/>
        </w:rPr>
      </w:pPr>
      <w:r w:rsidRPr="00EF7B59">
        <w:rPr>
          <w:rFonts w:ascii="Times New Roman" w:hAnsi="Times New Roman" w:cs="Times New Roman"/>
          <w:color w:val="000000" w:themeColor="text1"/>
          <w:szCs w:val="18"/>
        </w:rPr>
        <w:t>USTANOVENÍ PŘECHODNÁ A ZÁVĚREČNÁ</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Cs w:val="18"/>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106</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Ustanovení přechodná</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Tímto zákonem se řídí právní vztahy, které vznikly ode dne nabytí jeho účinnosti. Právní vztahy vzniklé přede dnem nabytí účinnosti tohoto zákona a práva a povinnosti z nich vzniklé, jakož i práva z odpovědnosti za porušení smluv uzavřených přede dnem nabytí účinnosti tohoto zákona se řídí dosavadními předpisy.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Podle dosavadních předpisů se posuzují všechny lhůty, které začaly běžet přede dnem nabytí účinnosti tohoto zákona, jakož i lhůty pro uplatnění práva, které se podle odstavce 1 řídí dosavadními předpisy, i když začnou běžet po nabytí účinnosti tohoto zákona.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Doba trvání majetkových práv se řídí tímto zákonem i tehdy, začala-li běžet před jeho nabytím účinnosti. Pokud již doba trvání těchto práv před nabytím účinnosti tohoto zákona uplynula a podle tohoto zákona by ještě trvala, ke dni nabytí účinnosti tohoto zákona se obnovuje na dobu zbývající. Rozmnoženiny předmětů ochrany, ke kterým se doba trvání majetkových práv obnovuje, oprávněně pořízené před nabytím účinnosti tohoto zákona lze však volně rozšiřovat ještě 2 roky po nabytí jeho účinnosti.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Podle tohoto zákona jsou chráněny i předměty ochrany, které nebyly podle dosavadních předpisů chráněny [§ 1 písm. b) body 3, 5 a 6 a § 2 odst. 2] nebo jejichž obsah ochrany byl jiný než podle tohoto zákona. Za výrobce českého zvukově obrazového záznamu audiovizuálního díla zveřejněného v době od 1. 1. 1950 do 31. 12. 1964 se považuje Národní filmový </w:t>
      </w:r>
      <w:proofErr w:type="gramStart"/>
      <w:r w:rsidRPr="00EF7B59">
        <w:rPr>
          <w:rFonts w:ascii="Times New Roman" w:hAnsi="Times New Roman" w:cs="Times New Roman"/>
          <w:color w:val="000000" w:themeColor="text1"/>
          <w:sz w:val="20"/>
          <w:szCs w:val="16"/>
        </w:rPr>
        <w:t>archiv.</w:t>
      </w:r>
      <w:r w:rsidRPr="00EF7B59">
        <w:rPr>
          <w:rFonts w:ascii="Times New Roman" w:hAnsi="Times New Roman" w:cs="Times New Roman"/>
          <w:color w:val="000000" w:themeColor="text1"/>
          <w:sz w:val="20"/>
          <w:szCs w:val="16"/>
          <w:vertAlign w:val="superscript"/>
        </w:rPr>
        <w:t>9)</w:t>
      </w:r>
      <w:r w:rsidRPr="00EF7B59">
        <w:rPr>
          <w:rFonts w:ascii="Times New Roman" w:hAnsi="Times New Roman" w:cs="Times New Roman"/>
          <w:color w:val="000000" w:themeColor="text1"/>
          <w:sz w:val="20"/>
          <w:szCs w:val="16"/>
        </w:rPr>
        <w:t xml:space="preserve"> Za</w:t>
      </w:r>
      <w:proofErr w:type="gramEnd"/>
      <w:r w:rsidRPr="00EF7B59">
        <w:rPr>
          <w:rFonts w:ascii="Times New Roman" w:hAnsi="Times New Roman" w:cs="Times New Roman"/>
          <w:color w:val="000000" w:themeColor="text1"/>
          <w:sz w:val="20"/>
          <w:szCs w:val="16"/>
        </w:rPr>
        <w:t xml:space="preserve"> výrobce zvukově obrazového záznamu audiovizuálních děl zveřejněných v době od 1. 1. 1965 do 31. 12. 1991, k nimž podle zvláštních právních předpisů</w:t>
      </w:r>
      <w:r w:rsidRPr="00EF7B59">
        <w:rPr>
          <w:rFonts w:ascii="Times New Roman" w:hAnsi="Times New Roman" w:cs="Times New Roman"/>
          <w:color w:val="000000" w:themeColor="text1"/>
          <w:sz w:val="20"/>
          <w:szCs w:val="16"/>
          <w:vertAlign w:val="superscript"/>
        </w:rPr>
        <w:t>10)</w:t>
      </w:r>
      <w:r w:rsidRPr="00EF7B59">
        <w:rPr>
          <w:rFonts w:ascii="Times New Roman" w:hAnsi="Times New Roman" w:cs="Times New Roman"/>
          <w:color w:val="000000" w:themeColor="text1"/>
          <w:sz w:val="20"/>
          <w:szCs w:val="16"/>
        </w:rPr>
        <w:t xml:space="preserve"> vykonává práva autorská Státní fond kinematografie, se považuje tento fond.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Ustanovením odstavce 4 není dotčeno právo hospodaření Národního filmového archivu k originálnímu nosiči záznamu audiovizuálního díla.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(6) Ustanovení odstavce 4 věty prvé se použije přiměřeně, pokud jde o databáze podle § 88, avšak pouze byly-li zhotoveny nejdříve 15 let před účinností tohoto zákona.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(7) Oprávnění k výkonu hromadné správy udělená podle dosavadních předpisů se považují za oprávnění ke kolektivní správě práv podle tohoto zákona. Obsah a rozsah těchto oprávnění uvede ministerstvo do souladu s tímto zákonem a vydá příslušným osobám do 90 dnů od nabytí účinnosti tohoto zákona oprávnění nová.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(8) Správní řízení zahájená před účinností tohoto zákona se ukončí podle tohoto zákona.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107</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Ustanovení závěrečná</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Ustanovení tohoto zákona se vztahují na díla autorů a umělecké výkony výkonných umělců, kteří jsou státními občany České republiky, ať byly vytvořeny nebo zveřejněny kdekoli.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Na díla a umělecké výkony cizích státních příslušníků a osob bez státní příslušnosti vztahují se ustanovení tohoto zákona podle mezinárodních smluv, jimiž je Česká republika vázána a které byly vyhlášeny ve Sbírce zákonů České republiky, a není-li jich, je-li zaručena vzájemnost.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Není-li splněna žádná z podmínek uvedených v odstavci 2, vztahuje se tento zákon na díla autorů a výkony výkonných umělců, kteří nejsou státními občany České republiky, byla-li poprvé v České republice zveřejněna, anebo má-li zde autor či výkonný umělec bydliště.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Trvání práva u děl cizích státních příslušníků nemůže být delší než ve státu původu </w:t>
      </w:r>
      <w:proofErr w:type="gramStart"/>
      <w:r w:rsidRPr="00EF7B59">
        <w:rPr>
          <w:rFonts w:ascii="Times New Roman" w:hAnsi="Times New Roman" w:cs="Times New Roman"/>
          <w:color w:val="000000" w:themeColor="text1"/>
          <w:sz w:val="20"/>
          <w:szCs w:val="16"/>
        </w:rPr>
        <w:t>díla.11</w:t>
      </w:r>
      <w:proofErr w:type="gramEnd"/>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Ustanovení tohoto zákona se vztahují na zvukové záznamy výrobců zvukových záznamů, kteří mají na území České republiky bydliště nebo sídlo; na zvukové záznamy zahraničních výrobců zvukových záznamů se vztahují za přiměřeného použití ustanovení odstavců 2 a 3.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lastRenderedPageBreak/>
        <w:tab/>
        <w:t xml:space="preserve">(6) Na zvukově obrazové záznamy, rozhlasové a televizní vysílání, zveřejněná volná díla podle § 28 odst. 2, díla vydaná nakladatelem podle § 87 a databáze podle § 88 platí ustanovení odstavce 5 obdobně.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ČÁST DRUHÁ</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Změna zákona o oceňování majetku</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108</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Zákon č. 151/1997 Sb., o oceňování majetku a o změně některých zákonů (zákon o oceňování majetku), se mění takto: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V nadpisu § 17 se za slovo "poznatků" vkládá čárka a doplňují se slova "některých majetkových práv souvisejících s právem autorským a práv pořizovatele databáze".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V § 17 odst. 1 se za slovo "(know-how)" vkládá čárka a vkládají se slova včetně poznámky pod čarou č. 17a) "majetková práva, která jsou obsahem práv souvisejících s právem autorským, s výjimkou práv výkonných umělců, a majetková práva pořizovatele databáze,17a)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8"/>
          <w:szCs w:val="14"/>
        </w:rPr>
      </w:pPr>
      <w:r w:rsidRPr="00EF7B59">
        <w:rPr>
          <w:rFonts w:ascii="Times New Roman" w:hAnsi="Times New Roman" w:cs="Times New Roman"/>
          <w:color w:val="000000" w:themeColor="text1"/>
          <w:sz w:val="18"/>
          <w:szCs w:val="14"/>
        </w:rPr>
        <w:tab/>
        <w:t xml:space="preserve">17a) Zákon č. 121/2000 Sb., o právu autorském, o právech souvisejících s právem autorským a o změně některých zákonů (autorský zákon).".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18"/>
          <w:szCs w:val="14"/>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V § 17 odst. 3 písm. a) se na konci za slovy "písmene b)," doplňují slova "c) nebo d),".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V § 17 odst. 3 se na konci tečka nahrazuje čárkou a doplňují se písmena c) a d), která znějí: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činí u příslušných práv souvisejících s právem autorským takový počet let, který zbývá do ukončení padesátileté doby trvání těchto práv, v případě, že nelze zjistit počet let podle písmene a),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činí u práv pořizovatele databáze takový počet let, který zbývá do ukončení patnáctileté doby trvání těchto práv, v případě, že nelze zjistit počet let podle písmene 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V § 17 se doplňuje odstavec 5, který zní: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Majetková práva autorská a majetková práva výkonných umělců jakožto práva nepřevoditelná se neoceňují.".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ČÁST TŘETÍ</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zrušena</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109</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ČÁST ČTVRTÁ</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zrušena</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110</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ČÁST PÁTÁ</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Změna živnostenského zákona</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4"/>
          <w:szCs w:val="21"/>
        </w:rPr>
      </w:pPr>
    </w:p>
    <w:p w:rsidR="00A139C8" w:rsidRPr="00EF7B59" w:rsidRDefault="00A139C8">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111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V § 3 odst. 1 zákona č. 455/1991 Sb., o živnostenském podnikání (živnostenský zákon), ve znění zákona č. 591/1992 Sb., zákona č. 600/1992 Sb., zákona č. 273/1993 Sb., zákona č. 303/1993 Sb., zákona č. 200/1994 Sb., zákona č. 237/1995 Sb., zákona č. 286/1995 Sb. a zákona č. 356/1999 Sb., písmena b) a c) včetně poznámek pod čarou č. 2) a 2a) znějí: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využívání výsledků duševní tvůrčí činnosti, chráněných zvláštními zákony, jejich původci nebo </w:t>
      </w:r>
      <w:proofErr w:type="gramStart"/>
      <w:r w:rsidRPr="00EF7B59">
        <w:rPr>
          <w:rFonts w:ascii="Times New Roman" w:hAnsi="Times New Roman" w:cs="Times New Roman"/>
          <w:color w:val="000000" w:themeColor="text1"/>
          <w:sz w:val="20"/>
          <w:szCs w:val="16"/>
        </w:rPr>
        <w:t>autory,2)</w:t>
      </w:r>
      <w:proofErr w:type="gramEnd"/>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výkon kolektivní správy práva autorského a práv souvisejících s právem autorským podle zvláštního právního předpisu,2a)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8"/>
          <w:szCs w:val="14"/>
        </w:rPr>
      </w:pPr>
      <w:r w:rsidRPr="00EF7B59">
        <w:rPr>
          <w:rFonts w:ascii="Times New Roman" w:hAnsi="Times New Roman" w:cs="Times New Roman"/>
          <w:color w:val="000000" w:themeColor="text1"/>
          <w:sz w:val="18"/>
          <w:szCs w:val="14"/>
        </w:rPr>
        <w:tab/>
        <w:t xml:space="preserve">2) Zákon č. 527/1990 Sb., o vynálezech, průmyslových vzorech a zlepšovacích návrzích, ve znění zákona č. 519/1991 Sb.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8"/>
          <w:szCs w:val="14"/>
        </w:rPr>
      </w:pPr>
      <w:r w:rsidRPr="00EF7B59">
        <w:rPr>
          <w:rFonts w:ascii="Times New Roman" w:hAnsi="Times New Roman" w:cs="Times New Roman"/>
          <w:color w:val="000000" w:themeColor="text1"/>
          <w:sz w:val="18"/>
          <w:szCs w:val="14"/>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8"/>
          <w:szCs w:val="14"/>
        </w:rPr>
      </w:pPr>
      <w:r w:rsidRPr="00EF7B59">
        <w:rPr>
          <w:rFonts w:ascii="Times New Roman" w:hAnsi="Times New Roman" w:cs="Times New Roman"/>
          <w:color w:val="000000" w:themeColor="text1"/>
          <w:sz w:val="18"/>
          <w:szCs w:val="14"/>
        </w:rPr>
        <w:tab/>
        <w:t xml:space="preserve">Zákon č. 121/2000 Sb., o právu autorském, o právech souvisejících s právem autorským a o změně některých zákonů (autorský zákon). Zákon č. 529/1991 Sb., o ochraně topografií polovodičových prvků, ve znění zákona č. 116/2000 Sb. Zákon č. 478/1992 Sb., o užitných vzorech, ve znění zákona č. 116/2000 Sb.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8"/>
          <w:szCs w:val="14"/>
        </w:rPr>
      </w:pPr>
      <w:r w:rsidRPr="00EF7B59">
        <w:rPr>
          <w:rFonts w:ascii="Times New Roman" w:hAnsi="Times New Roman" w:cs="Times New Roman"/>
          <w:color w:val="000000" w:themeColor="text1"/>
          <w:sz w:val="18"/>
          <w:szCs w:val="14"/>
        </w:rPr>
        <w:tab/>
        <w:t xml:space="preserve">2a) Zákon č. 121/2000 Sb.".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18"/>
          <w:szCs w:val="14"/>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ČÁST ŠESTÁ</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Změna zákona o daních z příjmů</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112</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V § 4 odst. 1 zákona č. 586/1992 Sb., o daních z příjmů, ve znění zákona č. 96/1993 Sb., zákona č. 157/1993 Sb., zákona č. 196/1993 Sb., zákona č. 323/1993 Sb., zákona č. 259/1994 Sb., zákona č. 118/1995 Sb., zákona č. 149/1995 Sb., zákona č. 316/1996 Sb., zákona č. 209/1997 Sb., zákona č. 210/1997 Sb., zákona č. 111/1998 Sb., zákona č. 149/1998 Sb., zákona č. 168/1998 Sb., zákona č. 333/1998 Sb., zákona č. 63/1999 Sb., zákona č. 144/1999 Sb., zákona č. 225/1999 Sb., nálezu Ústavního soudu č. 3/2000 Sb. a zákona č. 103/2000 Sb., se za písmenem </w:t>
      </w:r>
      <w:proofErr w:type="spellStart"/>
      <w:r w:rsidRPr="00EF7B59">
        <w:rPr>
          <w:rFonts w:ascii="Times New Roman" w:hAnsi="Times New Roman" w:cs="Times New Roman"/>
          <w:color w:val="000000" w:themeColor="text1"/>
          <w:sz w:val="20"/>
          <w:szCs w:val="16"/>
        </w:rPr>
        <w:t>zd</w:t>
      </w:r>
      <w:proofErr w:type="spellEnd"/>
      <w:r w:rsidRPr="00EF7B59">
        <w:rPr>
          <w:rFonts w:ascii="Times New Roman" w:hAnsi="Times New Roman" w:cs="Times New Roman"/>
          <w:color w:val="000000" w:themeColor="text1"/>
          <w:sz w:val="20"/>
          <w:szCs w:val="16"/>
        </w:rPr>
        <w:t xml:space="preserve">) tečka nahrazuje čárkou a doplňuje se písmeno ze), které včetně poznámky pod čarou č. 64a) zní: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w:t>
      </w:r>
      <w:proofErr w:type="gramStart"/>
      <w:r w:rsidRPr="00EF7B59">
        <w:rPr>
          <w:rFonts w:ascii="Times New Roman" w:hAnsi="Times New Roman" w:cs="Times New Roman"/>
          <w:color w:val="000000" w:themeColor="text1"/>
          <w:sz w:val="20"/>
          <w:szCs w:val="16"/>
        </w:rPr>
        <w:t>ze</w:t>
      </w:r>
      <w:proofErr w:type="gramEnd"/>
      <w:r w:rsidRPr="00EF7B59">
        <w:rPr>
          <w:rFonts w:ascii="Times New Roman" w:hAnsi="Times New Roman" w:cs="Times New Roman"/>
          <w:color w:val="000000" w:themeColor="text1"/>
          <w:sz w:val="20"/>
          <w:szCs w:val="16"/>
        </w:rPr>
        <w:t>) příjmy plynoucí ve formě povinného výtisku na základě zvláštního právního předpisu</w:t>
      </w:r>
      <w:r w:rsidRPr="00EF7B59">
        <w:rPr>
          <w:rFonts w:ascii="Times New Roman" w:hAnsi="Times New Roman" w:cs="Times New Roman"/>
          <w:color w:val="000000" w:themeColor="text1"/>
          <w:sz w:val="20"/>
          <w:szCs w:val="16"/>
          <w:vertAlign w:val="superscript"/>
        </w:rPr>
        <w:t>64a)</w:t>
      </w:r>
      <w:r w:rsidRPr="00EF7B59">
        <w:rPr>
          <w:rFonts w:ascii="Times New Roman" w:hAnsi="Times New Roman" w:cs="Times New Roman"/>
          <w:color w:val="000000" w:themeColor="text1"/>
          <w:sz w:val="20"/>
          <w:szCs w:val="16"/>
        </w:rPr>
        <w:t xml:space="preserve"> a ve formě autorské rozmnoženiny, v počtu obvyklém, přijaté v souvislosti s užitím předmětu práva autorského nebo práv souvisejících s právem autorským.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8"/>
          <w:szCs w:val="14"/>
        </w:rPr>
      </w:pPr>
      <w:r w:rsidRPr="00EF7B59">
        <w:rPr>
          <w:rFonts w:ascii="Times New Roman" w:hAnsi="Times New Roman" w:cs="Times New Roman"/>
          <w:color w:val="000000" w:themeColor="text1"/>
          <w:sz w:val="18"/>
          <w:szCs w:val="14"/>
        </w:rPr>
        <w:tab/>
        <w:t xml:space="preserve">64a) Zákon č. 37/1995 Sb., o neperiodických publikacích. Zákon č. 53/1959 Sb., o jednotné soustavě knihoven, ve znění zákona č. 425/1990 Sb.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8"/>
          <w:szCs w:val="14"/>
        </w:rPr>
      </w:pPr>
      <w:r w:rsidRPr="00EF7B59">
        <w:rPr>
          <w:rFonts w:ascii="Times New Roman" w:hAnsi="Times New Roman" w:cs="Times New Roman"/>
          <w:color w:val="000000" w:themeColor="text1"/>
          <w:sz w:val="18"/>
          <w:szCs w:val="14"/>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8"/>
          <w:szCs w:val="14"/>
        </w:rPr>
      </w:pPr>
      <w:r w:rsidRPr="00EF7B59">
        <w:rPr>
          <w:rFonts w:ascii="Times New Roman" w:hAnsi="Times New Roman" w:cs="Times New Roman"/>
          <w:color w:val="000000" w:themeColor="text1"/>
          <w:sz w:val="18"/>
          <w:szCs w:val="14"/>
        </w:rPr>
        <w:tab/>
        <w:t xml:space="preserve">Zákon č. 121/2000 Sb., o právu autorském, o právech souvisejících s právem autorským a o změně některých zákonů (autorský zákon).".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18"/>
          <w:szCs w:val="14"/>
        </w:rPr>
      </w:pPr>
      <w:r w:rsidRPr="00EF7B59">
        <w:rPr>
          <w:rFonts w:ascii="Times New Roman" w:hAnsi="Times New Roman" w:cs="Times New Roman"/>
          <w:color w:val="000000" w:themeColor="text1"/>
          <w:sz w:val="18"/>
          <w:szCs w:val="14"/>
        </w:rPr>
        <w:t xml:space="preserve"> </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ČÁST SEDMÁ</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zrušena</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113</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ČÁST OSMÁ</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Změna zákona o hromadné správě autorských práv a práv autorskému právu příbuzných</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114</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V zákoně č. 237/1995 Sb., o hromadné správě autorských práv a práv autorskému právu příbuzných a o změně a doplnění některých zákonů, se část I zrušuje.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ČÁST DEVÁTÁ</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zrušena</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115</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zrušen</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ČÁST DESÁTÁ</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Změna zákona o provozování rozhlasového a televizního vysílání</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116</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V zákoně č. 468/1991 Sb., o provozování rozhlasového a televizního vysílání, ve znění zákona č. 597/1992 Sb., zákona č. 36/1993 Sb., zákona č. 253/1994 Sb., zákona č. 40/1995 Sb., zákona č. 237/1995 Sb., zákona č. 301/1995 Sb., zákona č. 135/1997 Sb. a zákona č. 46/2000 Sb., se § 26 zrušuje.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ČÁST JEDENÁCTÁ</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ZRUŠOVACÍ USTANOVENÍ</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117</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Zrušují se: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Zákon č. 35/1965 Sb., o dílech literárních, vědeckých a uměleckých (autorský zákon).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Zákon č. 89/1990 Sb., kterým se mění a doplňuje zákon č. 35/1965 Sb., o dílech literárních, vědeckých a uměleckých (autorský zákon).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Zákon č. 86/1996 Sb., kterým se mění a doplňuje zákon č. 35/1965 Sb., o dílech literárních, vědeckých a uměleckých (autorský zákon), ve znění zákona č. 89/1990 Sb., zákona č. 468/1991 Sb., zákona č. 318/1993 Sb. a zákona č. 237/1995 Sb.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ČÁST DVANÁCTÁ</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1"/>
        </w:rPr>
      </w:pPr>
      <w:r w:rsidRPr="00EF7B59">
        <w:rPr>
          <w:rFonts w:ascii="Times New Roman" w:hAnsi="Times New Roman" w:cs="Times New Roman"/>
          <w:b/>
          <w:bCs/>
          <w:color w:val="000000" w:themeColor="text1"/>
          <w:sz w:val="24"/>
          <w:szCs w:val="21"/>
        </w:rPr>
        <w:t>ÚČINNOST</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4"/>
          <w:szCs w:val="21"/>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118</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Tento zákon nabývá účinnosti dnem 1. prosince 2000.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Klaus v. r.</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Havel v. r.</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Zeman v. r.</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EF7B59" w:rsidRPr="00EF7B59" w:rsidRDefault="00EF7B59"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Příloha 1</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 xml:space="preserve">Sazebník odměn při opětném prodeji originálu díla uměleckého, v souvislosti s rozmnožováním díla pro osobní potřebu a v souvislosti s půjčováním děl </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Cs w:val="18"/>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Osoby uvedené v § 24 odst. 6 jsou povinny odvádět odměnu při opětném prodeji originálu díla uměleckého na území České republiky příslušnému kolektivnímu správci, jemuž bylo uděleno oprávnění k výkonu kolektivní správy v rozsahu zahrnujícím vybírání odměn od těchto osob. Odměna činí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4 % z části kupní ceny </w:t>
      </w:r>
      <w:proofErr w:type="gramStart"/>
      <w:r w:rsidRPr="00EF7B59">
        <w:rPr>
          <w:rFonts w:ascii="Times New Roman" w:hAnsi="Times New Roman" w:cs="Times New Roman"/>
          <w:color w:val="000000" w:themeColor="text1"/>
          <w:sz w:val="20"/>
          <w:szCs w:val="16"/>
        </w:rPr>
        <w:t xml:space="preserve">do                           </w:t>
      </w:r>
      <w:r w:rsidR="00EF7B59">
        <w:rPr>
          <w:rFonts w:ascii="Times New Roman" w:hAnsi="Times New Roman" w:cs="Times New Roman"/>
          <w:color w:val="000000" w:themeColor="text1"/>
          <w:sz w:val="20"/>
          <w:szCs w:val="16"/>
        </w:rPr>
        <w:t xml:space="preserve">    </w:t>
      </w:r>
      <w:r w:rsidRPr="00EF7B59">
        <w:rPr>
          <w:rFonts w:ascii="Times New Roman" w:hAnsi="Times New Roman" w:cs="Times New Roman"/>
          <w:color w:val="000000" w:themeColor="text1"/>
          <w:sz w:val="20"/>
          <w:szCs w:val="16"/>
        </w:rPr>
        <w:t>50 000</w:t>
      </w:r>
      <w:proofErr w:type="gramEnd"/>
      <w:r w:rsidRPr="00EF7B59">
        <w:rPr>
          <w:rFonts w:ascii="Times New Roman" w:hAnsi="Times New Roman" w:cs="Times New Roman"/>
          <w:color w:val="000000" w:themeColor="text1"/>
          <w:sz w:val="20"/>
          <w:szCs w:val="16"/>
        </w:rPr>
        <w:t xml:space="preserve"> EUR,</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3 % z části kupní ceny </w:t>
      </w:r>
      <w:proofErr w:type="gramStart"/>
      <w:r w:rsidRPr="00EF7B59">
        <w:rPr>
          <w:rFonts w:ascii="Times New Roman" w:hAnsi="Times New Roman" w:cs="Times New Roman"/>
          <w:color w:val="000000" w:themeColor="text1"/>
          <w:sz w:val="20"/>
          <w:szCs w:val="16"/>
        </w:rPr>
        <w:t>nad        50 000</w:t>
      </w:r>
      <w:proofErr w:type="gramEnd"/>
      <w:r w:rsidRPr="00EF7B59">
        <w:rPr>
          <w:rFonts w:ascii="Times New Roman" w:hAnsi="Times New Roman" w:cs="Times New Roman"/>
          <w:color w:val="000000" w:themeColor="text1"/>
          <w:sz w:val="20"/>
          <w:szCs w:val="16"/>
        </w:rPr>
        <w:t xml:space="preserve"> EUR do     200 000 EUR,</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1 % z části kupní ceny </w:t>
      </w:r>
      <w:proofErr w:type="gramStart"/>
      <w:r w:rsidRPr="00EF7B59">
        <w:rPr>
          <w:rFonts w:ascii="Times New Roman" w:hAnsi="Times New Roman" w:cs="Times New Roman"/>
          <w:color w:val="000000" w:themeColor="text1"/>
          <w:sz w:val="20"/>
          <w:szCs w:val="16"/>
        </w:rPr>
        <w:t>nad        200 000</w:t>
      </w:r>
      <w:proofErr w:type="gramEnd"/>
      <w:r w:rsidRPr="00EF7B59">
        <w:rPr>
          <w:rFonts w:ascii="Times New Roman" w:hAnsi="Times New Roman" w:cs="Times New Roman"/>
          <w:color w:val="000000" w:themeColor="text1"/>
          <w:sz w:val="20"/>
          <w:szCs w:val="16"/>
        </w:rPr>
        <w:t xml:space="preserve"> EUR do    350 000 EUR,</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0,5 % z části kupní ceny </w:t>
      </w:r>
      <w:proofErr w:type="gramStart"/>
      <w:r w:rsidRPr="00EF7B59">
        <w:rPr>
          <w:rFonts w:ascii="Times New Roman" w:hAnsi="Times New Roman" w:cs="Times New Roman"/>
          <w:color w:val="000000" w:themeColor="text1"/>
          <w:sz w:val="20"/>
          <w:szCs w:val="16"/>
        </w:rPr>
        <w:t>nad      350 000</w:t>
      </w:r>
      <w:proofErr w:type="gramEnd"/>
      <w:r w:rsidRPr="00EF7B59">
        <w:rPr>
          <w:rFonts w:ascii="Times New Roman" w:hAnsi="Times New Roman" w:cs="Times New Roman"/>
          <w:color w:val="000000" w:themeColor="text1"/>
          <w:sz w:val="20"/>
          <w:szCs w:val="16"/>
        </w:rPr>
        <w:t xml:space="preserve"> EUR do    500 000 EUR,</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0,25 % z části kupní ceny </w:t>
      </w:r>
      <w:proofErr w:type="gramStart"/>
      <w:r w:rsidRPr="00EF7B59">
        <w:rPr>
          <w:rFonts w:ascii="Times New Roman" w:hAnsi="Times New Roman" w:cs="Times New Roman"/>
          <w:color w:val="000000" w:themeColor="text1"/>
          <w:sz w:val="20"/>
          <w:szCs w:val="16"/>
        </w:rPr>
        <w:t>nad     500 000</w:t>
      </w:r>
      <w:proofErr w:type="gramEnd"/>
      <w:r w:rsidRPr="00EF7B59">
        <w:rPr>
          <w:rFonts w:ascii="Times New Roman" w:hAnsi="Times New Roman" w:cs="Times New Roman"/>
          <w:color w:val="000000" w:themeColor="text1"/>
          <w:sz w:val="20"/>
          <w:szCs w:val="16"/>
        </w:rPr>
        <w:t xml:space="preserve"> EUR.</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Celková částka odměny však nesmí přesáhnout 12 500 EUR.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Osoby uvedené v § 25 odst. 2 písm. a), popřípadě písm. d), které mají sídlo nebo trvalý pobyt, popřípadě pobyt alespoň 183 dnů v příslušném kalendářním roce, a to souvisle nebo v několika obdobích, na území České republiky, jsou povinny odvádět odměny dvakrát ročně příslušnému kolektivnímu správci, jemuž bylo podle tohoto zákona uděleno oprávnění k výkonu kolektivní správy v rozsahu zahrnujícím vybírání odměn od těchto osob.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Jednorázové odměny příslušející při dovozu nebo přijetí nebo při prvním prodeji přístrojů k zhotovování rozmnoženin záznamů činí 3 % z prodejní ceny prodaných přístrojů, ať tyto přístroje umožňují nahrávání jenom zvuku nebo jenom obrazu nebo společně zvuku i obrazu nebo jiný záznam. U rozhlasových a televizních přijímačů, které umožňují zhotovení záznamu vysílání, činí odměna 1,5 % z prodejní ceny prodaných přijímačů.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Osoby uvedené v § 25 odst. 2 písm. b), popřípadě písm. d), které mají sídlo nebo trvalý pobyt, popřípadě pobyt alespoň 183 dnů v příslušném kalendářním roce, a to souvisle nebo v několika obdobích, na území České republiky, jsou povinny odvádět odměny dvakrát ročně příslušnému kolektivnímu správci, jemuž bylo podle tohoto zákona uděleno oprávnění k výkonu kolektivní správy v rozsahu zahrnujícím vybírání odměn od těchto osob.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Osoby uvedené v § 25 odst. 2 písm. e) jsou povinny odvádět odměnu příslušející podle § 25 odst. 5 jednou ročně příslušnému kolektivnímu správci, jemuž bylo podle tohoto zákona uděleno oprávnění k výkonu kolektivní správy v rozsahu zahrnujícím vybírání odměn od těchto osob.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6. Odměna činí za jednu tiskovou rozmnoženinu díla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w:t>
      </w:r>
      <w:proofErr w:type="gramStart"/>
      <w:r w:rsidRPr="00EF7B59">
        <w:rPr>
          <w:rFonts w:ascii="Times New Roman" w:hAnsi="Times New Roman" w:cs="Times New Roman"/>
          <w:color w:val="000000" w:themeColor="text1"/>
          <w:sz w:val="20"/>
          <w:szCs w:val="16"/>
        </w:rPr>
        <w:t xml:space="preserve">černobílou    </w:t>
      </w:r>
      <w:r w:rsidR="00EF7B59" w:rsidRPr="00EF7B59">
        <w:rPr>
          <w:rFonts w:ascii="Times New Roman" w:hAnsi="Times New Roman" w:cs="Times New Roman"/>
          <w:color w:val="000000" w:themeColor="text1"/>
          <w:sz w:val="20"/>
          <w:szCs w:val="16"/>
        </w:rPr>
        <w:t xml:space="preserve"> </w:t>
      </w:r>
      <w:r w:rsidRPr="00EF7B59">
        <w:rPr>
          <w:rFonts w:ascii="Times New Roman" w:hAnsi="Times New Roman" w:cs="Times New Roman"/>
          <w:color w:val="000000" w:themeColor="text1"/>
          <w:sz w:val="20"/>
          <w:szCs w:val="16"/>
        </w:rPr>
        <w:t>0,20</w:t>
      </w:r>
      <w:proofErr w:type="gramEnd"/>
      <w:r w:rsidRPr="00EF7B59">
        <w:rPr>
          <w:rFonts w:ascii="Times New Roman" w:hAnsi="Times New Roman" w:cs="Times New Roman"/>
          <w:color w:val="000000" w:themeColor="text1"/>
          <w:sz w:val="20"/>
          <w:szCs w:val="16"/>
        </w:rPr>
        <w:t xml:space="preserve"> Kč za stránku,</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w:t>
      </w:r>
      <w:proofErr w:type="gramStart"/>
      <w:r w:rsidRPr="00EF7B59">
        <w:rPr>
          <w:rFonts w:ascii="Times New Roman" w:hAnsi="Times New Roman" w:cs="Times New Roman"/>
          <w:color w:val="000000" w:themeColor="text1"/>
          <w:sz w:val="20"/>
          <w:szCs w:val="16"/>
        </w:rPr>
        <w:t>barevnou      0,40</w:t>
      </w:r>
      <w:proofErr w:type="gramEnd"/>
      <w:r w:rsidRPr="00EF7B59">
        <w:rPr>
          <w:rFonts w:ascii="Times New Roman" w:hAnsi="Times New Roman" w:cs="Times New Roman"/>
          <w:color w:val="000000" w:themeColor="text1"/>
          <w:sz w:val="20"/>
          <w:szCs w:val="16"/>
        </w:rPr>
        <w:t xml:space="preserve"> Kč za stránku.</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7. Pravděpodobný počet zhotovených tiskových rozmnoženin děl činí u poskytovatelů rozmnožovacích služeb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v prostorách knihoven, muzeí, galerií, školských a vzdělávacích zařízení 70 % z celkového počtu tiskových rozmnoženin zhotovených poskytovatelem rozmnožovacích služeb za úplatu,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v prostorách archivů, státních úřadů a úřadů územních samosprávných celků a v prostorách jiných poskytovatelů rozmnožovacích služeb 20 % z celkového počtu tiskových rozmnoženin zhotovených poskytovatelem rozmnožovacích služeb za úplatu.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8. Osoby uvedené v § 25 odst. 2 písm. c), popřípadě písm. d), které mají sídlo nebo místo podnikání, místo trvalého pobytu, popřípadě pobyt alespoň 183 dnů v příslušném kalendářním roce, a to souvisle nebo v několika obdobích, na území České republiky, jsou povinny odvádět odměny dvakrát ročně příslušnému kolektivnímu správci, jemuž bylo podle tohoto zákona uděleno oprávnění k výkonu kolektivní správy v rozsahu zahrnujícím vybírání odměn od těchto osob.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9. Za osoby uvedené v § 37 odst. 1 platí odměnu podle § 37 odst. 2 jednou ročně příslušnému </w:t>
      </w:r>
      <w:r w:rsidRPr="00EF7B59">
        <w:rPr>
          <w:rFonts w:ascii="Times New Roman" w:hAnsi="Times New Roman" w:cs="Times New Roman"/>
          <w:color w:val="000000" w:themeColor="text1"/>
          <w:sz w:val="20"/>
          <w:szCs w:val="16"/>
        </w:rPr>
        <w:lastRenderedPageBreak/>
        <w:t xml:space="preserve">kolektivnímu správci stát.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10. Odměna za půjčování činí 0,50 Kč za jednu výpůjčku.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EF7B59" w:rsidRPr="00EF7B59" w:rsidRDefault="00EF7B59">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Příloha 2</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Seznam informačních zdrojů pro důsledné vyhledávání, které musí být prověřeny s cílem zjistit totožnost autora nebo jiného nositele práv k osiřelému dílu nebo nositele práv k jinému osiřelému předmětu ochrany nebo jejich bydliště či pobyt</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Cs w:val="18"/>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Informačními zdroji podle § 27b odst. 3 se rozumějí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v případě vydaných neperiodických publikací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katalogy Národní knihovny, Národního archivu a zahraničních knihoven nebo institucí obdobného významu,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zdroje sdružení vydavatelů a autorů v příslušném státě,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c) stávající databáze a rejstříky WATCH (</w:t>
      </w:r>
      <w:proofErr w:type="spellStart"/>
      <w:r w:rsidRPr="00EF7B59">
        <w:rPr>
          <w:rFonts w:ascii="Times New Roman" w:hAnsi="Times New Roman" w:cs="Times New Roman"/>
          <w:color w:val="000000" w:themeColor="text1"/>
          <w:sz w:val="20"/>
          <w:szCs w:val="16"/>
        </w:rPr>
        <w:t>Writers</w:t>
      </w:r>
      <w:proofErr w:type="spellEnd"/>
      <w:r w:rsidRPr="00EF7B59">
        <w:rPr>
          <w:rFonts w:ascii="Times New Roman" w:hAnsi="Times New Roman" w:cs="Times New Roman"/>
          <w:color w:val="000000" w:themeColor="text1"/>
          <w:sz w:val="20"/>
          <w:szCs w:val="16"/>
        </w:rPr>
        <w:t xml:space="preserve">, </w:t>
      </w:r>
      <w:proofErr w:type="spellStart"/>
      <w:r w:rsidRPr="00EF7B59">
        <w:rPr>
          <w:rFonts w:ascii="Times New Roman" w:hAnsi="Times New Roman" w:cs="Times New Roman"/>
          <w:color w:val="000000" w:themeColor="text1"/>
          <w:sz w:val="20"/>
          <w:szCs w:val="16"/>
        </w:rPr>
        <w:t>Artists</w:t>
      </w:r>
      <w:proofErr w:type="spellEnd"/>
      <w:r w:rsidRPr="00EF7B59">
        <w:rPr>
          <w:rFonts w:ascii="Times New Roman" w:hAnsi="Times New Roman" w:cs="Times New Roman"/>
          <w:color w:val="000000" w:themeColor="text1"/>
          <w:sz w:val="20"/>
          <w:szCs w:val="16"/>
        </w:rPr>
        <w:t xml:space="preserve"> and </w:t>
      </w:r>
      <w:proofErr w:type="spellStart"/>
      <w:r w:rsidRPr="00EF7B59">
        <w:rPr>
          <w:rFonts w:ascii="Times New Roman" w:hAnsi="Times New Roman" w:cs="Times New Roman"/>
          <w:color w:val="000000" w:themeColor="text1"/>
          <w:sz w:val="20"/>
          <w:szCs w:val="16"/>
        </w:rPr>
        <w:t>Their</w:t>
      </w:r>
      <w:proofErr w:type="spellEnd"/>
      <w:r w:rsidRPr="00EF7B59">
        <w:rPr>
          <w:rFonts w:ascii="Times New Roman" w:hAnsi="Times New Roman" w:cs="Times New Roman"/>
          <w:color w:val="000000" w:themeColor="text1"/>
          <w:sz w:val="20"/>
          <w:szCs w:val="16"/>
        </w:rPr>
        <w:t xml:space="preserve"> Copyright </w:t>
      </w:r>
      <w:proofErr w:type="spellStart"/>
      <w:r w:rsidRPr="00EF7B59">
        <w:rPr>
          <w:rFonts w:ascii="Times New Roman" w:hAnsi="Times New Roman" w:cs="Times New Roman"/>
          <w:color w:val="000000" w:themeColor="text1"/>
          <w:sz w:val="20"/>
          <w:szCs w:val="16"/>
        </w:rPr>
        <w:t>Holders</w:t>
      </w:r>
      <w:proofErr w:type="spellEnd"/>
      <w:r w:rsidRPr="00EF7B59">
        <w:rPr>
          <w:rFonts w:ascii="Times New Roman" w:hAnsi="Times New Roman" w:cs="Times New Roman"/>
          <w:color w:val="000000" w:themeColor="text1"/>
          <w:sz w:val="20"/>
          <w:szCs w:val="16"/>
        </w:rPr>
        <w:t xml:space="preserve"> - spisovatelé, výtvarní umělci a nositelé jejich autorských práv) a ISBN (International Standard </w:t>
      </w:r>
      <w:proofErr w:type="spellStart"/>
      <w:r w:rsidRPr="00EF7B59">
        <w:rPr>
          <w:rFonts w:ascii="Times New Roman" w:hAnsi="Times New Roman" w:cs="Times New Roman"/>
          <w:color w:val="000000" w:themeColor="text1"/>
          <w:sz w:val="20"/>
          <w:szCs w:val="16"/>
        </w:rPr>
        <w:t>Book</w:t>
      </w:r>
      <w:proofErr w:type="spellEnd"/>
      <w:r w:rsidRPr="00EF7B59">
        <w:rPr>
          <w:rFonts w:ascii="Times New Roman" w:hAnsi="Times New Roman" w:cs="Times New Roman"/>
          <w:color w:val="000000" w:themeColor="text1"/>
          <w:sz w:val="20"/>
          <w:szCs w:val="16"/>
        </w:rPr>
        <w:t xml:space="preserve"> </w:t>
      </w:r>
      <w:proofErr w:type="spellStart"/>
      <w:r w:rsidRPr="00EF7B59">
        <w:rPr>
          <w:rFonts w:ascii="Times New Roman" w:hAnsi="Times New Roman" w:cs="Times New Roman"/>
          <w:color w:val="000000" w:themeColor="text1"/>
          <w:sz w:val="20"/>
          <w:szCs w:val="16"/>
        </w:rPr>
        <w:t>Number</w:t>
      </w:r>
      <w:proofErr w:type="spellEnd"/>
      <w:r w:rsidRPr="00EF7B59">
        <w:rPr>
          <w:rFonts w:ascii="Times New Roman" w:hAnsi="Times New Roman" w:cs="Times New Roman"/>
          <w:color w:val="000000" w:themeColor="text1"/>
          <w:sz w:val="20"/>
          <w:szCs w:val="16"/>
        </w:rPr>
        <w:t xml:space="preserve"> - mezinárodní standardní číslo knihy) a databáze vydaných knih,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rejstříky příslušných kolektivních správců, zejména kolektivních správců spravujících právo na rozmnožování,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e) zdroje propojující databáze a rejstříky, včetně VIAF (</w:t>
      </w:r>
      <w:proofErr w:type="spellStart"/>
      <w:r w:rsidRPr="00EF7B59">
        <w:rPr>
          <w:rFonts w:ascii="Times New Roman" w:hAnsi="Times New Roman" w:cs="Times New Roman"/>
          <w:color w:val="000000" w:themeColor="text1"/>
          <w:sz w:val="20"/>
          <w:szCs w:val="16"/>
        </w:rPr>
        <w:t>Virtual</w:t>
      </w:r>
      <w:proofErr w:type="spellEnd"/>
      <w:r w:rsidRPr="00EF7B59">
        <w:rPr>
          <w:rFonts w:ascii="Times New Roman" w:hAnsi="Times New Roman" w:cs="Times New Roman"/>
          <w:color w:val="000000" w:themeColor="text1"/>
          <w:sz w:val="20"/>
          <w:szCs w:val="16"/>
        </w:rPr>
        <w:t xml:space="preserve"> International </w:t>
      </w:r>
      <w:proofErr w:type="spellStart"/>
      <w:r w:rsidRPr="00EF7B59">
        <w:rPr>
          <w:rFonts w:ascii="Times New Roman" w:hAnsi="Times New Roman" w:cs="Times New Roman"/>
          <w:color w:val="000000" w:themeColor="text1"/>
          <w:sz w:val="20"/>
          <w:szCs w:val="16"/>
        </w:rPr>
        <w:t>Authority</w:t>
      </w:r>
      <w:proofErr w:type="spellEnd"/>
      <w:r w:rsidRPr="00EF7B59">
        <w:rPr>
          <w:rFonts w:ascii="Times New Roman" w:hAnsi="Times New Roman" w:cs="Times New Roman"/>
          <w:color w:val="000000" w:themeColor="text1"/>
          <w:sz w:val="20"/>
          <w:szCs w:val="16"/>
        </w:rPr>
        <w:t xml:space="preserve"> </w:t>
      </w:r>
      <w:proofErr w:type="spellStart"/>
      <w:r w:rsidRPr="00EF7B59">
        <w:rPr>
          <w:rFonts w:ascii="Times New Roman" w:hAnsi="Times New Roman" w:cs="Times New Roman"/>
          <w:color w:val="000000" w:themeColor="text1"/>
          <w:sz w:val="20"/>
          <w:szCs w:val="16"/>
        </w:rPr>
        <w:t>Files</w:t>
      </w:r>
      <w:proofErr w:type="spellEnd"/>
      <w:r w:rsidRPr="00EF7B59">
        <w:rPr>
          <w:rFonts w:ascii="Times New Roman" w:hAnsi="Times New Roman" w:cs="Times New Roman"/>
          <w:color w:val="000000" w:themeColor="text1"/>
          <w:sz w:val="20"/>
          <w:szCs w:val="16"/>
        </w:rPr>
        <w:t xml:space="preserve"> - Virtuální mezinárodní seznamy autorit) a ARROW (</w:t>
      </w:r>
      <w:proofErr w:type="spellStart"/>
      <w:r w:rsidRPr="00EF7B59">
        <w:rPr>
          <w:rFonts w:ascii="Times New Roman" w:hAnsi="Times New Roman" w:cs="Times New Roman"/>
          <w:color w:val="000000" w:themeColor="text1"/>
          <w:sz w:val="20"/>
          <w:szCs w:val="16"/>
        </w:rPr>
        <w:t>Accessible</w:t>
      </w:r>
      <w:proofErr w:type="spellEnd"/>
      <w:r w:rsidRPr="00EF7B59">
        <w:rPr>
          <w:rFonts w:ascii="Times New Roman" w:hAnsi="Times New Roman" w:cs="Times New Roman"/>
          <w:color w:val="000000" w:themeColor="text1"/>
          <w:sz w:val="20"/>
          <w:szCs w:val="16"/>
        </w:rPr>
        <w:t xml:space="preserve"> </w:t>
      </w:r>
      <w:proofErr w:type="spellStart"/>
      <w:r w:rsidRPr="00EF7B59">
        <w:rPr>
          <w:rFonts w:ascii="Times New Roman" w:hAnsi="Times New Roman" w:cs="Times New Roman"/>
          <w:color w:val="000000" w:themeColor="text1"/>
          <w:sz w:val="20"/>
          <w:szCs w:val="16"/>
        </w:rPr>
        <w:t>Registries</w:t>
      </w:r>
      <w:proofErr w:type="spellEnd"/>
      <w:r w:rsidRPr="00EF7B59">
        <w:rPr>
          <w:rFonts w:ascii="Times New Roman" w:hAnsi="Times New Roman" w:cs="Times New Roman"/>
          <w:color w:val="000000" w:themeColor="text1"/>
          <w:sz w:val="20"/>
          <w:szCs w:val="16"/>
        </w:rPr>
        <w:t xml:space="preserve"> </w:t>
      </w:r>
      <w:proofErr w:type="spellStart"/>
      <w:r w:rsidRPr="00EF7B59">
        <w:rPr>
          <w:rFonts w:ascii="Times New Roman" w:hAnsi="Times New Roman" w:cs="Times New Roman"/>
          <w:color w:val="000000" w:themeColor="text1"/>
          <w:sz w:val="20"/>
          <w:szCs w:val="16"/>
        </w:rPr>
        <w:t>of</w:t>
      </w:r>
      <w:proofErr w:type="spellEnd"/>
      <w:r w:rsidRPr="00EF7B59">
        <w:rPr>
          <w:rFonts w:ascii="Times New Roman" w:hAnsi="Times New Roman" w:cs="Times New Roman"/>
          <w:color w:val="000000" w:themeColor="text1"/>
          <w:sz w:val="20"/>
          <w:szCs w:val="16"/>
        </w:rPr>
        <w:t xml:space="preserve"> </w:t>
      </w:r>
      <w:proofErr w:type="spellStart"/>
      <w:r w:rsidRPr="00EF7B59">
        <w:rPr>
          <w:rFonts w:ascii="Times New Roman" w:hAnsi="Times New Roman" w:cs="Times New Roman"/>
          <w:color w:val="000000" w:themeColor="text1"/>
          <w:sz w:val="20"/>
          <w:szCs w:val="16"/>
        </w:rPr>
        <w:t>Rights</w:t>
      </w:r>
      <w:proofErr w:type="spellEnd"/>
      <w:r w:rsidRPr="00EF7B59">
        <w:rPr>
          <w:rFonts w:ascii="Times New Roman" w:hAnsi="Times New Roman" w:cs="Times New Roman"/>
          <w:color w:val="000000" w:themeColor="text1"/>
          <w:sz w:val="20"/>
          <w:szCs w:val="16"/>
        </w:rPr>
        <w:t xml:space="preserve"> </w:t>
      </w:r>
      <w:proofErr w:type="spellStart"/>
      <w:r w:rsidRPr="00EF7B59">
        <w:rPr>
          <w:rFonts w:ascii="Times New Roman" w:hAnsi="Times New Roman" w:cs="Times New Roman"/>
          <w:color w:val="000000" w:themeColor="text1"/>
          <w:sz w:val="20"/>
          <w:szCs w:val="16"/>
        </w:rPr>
        <w:t>Information</w:t>
      </w:r>
      <w:proofErr w:type="spellEnd"/>
      <w:r w:rsidRPr="00EF7B59">
        <w:rPr>
          <w:rFonts w:ascii="Times New Roman" w:hAnsi="Times New Roman" w:cs="Times New Roman"/>
          <w:color w:val="000000" w:themeColor="text1"/>
          <w:sz w:val="20"/>
          <w:szCs w:val="16"/>
        </w:rPr>
        <w:t xml:space="preserve"> and </w:t>
      </w:r>
      <w:proofErr w:type="spellStart"/>
      <w:r w:rsidRPr="00EF7B59">
        <w:rPr>
          <w:rFonts w:ascii="Times New Roman" w:hAnsi="Times New Roman" w:cs="Times New Roman"/>
          <w:color w:val="000000" w:themeColor="text1"/>
          <w:sz w:val="20"/>
          <w:szCs w:val="16"/>
        </w:rPr>
        <w:t>Orphan</w:t>
      </w:r>
      <w:proofErr w:type="spellEnd"/>
      <w:r w:rsidRPr="00EF7B59">
        <w:rPr>
          <w:rFonts w:ascii="Times New Roman" w:hAnsi="Times New Roman" w:cs="Times New Roman"/>
          <w:color w:val="000000" w:themeColor="text1"/>
          <w:sz w:val="20"/>
          <w:szCs w:val="16"/>
        </w:rPr>
        <w:t xml:space="preserve"> Works - Přístupné rejstříky informací o právech a osiřelých dílech),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f) seznam autorů, jejichž majetková práva zdědil stát nebo jejichž majetková práva státu připadla, vedený Státním fondem kultury České republiky,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g) titulky a další informace uvedené na vydaných neperiodických publikacích,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h) povinné výtisky;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v případě periodického tisku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katalogy Národní knihovny, Národního archivu a zahraničních knihoven nebo institucí obdobného významu,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rejstřík ISSN (International Standard </w:t>
      </w:r>
      <w:proofErr w:type="spellStart"/>
      <w:r w:rsidRPr="00EF7B59">
        <w:rPr>
          <w:rFonts w:ascii="Times New Roman" w:hAnsi="Times New Roman" w:cs="Times New Roman"/>
          <w:color w:val="000000" w:themeColor="text1"/>
          <w:sz w:val="20"/>
          <w:szCs w:val="16"/>
        </w:rPr>
        <w:t>Serial</w:t>
      </w:r>
      <w:proofErr w:type="spellEnd"/>
      <w:r w:rsidRPr="00EF7B59">
        <w:rPr>
          <w:rFonts w:ascii="Times New Roman" w:hAnsi="Times New Roman" w:cs="Times New Roman"/>
          <w:color w:val="000000" w:themeColor="text1"/>
          <w:sz w:val="20"/>
          <w:szCs w:val="16"/>
        </w:rPr>
        <w:t xml:space="preserve"> </w:t>
      </w:r>
      <w:proofErr w:type="spellStart"/>
      <w:r w:rsidRPr="00EF7B59">
        <w:rPr>
          <w:rFonts w:ascii="Times New Roman" w:hAnsi="Times New Roman" w:cs="Times New Roman"/>
          <w:color w:val="000000" w:themeColor="text1"/>
          <w:sz w:val="20"/>
          <w:szCs w:val="16"/>
        </w:rPr>
        <w:t>Number</w:t>
      </w:r>
      <w:proofErr w:type="spellEnd"/>
      <w:r w:rsidRPr="00EF7B59">
        <w:rPr>
          <w:rFonts w:ascii="Times New Roman" w:hAnsi="Times New Roman" w:cs="Times New Roman"/>
          <w:color w:val="000000" w:themeColor="text1"/>
          <w:sz w:val="20"/>
          <w:szCs w:val="16"/>
        </w:rPr>
        <w:t xml:space="preserve"> - mezinárodní standardní číslo seriálové publikace),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zdroje sdružení vydavatelů, autorů a novinářů v příslušném státě,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rejstříky příslušných kolektivních správců, včetně kolektivních správců spravujících právo na rozmnožování,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seznam autorů, jejichž majetková práva zdědil stát nebo jejichž majetková práva státu připadla, vedený Státním fondem kultury České republiky,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f) titulky a další informace v periodickém tisku,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g) povinné výtisky;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v případě děl výtvarných, včetně děl fotografických, děl užitého umění, děl architektonických a dalších takových děl, která jsou obsažena v knihách, odborných časopisech, novinách a jiném periodickém tisku nebo v jiných dílech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zdroje uvedené v bodech 1 a 2,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rejstříky příslušných kolektivních správců, zejména kolektivních správců spravujících práva autorů děl </w:t>
      </w:r>
      <w:r w:rsidRPr="00EF7B59">
        <w:rPr>
          <w:rFonts w:ascii="Times New Roman" w:hAnsi="Times New Roman" w:cs="Times New Roman"/>
          <w:color w:val="000000" w:themeColor="text1"/>
          <w:sz w:val="20"/>
          <w:szCs w:val="16"/>
        </w:rPr>
        <w:lastRenderedPageBreak/>
        <w:t xml:space="preserve">výtvarných, včetně kolektivních správců spravujících právo na rozmnožování,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databáze fotobank,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seznam autorů, jejichž majetková práva zdědil stát nebo jejichž majetková práva státu připadla, vedený Státním fondem kultury České republiky,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titulky a další informace uvedené na díle nebo na přebalu díla;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v případě audiovizuálních děl, děl audiovizuálně užitých a zvukových záznamů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katalogy a povinné archivační rozmnoženiny Národního filmového archivu, Národního archivu a zahraničních institucí obdobného významu,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zdroje sdružení výrobců audiovizuálních děl a zvukových záznamů usazených v příslušném státě,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databáze institucí pečujících o filmové nebo zvukové dědictví a národních knihoven,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databáze s příslušnými normami a identifikátory jako je ISAN (International Standard </w:t>
      </w:r>
      <w:proofErr w:type="spellStart"/>
      <w:r w:rsidRPr="00EF7B59">
        <w:rPr>
          <w:rFonts w:ascii="Times New Roman" w:hAnsi="Times New Roman" w:cs="Times New Roman"/>
          <w:color w:val="000000" w:themeColor="text1"/>
          <w:sz w:val="20"/>
          <w:szCs w:val="16"/>
        </w:rPr>
        <w:t>Audiovisual</w:t>
      </w:r>
      <w:proofErr w:type="spellEnd"/>
      <w:r w:rsidRPr="00EF7B59">
        <w:rPr>
          <w:rFonts w:ascii="Times New Roman" w:hAnsi="Times New Roman" w:cs="Times New Roman"/>
          <w:color w:val="000000" w:themeColor="text1"/>
          <w:sz w:val="20"/>
          <w:szCs w:val="16"/>
        </w:rPr>
        <w:t xml:space="preserve"> </w:t>
      </w:r>
      <w:proofErr w:type="spellStart"/>
      <w:r w:rsidRPr="00EF7B59">
        <w:rPr>
          <w:rFonts w:ascii="Times New Roman" w:hAnsi="Times New Roman" w:cs="Times New Roman"/>
          <w:color w:val="000000" w:themeColor="text1"/>
          <w:sz w:val="20"/>
          <w:szCs w:val="16"/>
        </w:rPr>
        <w:t>Number</w:t>
      </w:r>
      <w:proofErr w:type="spellEnd"/>
      <w:r w:rsidRPr="00EF7B59">
        <w:rPr>
          <w:rFonts w:ascii="Times New Roman" w:hAnsi="Times New Roman" w:cs="Times New Roman"/>
          <w:color w:val="000000" w:themeColor="text1"/>
          <w:sz w:val="20"/>
          <w:szCs w:val="16"/>
        </w:rPr>
        <w:t xml:space="preserve"> - mezinárodní standardní číslo audiovizuálního záznamu) pro audiovizuální materiály, ISWC (International Standard Music </w:t>
      </w:r>
      <w:proofErr w:type="spellStart"/>
      <w:r w:rsidRPr="00EF7B59">
        <w:rPr>
          <w:rFonts w:ascii="Times New Roman" w:hAnsi="Times New Roman" w:cs="Times New Roman"/>
          <w:color w:val="000000" w:themeColor="text1"/>
          <w:sz w:val="20"/>
          <w:szCs w:val="16"/>
        </w:rPr>
        <w:t>Work</w:t>
      </w:r>
      <w:proofErr w:type="spellEnd"/>
      <w:r w:rsidRPr="00EF7B59">
        <w:rPr>
          <w:rFonts w:ascii="Times New Roman" w:hAnsi="Times New Roman" w:cs="Times New Roman"/>
          <w:color w:val="000000" w:themeColor="text1"/>
          <w:sz w:val="20"/>
          <w:szCs w:val="16"/>
        </w:rPr>
        <w:t xml:space="preserve"> </w:t>
      </w:r>
      <w:proofErr w:type="spellStart"/>
      <w:r w:rsidRPr="00EF7B59">
        <w:rPr>
          <w:rFonts w:ascii="Times New Roman" w:hAnsi="Times New Roman" w:cs="Times New Roman"/>
          <w:color w:val="000000" w:themeColor="text1"/>
          <w:sz w:val="20"/>
          <w:szCs w:val="16"/>
        </w:rPr>
        <w:t>Code</w:t>
      </w:r>
      <w:proofErr w:type="spellEnd"/>
      <w:r w:rsidRPr="00EF7B59">
        <w:rPr>
          <w:rFonts w:ascii="Times New Roman" w:hAnsi="Times New Roman" w:cs="Times New Roman"/>
          <w:color w:val="000000" w:themeColor="text1"/>
          <w:sz w:val="20"/>
          <w:szCs w:val="16"/>
        </w:rPr>
        <w:t xml:space="preserve"> - mezinárodní standardní kód hudebního díla) pro hudební díla a ISRC (International Standard </w:t>
      </w:r>
      <w:proofErr w:type="spellStart"/>
      <w:r w:rsidRPr="00EF7B59">
        <w:rPr>
          <w:rFonts w:ascii="Times New Roman" w:hAnsi="Times New Roman" w:cs="Times New Roman"/>
          <w:color w:val="000000" w:themeColor="text1"/>
          <w:sz w:val="20"/>
          <w:szCs w:val="16"/>
        </w:rPr>
        <w:t>Recording</w:t>
      </w:r>
      <w:proofErr w:type="spellEnd"/>
      <w:r w:rsidRPr="00EF7B59">
        <w:rPr>
          <w:rFonts w:ascii="Times New Roman" w:hAnsi="Times New Roman" w:cs="Times New Roman"/>
          <w:color w:val="000000" w:themeColor="text1"/>
          <w:sz w:val="20"/>
          <w:szCs w:val="16"/>
        </w:rPr>
        <w:t xml:space="preserve"> </w:t>
      </w:r>
      <w:proofErr w:type="spellStart"/>
      <w:r w:rsidRPr="00EF7B59">
        <w:rPr>
          <w:rFonts w:ascii="Times New Roman" w:hAnsi="Times New Roman" w:cs="Times New Roman"/>
          <w:color w:val="000000" w:themeColor="text1"/>
          <w:sz w:val="20"/>
          <w:szCs w:val="16"/>
        </w:rPr>
        <w:t>Code</w:t>
      </w:r>
      <w:proofErr w:type="spellEnd"/>
      <w:r w:rsidRPr="00EF7B59">
        <w:rPr>
          <w:rFonts w:ascii="Times New Roman" w:hAnsi="Times New Roman" w:cs="Times New Roman"/>
          <w:color w:val="000000" w:themeColor="text1"/>
          <w:sz w:val="20"/>
          <w:szCs w:val="16"/>
        </w:rPr>
        <w:t xml:space="preserve"> - mezinárodní standardní kód zvukového záznamu) pro zvukové záznamy,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rejstříky příslušných kolektivních správců, zejména kolektivních správců zastupujících autory, výkonné umělce, výrobce zvukových záznamů a výrobce zvukově obrazových záznamů,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f) databáze ostatních významných sdružení zastupujících určité kategorie nositelů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g) seznamy nositelů práv, jejichž majetková práva zdědil stát nebo jejichž majetková práva státu připadla, vedené Státním fondem kultury České republiky nebo Státním fondem kinematografie,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h) titulky a další informace uvedené na přebalu díla. </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EF7B59" w:rsidRPr="00EF7B59" w:rsidRDefault="00EF7B59" w:rsidP="009518C9">
      <w:pPr>
        <w:widowControl w:val="0"/>
        <w:autoSpaceDE w:val="0"/>
        <w:autoSpaceDN w:val="0"/>
        <w:adjustRightInd w:val="0"/>
        <w:spacing w:after="0" w:line="240" w:lineRule="auto"/>
        <w:jc w:val="center"/>
        <w:rPr>
          <w:rFonts w:ascii="Times New Roman" w:hAnsi="Times New Roman" w:cs="Times New Roman"/>
          <w:color w:val="000000" w:themeColor="text1"/>
          <w:sz w:val="20"/>
          <w:szCs w:val="16"/>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Příloha 3</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Informace povinně uváděné ve výroční zprávě podle § 99g odst. 2</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Cs w:val="18"/>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ab/>
        <w:t xml:space="preserve">1. Základní informace: </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účetní závěrka podle zákona o účetnictví a přehled o peněžních tocích,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zpráva o činnosti v účetním období,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informace o případech odmítnutí udělit licenci podle § 98 odst. 1,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popis právní formy a systému řízení kolektivního správce,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e) informace o všech osobách, ve kterých má kolektivní správce majetkovou účast nebo je přímo nebo nepřímo, v celém rozsahu nebo zčásti ovládá,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f) informace o celkové výši odměn vyplacených osobám vykonávajícím kontrolní funkci a osobám, které řídí kolektivního správce, a o jakýchkoli jiných výhodách, které jim byly poskytnuty v předchozím roce,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g) informace uvedené v bodě 2 </w:t>
      </w:r>
      <w:proofErr w:type="gramStart"/>
      <w:r w:rsidRPr="00EF7B59">
        <w:rPr>
          <w:rFonts w:ascii="Times New Roman" w:hAnsi="Times New Roman" w:cs="Times New Roman"/>
          <w:color w:val="000000" w:themeColor="text1"/>
          <w:sz w:val="20"/>
          <w:szCs w:val="16"/>
        </w:rPr>
        <w:t>této</w:t>
      </w:r>
      <w:proofErr w:type="gramEnd"/>
      <w:r w:rsidRPr="00EF7B59">
        <w:rPr>
          <w:rFonts w:ascii="Times New Roman" w:hAnsi="Times New Roman" w:cs="Times New Roman"/>
          <w:color w:val="000000" w:themeColor="text1"/>
          <w:sz w:val="20"/>
          <w:szCs w:val="16"/>
        </w:rPr>
        <w:t xml:space="preserve"> přílohy,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h) zvláštní zpráva o využití částek sražených na poskytování sociálních, kulturních a vzdělávacích služeb, obsahující informace uvedené v bodě 3 </w:t>
      </w:r>
      <w:proofErr w:type="gramStart"/>
      <w:r w:rsidRPr="00EF7B59">
        <w:rPr>
          <w:rFonts w:ascii="Times New Roman" w:hAnsi="Times New Roman" w:cs="Times New Roman"/>
          <w:color w:val="000000" w:themeColor="text1"/>
          <w:sz w:val="20"/>
          <w:szCs w:val="16"/>
        </w:rPr>
        <w:t>této</w:t>
      </w:r>
      <w:proofErr w:type="gramEnd"/>
      <w:r w:rsidRPr="00EF7B59">
        <w:rPr>
          <w:rFonts w:ascii="Times New Roman" w:hAnsi="Times New Roman" w:cs="Times New Roman"/>
          <w:color w:val="000000" w:themeColor="text1"/>
          <w:sz w:val="20"/>
          <w:szCs w:val="16"/>
        </w:rPr>
        <w:t xml:space="preserve"> přílohy. </w:t>
      </w:r>
    </w:p>
    <w:p w:rsidR="00EF7B59" w:rsidRPr="00EF7B59" w:rsidRDefault="00A139C8">
      <w:pPr>
        <w:widowControl w:val="0"/>
        <w:autoSpaceDE w:val="0"/>
        <w:autoSpaceDN w:val="0"/>
        <w:adjustRightInd w:val="0"/>
        <w:spacing w:after="0" w:line="240" w:lineRule="auto"/>
        <w:jc w:val="both"/>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ab/>
      </w:r>
    </w:p>
    <w:p w:rsidR="00A139C8" w:rsidRPr="00EF7B59" w:rsidRDefault="00A139C8" w:rsidP="00EF7B59">
      <w:pPr>
        <w:widowControl w:val="0"/>
        <w:autoSpaceDE w:val="0"/>
        <w:autoSpaceDN w:val="0"/>
        <w:adjustRightInd w:val="0"/>
        <w:spacing w:after="0" w:line="240" w:lineRule="auto"/>
        <w:ind w:firstLine="720"/>
        <w:jc w:val="both"/>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 xml:space="preserve">2. Finanční informace: </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lastRenderedPageBreak/>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informace o celkové výši příjmů z výkonu práv podle kategorií spravovaných práv a způsobu užití, včetně informací o příjmech z investování příjmů z výkonu práv, a o použití těchto příjmů;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informace o výši nákladů na správu práv a jiné služby poskytované kolektivním správcem nositelům práv s popisem alespoň těchto bodů: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1. provozní a finanční náklady s rozdělením podle kategorií spravovaných práv a v případě, kdy se jedná o náklady nepřímé, které nelze přiřadit do jedné nebo více kategorií, vysvětlení metody použité k přidělení těchto nepřímých nákladů,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2. provozní a finanční náklady s rozdělením podle kategorií spravovaných práv a v případě, kdy se jedná o náklady nepřímé, které nelze přiřadit do jedné nebo více kategorií, vysvětlení metody použité k přidělení těchto nepřímých nákladů, týkají-li se pouze správy práv, včetně úhrady nákladů na správu práv, která je odečtena nebo vyrovnána z příjmů z výkonu práv nebo z příjmů z investování příjmů z výkonu práv,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3. provozní a finanční náklady týkající se jiných služeb než správy práv, avšak včetně srážek na úhradu nákladů na poskytování sociálních, kulturních a vzdělávacích služeb,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4. zdroje použité k úhradě nákladů na správu práv,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5. srážky z příjmů z výkonu práv s rozdělením podle kategorií spravovaných práv, způsobu užití a účelu srážky,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6. procentní výši nákladů na správu práv a jiné služby poskytované kolektivním správcem nositelům práv v porovnání s procentní výší příjmů z výkonu práv v příslušném účetním období podle kategorií spravovaných práv a v případě, kdy se jedná o náklady nepřímé, které nelze přiřadit do jedné nebo více kategorií, vysvětlení metody použité k přidělení těchto nepřímých nákladů;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c) finanční informace o částkách příslušejících nositelům práv s úplným popisem alespoň těchto bodů: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1. celková částka přidělená nositelům práv s rozdělením podle kategorií spravovaných práv a způsobů užití,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2. celková částka vyplacená nositelům práv s rozdělením podle kategorií spravovaných práv a způsobů užití,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3. četnost plateb s rozdělením podle kategorií spravovaných práv a způsobů užití,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4. celková výše příjmů z výkonu práv před rozdělením mezi příslušné nositele práv, s rozdělením podle kategorie spravovaných práv a způsobu užití a uvedením účetního období, v němž byly tyto částky vybrány,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5. celková přidělená částka, která však ještě nebyla nositelům práv rozdělena, s rozdělením podle kategorie spravovaných práv a způsobu užití a uvedením účetního období, v němž byly tyto částky vybrány,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6. důvody prodlení, pok</w:t>
      </w:r>
      <w:r w:rsidR="00EF7B59">
        <w:rPr>
          <w:rFonts w:ascii="Times New Roman" w:hAnsi="Times New Roman" w:cs="Times New Roman"/>
          <w:color w:val="000000" w:themeColor="text1"/>
          <w:sz w:val="20"/>
          <w:szCs w:val="16"/>
        </w:rPr>
        <w:t xml:space="preserve">ud kolektivní správce neprovedl </w:t>
      </w:r>
      <w:r w:rsidRPr="00EF7B59">
        <w:rPr>
          <w:rFonts w:ascii="Times New Roman" w:hAnsi="Times New Roman" w:cs="Times New Roman"/>
          <w:color w:val="000000" w:themeColor="text1"/>
          <w:sz w:val="20"/>
          <w:szCs w:val="16"/>
        </w:rPr>
        <w:t xml:space="preserve">rozdělení a platby ve lhůtě stanovené v § 99c odst. 2,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7. celková výše nerozdělitelných částek společně s vysvětlením užití těchto částek;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d) informace o vztazích s jinými kolektivními správci s popisem alespoň těchto bodů: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1. částky obdržené od jiných kolektivních správců a částky vyplacené jiným kolektivním správcům s rozdělením podle kategorií práv a kolektivních správců,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2. úhrada nákladů na správu práv a jiné srážky z příjmů z výkonu práv splatných jiným kolektivním správcům s rozdělením podle kategorií práv a kolektivních správců,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3. úhrada nákladů na správu práv a jiné srážky z částek vyplacených jinými kolektivními správci s rozdělením podle kategorií práv a kolektivních správců,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4. částky rozdělené přímo nositelům práv pocházející od jiných kolektivních správců s rozdělením podle kategorií práv a kolektivních správců. </w:t>
      </w:r>
    </w:p>
    <w:p w:rsidR="00EF7B59" w:rsidRPr="00EF7B59" w:rsidRDefault="00EF7B59">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ab/>
        <w:t xml:space="preserve">3. Další informace: </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a) výše částek sražených na úhradu nákladů na poskytování sociálních, kulturních a vzdělávacích služeb v daném účetním období s rozdělením podle účelu, a u každého účelu s rozdělením podle kategorií spravovaných práv,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b) informace o použití částek uvedených v písmenu a) s rozdělením podle účelu, pro který byly použity. </w:t>
      </w:r>
    </w:p>
    <w:p w:rsidR="00EF7B59" w:rsidRPr="00EF7B59" w:rsidRDefault="00EF7B59" w:rsidP="009518C9">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r w:rsidRPr="00EF7B59">
        <w:rPr>
          <w:rFonts w:ascii="Times New Roman" w:hAnsi="Times New Roman" w:cs="Times New Roman"/>
          <w:b/>
          <w:bCs/>
          <w:color w:val="000000" w:themeColor="text1"/>
          <w:szCs w:val="18"/>
        </w:rPr>
        <w:t>Vybraná ustanovení novel</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Cs w:val="18"/>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Cs w:val="18"/>
        </w:rPr>
      </w:pPr>
      <w:r w:rsidRPr="00EF7B59">
        <w:rPr>
          <w:rFonts w:ascii="Times New Roman" w:hAnsi="Times New Roman" w:cs="Times New Roman"/>
          <w:color w:val="000000" w:themeColor="text1"/>
          <w:szCs w:val="18"/>
        </w:rPr>
        <w:t>Čl.</w:t>
      </w:r>
      <w:r w:rsidR="009518C9" w:rsidRPr="00EF7B59">
        <w:rPr>
          <w:rFonts w:ascii="Times New Roman" w:hAnsi="Times New Roman" w:cs="Times New Roman"/>
          <w:color w:val="000000" w:themeColor="text1"/>
          <w:szCs w:val="18"/>
        </w:rPr>
        <w:t xml:space="preserve"> </w:t>
      </w:r>
      <w:r w:rsidRPr="00EF7B59">
        <w:rPr>
          <w:rFonts w:ascii="Times New Roman" w:hAnsi="Times New Roman" w:cs="Times New Roman"/>
          <w:color w:val="000000" w:themeColor="text1"/>
          <w:szCs w:val="18"/>
        </w:rPr>
        <w:t>II zákona č. 216/2006 Sb.</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Cs w:val="18"/>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Přechodná a závěrečná ustanovení</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Pro částky vyjádřené v eurech se použije kurz vyhlašovaný Českou národní bankou ke dni uzavření smlouvy o převodu.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Doba trvání práva výrobce zvukového záznamu podle § 77 zákona č. 121/2000 Sb., ve znění účinném </w:t>
      </w:r>
      <w:r w:rsidRPr="00EF7B59">
        <w:rPr>
          <w:rFonts w:ascii="Times New Roman" w:hAnsi="Times New Roman" w:cs="Times New Roman"/>
          <w:color w:val="000000" w:themeColor="text1"/>
          <w:sz w:val="20"/>
          <w:szCs w:val="16"/>
        </w:rPr>
        <w:lastRenderedPageBreak/>
        <w:t xml:space="preserve">do dne nabytí účinnosti tohoto zákona, se řídí tímto zákonem i tehdy, začala-li běžet přede dnem nabytí účinnosti tohoto zákona. Pokud právo výrobce zvukového záznamu podle § 77 zákona č. 121/2000 Sb., ve znění účinném do dne nabytí účinnosti tohoto zákona, zaniklo v období od 22. prosince 2002 do dne nabytí účinnosti tohoto zákona, obnovuje se toto právo ke dni nabytí účinnosti tohoto zákona na zbývající dobu podle § 77 zákona č. 121/2000 Sb., ve znění účinném ode dne nabytí účinnosti tohoto zákona.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Za výrobce zvukově obrazového záznamu audiovizuálního díla zveřejněného v době od 1. ledna 1950 do 31. prosince 1992, k němuž Česká televize podle zákona č. 36/1993 Sb., o některých opatřeních v oblasti rozhlasového a televizního vysílání, vykonává práva autorská, se považuje Česká televize.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Správní řízení, která nebyla pravomocně skončena přede dnem nabytí účinnosti tohoto zákona, se dokončí podle dosavadních právních předpisů.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Právní vztahy vzniklé přede dnem nabytí účinnosti tohoto zákona a práva a povinnosti z nich vzniklé, jakož i práva z odpovědnosti za porušení smluv uzavřených přede dnem účinnosti tohoto zákona, se řídí dosavadními předpisy.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Cs w:val="18"/>
        </w:rPr>
      </w:pPr>
      <w:r w:rsidRPr="00EF7B59">
        <w:rPr>
          <w:rFonts w:ascii="Times New Roman" w:hAnsi="Times New Roman" w:cs="Times New Roman"/>
          <w:color w:val="000000" w:themeColor="text1"/>
          <w:szCs w:val="18"/>
        </w:rPr>
        <w:t>Čl. XXI zákona č. 420/2011 Sb.</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Cs w:val="18"/>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Přechodné ustanovení</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Řízení zahájená přede dnem nabytí účinnosti tohoto zákona a do tohoto dne neukončená se dokončí a práva a povinnosti s nimi související se posuzují podle dosavadních právních předpisů.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Cs w:val="18"/>
        </w:rPr>
      </w:pPr>
      <w:r w:rsidRPr="00EF7B59">
        <w:rPr>
          <w:rFonts w:ascii="Times New Roman" w:hAnsi="Times New Roman" w:cs="Times New Roman"/>
          <w:color w:val="000000" w:themeColor="text1"/>
          <w:szCs w:val="18"/>
        </w:rPr>
        <w:t>Čl. II zákona č. 228/2014 Sb.</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Cs w:val="18"/>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Přechodná ustanovení</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Ustanovení § 27 odst. 6 zákona č. 121/2000 Sb., ve znění účinném ode dne nabytí účinnosti tohoto zákona, se vztahuje na hudební díla s textem a díla hudebně dramatická, u nichž je v některém z členských států Evropské unie nebo v některém ze států tvořících Evropský hospodářský prostor dne 1. listopadu 2013 chráněno alespoň hudební dílo nebo text, popřípadě libreto, a na hudební díla s textem vzniklá ode dne 1. listopadu 2013. Větou první nejsou dotčena užití hudebních děl s textem a děl hudebně dramatických, k nimž došlo do dne 1. listopadu 2013, ani práva nabytá k těmto dílům třetími osobami.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Není-li ve smlouvě, kterou výkonný umělec poskytl výrobci zvukového záznamu výhradní a neomezenou licenci k užití svého zaznamenaného uměleckého výkonu a která byla uzavřena do dne 1. listopadu 2013, výslovně dohodnuto jinak, má se za to, že tato smlouva zůstává v platnosti i po okamžiku, kdy by podle § 73 zákona č. 121/2000 Sb., ve znění účinném přede dnem nabytí účinnosti tohoto zákona, majetková práva výkonného umělce zanikla.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Ustanovení § 71 odst. 4, § 72a až 73, § 76a až 77a a § 96 odst. 1 písm. d) zákona č. 121/2000 Sb., ve znění účinném ode dne nabytí účinnosti tohoto zákona, se vztahují na umělecké výkony zaznamenané na zvukový záznam a na zvukové záznamy, byly-li do dne 1. listopadu 2013 chráněny podle zákona č. 121/2000 Sb., ve znění účinném přede dnem nabytí účinnosti tohoto zákona, nebo byly-li pořízeny po tomto datu.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Cs w:val="18"/>
        </w:rPr>
      </w:pPr>
      <w:r w:rsidRPr="00EF7B59">
        <w:rPr>
          <w:rFonts w:ascii="Times New Roman" w:hAnsi="Times New Roman" w:cs="Times New Roman"/>
          <w:color w:val="000000" w:themeColor="text1"/>
          <w:szCs w:val="18"/>
        </w:rPr>
        <w:t>Čl. IV zákona č. 356/2014 Sb.</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Cs w:val="18"/>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Přechodné ustanovení</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Řízení podle zákona č. 121/2000 Sb., ve znění účinném přede dnem nabytí účinnosti tohoto zákona, která byla zahájena před orgány Celní správy České republiky přede dnem nabytí účinnosti tohoto zákona, se dokončí podle zákona č. 121/2000 Sb., ve znění účinném přede dnem nabytí účinnosti tohoto zákona.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Cs w:val="18"/>
        </w:rPr>
      </w:pPr>
      <w:proofErr w:type="spellStart"/>
      <w:proofErr w:type="gramStart"/>
      <w:r w:rsidRPr="00EF7B59">
        <w:rPr>
          <w:rFonts w:ascii="Times New Roman" w:hAnsi="Times New Roman" w:cs="Times New Roman"/>
          <w:color w:val="000000" w:themeColor="text1"/>
          <w:szCs w:val="18"/>
        </w:rPr>
        <w:t>Čl.XXVII</w:t>
      </w:r>
      <w:proofErr w:type="spellEnd"/>
      <w:proofErr w:type="gramEnd"/>
      <w:r w:rsidRPr="00EF7B59">
        <w:rPr>
          <w:rFonts w:ascii="Times New Roman" w:hAnsi="Times New Roman" w:cs="Times New Roman"/>
          <w:color w:val="000000" w:themeColor="text1"/>
          <w:szCs w:val="18"/>
        </w:rPr>
        <w:t xml:space="preserve"> zákona č. 298/2016 Sb.</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Cs w:val="18"/>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Přechodné ustanovení</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Ustanovení § 94 zákona č. 121/2000 Sb., ve znění účinném ode dne nabytí účinnosti tohoto zákona, se nevztahuje na databáze chráněné zvláštním právem pořizovatele databáze pořízené přede dnem nabytí účinnosti </w:t>
      </w:r>
      <w:r w:rsidRPr="00EF7B59">
        <w:rPr>
          <w:rFonts w:ascii="Times New Roman" w:hAnsi="Times New Roman" w:cs="Times New Roman"/>
          <w:color w:val="000000" w:themeColor="text1"/>
          <w:sz w:val="20"/>
          <w:szCs w:val="16"/>
        </w:rPr>
        <w:lastRenderedPageBreak/>
        <w:t xml:space="preserve">tohoto zákona.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Cs w:val="18"/>
        </w:rPr>
      </w:pPr>
      <w:proofErr w:type="spellStart"/>
      <w:proofErr w:type="gramStart"/>
      <w:r w:rsidRPr="00EF7B59">
        <w:rPr>
          <w:rFonts w:ascii="Times New Roman" w:hAnsi="Times New Roman" w:cs="Times New Roman"/>
          <w:color w:val="000000" w:themeColor="text1"/>
          <w:szCs w:val="18"/>
        </w:rPr>
        <w:t>Čl.II</w:t>
      </w:r>
      <w:proofErr w:type="spellEnd"/>
      <w:proofErr w:type="gramEnd"/>
      <w:r w:rsidRPr="00EF7B59">
        <w:rPr>
          <w:rFonts w:ascii="Times New Roman" w:hAnsi="Times New Roman" w:cs="Times New Roman"/>
          <w:color w:val="000000" w:themeColor="text1"/>
          <w:szCs w:val="18"/>
        </w:rPr>
        <w:t xml:space="preserve"> zákona č. 102/2017 Sb.</w:t>
      </w: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color w:val="000000" w:themeColor="text1"/>
          <w:szCs w:val="18"/>
        </w:rPr>
      </w:pPr>
    </w:p>
    <w:p w:rsidR="00A139C8" w:rsidRPr="00EF7B59" w:rsidRDefault="00A139C8" w:rsidP="009518C9">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16"/>
        </w:rPr>
      </w:pPr>
      <w:r w:rsidRPr="00EF7B59">
        <w:rPr>
          <w:rFonts w:ascii="Times New Roman" w:hAnsi="Times New Roman" w:cs="Times New Roman"/>
          <w:b/>
          <w:bCs/>
          <w:color w:val="000000" w:themeColor="text1"/>
          <w:sz w:val="20"/>
          <w:szCs w:val="16"/>
        </w:rPr>
        <w:t>Přechodná ustanovení</w:t>
      </w:r>
    </w:p>
    <w:p w:rsidR="00A139C8" w:rsidRPr="00EF7B59" w:rsidRDefault="00A139C8">
      <w:pPr>
        <w:widowControl w:val="0"/>
        <w:autoSpaceDE w:val="0"/>
        <w:autoSpaceDN w:val="0"/>
        <w:adjustRightInd w:val="0"/>
        <w:spacing w:after="0" w:line="240" w:lineRule="auto"/>
        <w:rPr>
          <w:rFonts w:ascii="Times New Roman" w:hAnsi="Times New Roman" w:cs="Times New Roman"/>
          <w:b/>
          <w:bCs/>
          <w:color w:val="000000" w:themeColor="text1"/>
          <w:sz w:val="20"/>
          <w:szCs w:val="16"/>
        </w:rPr>
      </w:pP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1. Kolektivní správce je povinen nejpozději do 3 měsíců ode dne nabytí účinnosti tohoto zákona informovat nositele práv, kteří mu svěřili výkon kolektivní správy svých práv přede dnem nabytí účinnosti tohoto zákona, o jejich právech podle § 97a odst. 3 až 8 zákona č. 121/2000 Sb., ve znění účinném ode dne nabytí účinnosti tohoto zákona.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2. Nejpozději do 31. srpna 2018 je kolektivní správce povinen navrhnout sazebníky uvedené v § 98f zákona č. 121/2000 Sb., ve znění účinném ode dne nabytí účinnosti tohoto zákona.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3. Výroční zpráva za rok 2015 vydaná podle § 99g zákona č. 121/2000 Sb., ve znění účinném ode dne nabytí účinnosti tohoto zákona, nemusí obsahovat údaje uvedené v příloze č. 3 k zákonu č. 121/2000 Sb., ve znění účinném ode dne nabytí účinnosti tohoto zákona.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4. V případě, kdy kolektivní správce, jemuž nositelé práv svěřili výkon kolektivní správy svých práv k užití hudebních děl online, do 10. dubna 2017 neposkytne licence ani nenabídne jejich poskytování ani neumožní, aby jiný kolektivní správce vykonával kolektivní správu těchto práv za uvedeným účelem podle § 100 až 100c zákona č. 121/2000 Sb., ve znění účinném ode dne nabytí účinnosti tohoto zákona, mohou tito nositelé práv odvolat pověření tohoto kolektivního správce k výkonu kolektivní správy svých práv k užití hudebních děl online pro všechna území, aniž by museli odvolat toto pověření pro jednotlivá území, a zároveň mohou poskytovat tyto licence sami nebo prostřednictvím jiného subjektu, kterého k tomu pověří anebo prostřednictvím kteréhokoli kolektivního správce splňujícího požadavky pro poskytování těchto licencí podle zákona č. 121/2000 Sb., ve znění účinném ode dne nabytí účinnosti tohoto zákona.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5. Zprostředkovatelé kolektivních a hromadných smluv jmenovaní ministerstvem podle § 102 zákona č. 121/2000 Sb., ve znění účinném přede dnem nabytí účinnosti tohoto zákona, se považují za prostředníky podle § 101 zákona č. 121/2000 Sb., ve znění účinném ode dne nabytí účinnosti tohoto zákona.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6. Kolektivní správce, kterému bylo uděleno oprávnění k výkonu kolektivní správy podle dosavadních právních předpisů, je oprávněn ke kolektivní správě práv podle zákona č. 121/2000 Sb., ve znění účinném ode dne nabytí účinnosti tohoto zákona. Kolektivní správce je povinen přizpůsobit stanovy a vnitřní předpisy požadavkům stanoveným zákonem č. 121/2000 Sb., ve znění účinném ode dne nabytí účinnosti tohoto zákona, do 4 měsíců ode dne nabytí účinnosti tohoto zákona.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 xml:space="preserve">7. Řízení o správních deliktech, která nebyla pravomocně skončena přede dnem nabytí účinnosti tohoto zákona, se dokončí podle zákona č. 121/2000 Sb., ve znění účinném přede dnem nabytí účinnosti tohoto zákona.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EF7B59"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ab/>
        <w:t>8. Zveřejnil-li kolektivní správce přede dnem nabytí účinnosti tohoto zákona návrh výše odměn nebo návrh způsobu jejich určení (návrh sazebníku), avšak pro období platné po nabytí jeho účinnosti, přesahující nárůst sazeb oproti poslednímu předchozímu sazebníku vyšší než trojnásobek inflace za období tří úplných kalendářních let předcházející období, pro nějž má platit nová výše sazby odměny, je povinen získat pro období po nabytí účinnosti tohoto zákona souhlas Úřadu pro ochranu hospodářské soutěže. Při posouzení, zda souhlas vydá, Úřad přihlédne zejména ke kritériím uvedeným v § 98e odst. 3 a dále k tomu, zda nedochází ke zneužití dominantního postavení kolektivního správce v hospodářské soutěži anebo zda nehrozí jiná závažná újma při ochraně hospodářské soutěže podle zvláštního předpisu</w:t>
      </w:r>
      <w:r w:rsidRPr="00EF7B59">
        <w:rPr>
          <w:rFonts w:ascii="Times New Roman" w:hAnsi="Times New Roman" w:cs="Times New Roman"/>
          <w:color w:val="000000" w:themeColor="text1"/>
          <w:sz w:val="20"/>
          <w:szCs w:val="16"/>
          <w:vertAlign w:val="superscript"/>
        </w:rPr>
        <w:t>1)</w:t>
      </w:r>
      <w:r w:rsidRPr="00EF7B59">
        <w:rPr>
          <w:rFonts w:ascii="Times New Roman" w:hAnsi="Times New Roman" w:cs="Times New Roman"/>
          <w:color w:val="000000" w:themeColor="text1"/>
          <w:sz w:val="20"/>
          <w:szCs w:val="16"/>
        </w:rPr>
        <w:t>. Do doby, než získá tento souhlas, se lze ve sporu vyplývajícím z práva duševní vlastnictví</w:t>
      </w:r>
      <w:r w:rsidRPr="00EF7B59">
        <w:rPr>
          <w:rFonts w:ascii="Times New Roman" w:hAnsi="Times New Roman" w:cs="Times New Roman"/>
          <w:color w:val="000000" w:themeColor="text1"/>
          <w:sz w:val="20"/>
          <w:szCs w:val="16"/>
          <w:vertAlign w:val="superscript"/>
        </w:rPr>
        <w:t>2)</w:t>
      </w:r>
      <w:r w:rsidRPr="00EF7B59">
        <w:rPr>
          <w:rFonts w:ascii="Times New Roman" w:hAnsi="Times New Roman" w:cs="Times New Roman"/>
          <w:color w:val="000000" w:themeColor="text1"/>
          <w:sz w:val="20"/>
          <w:szCs w:val="16"/>
        </w:rPr>
        <w:t xml:space="preserve"> účinně dovolávat jen sazeb platných v posledním předchozím sazebníku odměn, navýšených nejvýše o trojnásobek inflace dle věty první </w:t>
      </w:r>
      <w:proofErr w:type="gramStart"/>
      <w:r w:rsidRPr="00EF7B59">
        <w:rPr>
          <w:rFonts w:ascii="Times New Roman" w:hAnsi="Times New Roman" w:cs="Times New Roman"/>
          <w:color w:val="000000" w:themeColor="text1"/>
          <w:sz w:val="20"/>
          <w:szCs w:val="16"/>
        </w:rPr>
        <w:t>tohoto</w:t>
      </w:r>
      <w:proofErr w:type="gramEnd"/>
      <w:r w:rsidRPr="00EF7B59">
        <w:rPr>
          <w:rFonts w:ascii="Times New Roman" w:hAnsi="Times New Roman" w:cs="Times New Roman"/>
          <w:color w:val="000000" w:themeColor="text1"/>
          <w:sz w:val="20"/>
          <w:szCs w:val="16"/>
        </w:rPr>
        <w:t xml:space="preserve"> odstavce, ledaže kolektivní správce prokáže, že sazba v takovém sazebníku uvedená je zcela zjevně nepřiměřená k účelu, způsobu, rozsahu a okolnostem užití předmětu ochrany. </w:t>
      </w:r>
    </w:p>
    <w:p w:rsidR="00A139C8" w:rsidRPr="00EF7B59" w:rsidRDefault="00A139C8">
      <w:pPr>
        <w:widowControl w:val="0"/>
        <w:autoSpaceDE w:val="0"/>
        <w:autoSpaceDN w:val="0"/>
        <w:adjustRightInd w:val="0"/>
        <w:spacing w:after="0" w:line="240" w:lineRule="auto"/>
        <w:rPr>
          <w:rFonts w:ascii="Times New Roman" w:hAnsi="Times New Roman" w:cs="Times New Roman"/>
          <w:color w:val="000000" w:themeColor="text1"/>
          <w:sz w:val="20"/>
          <w:szCs w:val="16"/>
        </w:rPr>
      </w:pPr>
      <w:r w:rsidRPr="00EF7B59">
        <w:rPr>
          <w:rFonts w:ascii="Times New Roman" w:hAnsi="Times New Roman" w:cs="Times New Roman"/>
          <w:color w:val="000000" w:themeColor="text1"/>
          <w:sz w:val="20"/>
          <w:szCs w:val="16"/>
        </w:rPr>
        <w:t xml:space="preserve">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8"/>
          <w:szCs w:val="16"/>
        </w:rPr>
      </w:pPr>
      <w:r w:rsidRPr="006E1FFE">
        <w:rPr>
          <w:rFonts w:ascii="Times New Roman" w:hAnsi="Times New Roman" w:cs="Times New Roman"/>
          <w:color w:val="000000" w:themeColor="text1"/>
          <w:sz w:val="18"/>
          <w:szCs w:val="16"/>
        </w:rPr>
        <w:t>____________________</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8"/>
          <w:szCs w:val="16"/>
        </w:rPr>
      </w:pP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8"/>
          <w:szCs w:val="16"/>
        </w:rPr>
      </w:pPr>
      <w:r w:rsidRPr="006E1FFE">
        <w:rPr>
          <w:rFonts w:ascii="Times New Roman" w:hAnsi="Times New Roman" w:cs="Times New Roman"/>
          <w:color w:val="000000" w:themeColor="text1"/>
          <w:sz w:val="18"/>
          <w:szCs w:val="16"/>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1) Směrnice Rady 93/83/EHS ze dne 27. září 1993 o koordinaci určitých předpisů týkajících se autorského práva a práv s ním souvisejících při družicovém vysílání a kabelovém přenosu.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Směrnice Evropského parlamentu a Rady 96/9/ES ze dne 11. března 1996 o právní ochraně databází.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lastRenderedPageBreak/>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Směrnice Evropského parlamentu a Rady 2001/29/ES ze dne 22. května 2001 o harmonizaci určitých aspektů autorského práva a práv s ním souvisejících v informační společnosti.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Směrnice Evropského parlamentu a Rady 2001/84/ES ze dne 27. září 2001 o právu na opětný prodej ve prospěch autora originálu uměleckého díla.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Směrnice Evropského parlamentu a Rady 2004/48/ES ze dne 29. dubna 2004 o dodržování práv duševního vlastnictví.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Směrnice Evropského parlamentu a Rady 2006/115/ES ze dne 12. prosince 2006 o právu na pronájem a půjčování a o některých právech v oblasti duševního vlastnictví souvisejících s právem autorským.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Směrnice Evropského parlamentu a Rady 2006/116/ES ze dne 12. prosince 2006 o době ochrany autorského práva a určitých práv s ním souvisejících.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Směrnice Evropského parlamentu a Rady 2009/24/ES ze dne 23. dubna 2009 o právní ochraně počítačových programů.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Směrnice Evropského parlamentu a Rady 2011/77/EU ze dne 27. září 2011, kterou se mění směrnice 2006/116/ES o době ochrany autorského práva a určitých práv s ním souvisejících.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Směrnice Evropského parlamentu a Rady 2012/28/EU ze dne 25. října 2012 o některých povolených způsobech užití osiřelých děl.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Směrnice Evropského parlamentu a Rady 2014/26/EU ze dne 26. února 2014 o kolektivní správě autorského práva a práv s ním souvisejících a udělování licencí pro více území k právům k užití hudebních děl online na vnitřním trhu.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2) Zákon č. 239/1992 Sb., o Státním fondu kultury České republiky.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3) Zákon č. 496/2012 Sb., o audiovizuálních dílech a podpoře kinematografie a o změně některých zákonů (zákon o audiovizi).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4) Zákon č. 257/2001 Sb., o knihovnách a podmínkách provozování veřejných knihovnických a informačních služeb (knihovní zákon), ve znění pozdějších předpisů.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Zákon č. 122/2000 Sb., o ochraně sbírek muzejní povahy a o změně některých dalších zákonů, ve znění pozdějších předpisů.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Zákon č. 499/2004 Sb., o archivnictví a spisové službě a o změně některých zákonů, ve znění pozdějších předpisů.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Zákon č. 561/2004 Sb., o předškolním, základním, středním, vyšším odborném a jiném vzdělávání (školský zákon), ve znění pozdějších předpisů.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Zákon č. 111/1998 Sb., o vysokých školách a o změně a doplnění dalších zákonů (zákon o vysokých školách), ve znění pozdějších předpisů.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4d) Zákoník práce.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5) Zákon č. 468/1991 Sb., o provozování rozhlasového a televizního vysílání, ve znění pozdějších předpisů.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6) Zákon č. 71/1967 Sb., o správním řízení (správní řád), ve znění zákona č. 29/2000 Sb.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6a) Zákon č. 257/2001 Sb., ve znění pozdějších předpisů.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6b) § 451 a násl. zákona č. 40/1964 Sb., občanský zákoník, ve znění pozdějších předpisů.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7) § 2 odst. 1 písm. b) nařízení vlády č. 303/1995 Sb., o minimální mzdě, ve znění pozdějších předpisů.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8) Zákon č. 143/2001 Sb., o ochraně hospodářské soutěže a o změně některých zákonů (zákon o ochraně hospodářské soutěže), ve znění pozdějších předpisů.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9) § 6 zákona č. 273/1993 Sb., o některých podmínkách výroby, šíření a archivování audiovizuálních děl, o změně a doplnění některých zákonů a některých dalších předpisů.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10) Zákon č. 241/1992 Sb., ve znění zákona č. 273/1993 Sb. § 14 zákona č. 273/1993 Sb.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11) Článek 5 odst. 4 Bernské úmluvy o ochraně literárních a uměleckých děl ze dne 9. září 1886, doplněné v Paříži dne 4. května 1896, revidované v Berlíně dne 13. listopadu 1908, doplněné v Bernu dne 20. března 1914 a revidované v Římě dne 2. června 1928, v Bruselu dne 26. června 1948, ve Stockholmu dne 14. července 1967 a v Paříži dne 24. července 1971 (vyhláška č. 133/1980 Sb.).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12) Zákon č. 269/1994 Sb., o Rejstříku trestů, ve znění pozdějších předpisů.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13) § 2382 občanského zákoníku.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14) Nařízení Evropského parlamentu a Rady (EU) č. 386/2012 ze dne 19. dubna 2012, kterým se Úřadu pro harmonizaci na vnitřním trhu (ochranné známky a průmyslové vzory) svěřují úkoly související s prosazováním práv duševního vlastnictví, včetně sdružování zástupců veřejného a soukromého sektoru v podobě Evropského střediska pro sledování porušování práv duševního vlastnictví.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15) § 2 odst. 1 písm. l) zákona č. 231/2001 Sb., o provozování rozhlasového a televizního vysílání a o změně dalších zákonů, ve znění pozdějších předpisů.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lastRenderedPageBreak/>
        <w:t xml:space="preserve">16) Zákon č. 269/1994 Sb., o Rejstříku trestů, ve znění pozdějších předpisů.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17) Zákon č. 93/2009 Sb., o auditorech a o změně některých zákonů (zákon o auditorech), ve znění pozdějších předpisů.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18) § 1400 a násl. občanského zákoníku.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19) Zákon č. 257/2001 Sb., o knihovnách a podmínkách provozování veřejných knihovnických a informačních služeb (knihovní zákon), ve znění pozdějších předpisů.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19a) § 18 zákona č. 89/1995 Sb. o státní statistické službě.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19b) Zákon č. 483/1991 Sb., o České televizi, ve znění pozdějších předpisů.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Zákon č. 484/1991 Sb., o Českém rozhlase, ve znění pozdějších předpisů.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20) § 26 a násl. zákona č. 231/2001 Sb., o provozování rozhlasového a televizního vysílání a o změně dalších zákonů, ve znění pozdějších předpisů.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21) Zákon č. 202/2012 Sb., o mediaci a o změně některých zákonů (zákon o mediaci).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22) § 21 zákona č. 563/1991 Sb., o účetnictví, ve znění pozdějších předpisů.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23) § 12 odst. 3 písm. c) zákona č. 231/2001 Sb., ve znění zákona č. 132/2010 Sb.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24) § 2 odst. 1 písm. a) zákona č. 132/2010 Sb., o audiovizuálních mediálních službách na vyžádání a o změně některých zákonů (zákon o audiovizuálních mediálních službách na vyžádání).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25) § 2 odst. 1 písm. j) zákona č. 231/2001 Sb., ve znění pozdějších předpisů.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26) Zákon č. 255/2012 Sb., o kontrole (kontrolní řád). </w:t>
      </w:r>
    </w:p>
    <w:p w:rsidR="00A139C8" w:rsidRPr="006E1FFE" w:rsidRDefault="00A139C8">
      <w:pPr>
        <w:widowControl w:val="0"/>
        <w:autoSpaceDE w:val="0"/>
        <w:autoSpaceDN w:val="0"/>
        <w:adjustRightInd w:val="0"/>
        <w:spacing w:after="0" w:line="240" w:lineRule="auto"/>
        <w:rPr>
          <w:rFonts w:ascii="Times New Roman" w:hAnsi="Times New Roman" w:cs="Times New Roman"/>
          <w:color w:val="000000" w:themeColor="text1"/>
          <w:sz w:val="16"/>
          <w:szCs w:val="14"/>
        </w:rPr>
      </w:pPr>
      <w:r w:rsidRPr="006E1FFE">
        <w:rPr>
          <w:rFonts w:ascii="Times New Roman" w:hAnsi="Times New Roman" w:cs="Times New Roman"/>
          <w:color w:val="000000" w:themeColor="text1"/>
          <w:sz w:val="16"/>
          <w:szCs w:val="14"/>
        </w:rPr>
        <w:t xml:space="preserve"> </w:t>
      </w:r>
    </w:p>
    <w:p w:rsidR="00A139C8" w:rsidRPr="006E1FFE" w:rsidRDefault="00A139C8">
      <w:pPr>
        <w:widowControl w:val="0"/>
        <w:autoSpaceDE w:val="0"/>
        <w:autoSpaceDN w:val="0"/>
        <w:adjustRightInd w:val="0"/>
        <w:spacing w:after="0" w:line="240" w:lineRule="auto"/>
        <w:jc w:val="both"/>
        <w:rPr>
          <w:rFonts w:ascii="Times New Roman" w:hAnsi="Times New Roman" w:cs="Times New Roman"/>
          <w:color w:val="000000" w:themeColor="text1"/>
          <w:sz w:val="24"/>
        </w:rPr>
      </w:pPr>
      <w:r w:rsidRPr="006E1FFE">
        <w:rPr>
          <w:rFonts w:ascii="Times New Roman" w:hAnsi="Times New Roman" w:cs="Times New Roman"/>
          <w:color w:val="000000" w:themeColor="text1"/>
          <w:sz w:val="16"/>
          <w:szCs w:val="14"/>
        </w:rPr>
        <w:t>27) Zákon č. 143/2001 Sb., o ochraně hospodářské soutěže a o změně některých zákonů (zákon o ochraně hospodářské soutěže), ve znění pozdějších předpisů.</w:t>
      </w:r>
    </w:p>
    <w:sectPr w:rsidR="00A139C8" w:rsidRPr="006E1FFE">
      <w:footerReference w:type="default" r:id="rId8"/>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9C8" w:rsidRDefault="00A139C8" w:rsidP="001E4A02">
      <w:pPr>
        <w:spacing w:after="0" w:line="240" w:lineRule="auto"/>
      </w:pPr>
      <w:r>
        <w:separator/>
      </w:r>
    </w:p>
  </w:endnote>
  <w:endnote w:type="continuationSeparator" w:id="0">
    <w:p w:rsidR="00A139C8" w:rsidRDefault="00A139C8" w:rsidP="001E4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965771"/>
      <w:docPartObj>
        <w:docPartGallery w:val="Page Numbers (Bottom of Page)"/>
        <w:docPartUnique/>
      </w:docPartObj>
    </w:sdtPr>
    <w:sdtEndPr>
      <w:rPr>
        <w:rFonts w:ascii="Times New Roman" w:hAnsi="Times New Roman" w:cs="Times New Roman"/>
      </w:rPr>
    </w:sdtEndPr>
    <w:sdtContent>
      <w:p w:rsidR="00A139C8" w:rsidRPr="001E4A02" w:rsidRDefault="00A139C8">
        <w:pPr>
          <w:pStyle w:val="Zpat"/>
          <w:jc w:val="center"/>
          <w:rPr>
            <w:rFonts w:ascii="Times New Roman" w:hAnsi="Times New Roman" w:cs="Times New Roman"/>
          </w:rPr>
        </w:pPr>
        <w:r w:rsidRPr="001E4A02">
          <w:rPr>
            <w:rFonts w:ascii="Times New Roman" w:hAnsi="Times New Roman" w:cs="Times New Roman"/>
          </w:rPr>
          <w:fldChar w:fldCharType="begin"/>
        </w:r>
        <w:r w:rsidRPr="001E4A02">
          <w:rPr>
            <w:rFonts w:ascii="Times New Roman" w:hAnsi="Times New Roman" w:cs="Times New Roman"/>
          </w:rPr>
          <w:instrText>PAGE   \* MERGEFORMAT</w:instrText>
        </w:r>
        <w:r w:rsidRPr="001E4A02">
          <w:rPr>
            <w:rFonts w:ascii="Times New Roman" w:hAnsi="Times New Roman" w:cs="Times New Roman"/>
          </w:rPr>
          <w:fldChar w:fldCharType="separate"/>
        </w:r>
        <w:r w:rsidR="00A63AA3">
          <w:rPr>
            <w:rFonts w:ascii="Times New Roman" w:hAnsi="Times New Roman" w:cs="Times New Roman"/>
            <w:noProof/>
          </w:rPr>
          <w:t>24</w:t>
        </w:r>
        <w:r w:rsidRPr="001E4A02">
          <w:rPr>
            <w:rFonts w:ascii="Times New Roman" w:hAnsi="Times New Roman" w:cs="Times New Roman"/>
          </w:rPr>
          <w:fldChar w:fldCharType="end"/>
        </w:r>
      </w:p>
    </w:sdtContent>
  </w:sdt>
  <w:p w:rsidR="00A139C8" w:rsidRDefault="00A139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9C8" w:rsidRDefault="00A139C8" w:rsidP="001E4A02">
      <w:pPr>
        <w:spacing w:after="0" w:line="240" w:lineRule="auto"/>
      </w:pPr>
      <w:r>
        <w:separator/>
      </w:r>
    </w:p>
  </w:footnote>
  <w:footnote w:type="continuationSeparator" w:id="0">
    <w:p w:rsidR="00A139C8" w:rsidRDefault="00A139C8" w:rsidP="001E4A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34D"/>
    <w:rsid w:val="001E4A02"/>
    <w:rsid w:val="00483BBF"/>
    <w:rsid w:val="00607AFB"/>
    <w:rsid w:val="006A734D"/>
    <w:rsid w:val="006E1FFE"/>
    <w:rsid w:val="00727142"/>
    <w:rsid w:val="009518C9"/>
    <w:rsid w:val="0099043C"/>
    <w:rsid w:val="00A139C8"/>
    <w:rsid w:val="00A63AA3"/>
    <w:rsid w:val="00EF7B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E4A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4A02"/>
  </w:style>
  <w:style w:type="paragraph" w:styleId="Zpat">
    <w:name w:val="footer"/>
    <w:basedOn w:val="Normln"/>
    <w:link w:val="ZpatChar"/>
    <w:uiPriority w:val="99"/>
    <w:unhideWhenUsed/>
    <w:rsid w:val="001E4A02"/>
    <w:pPr>
      <w:tabs>
        <w:tab w:val="center" w:pos="4536"/>
        <w:tab w:val="right" w:pos="9072"/>
      </w:tabs>
      <w:spacing w:after="0" w:line="240" w:lineRule="auto"/>
    </w:pPr>
  </w:style>
  <w:style w:type="character" w:customStyle="1" w:styleId="ZpatChar">
    <w:name w:val="Zápatí Char"/>
    <w:basedOn w:val="Standardnpsmoodstavce"/>
    <w:link w:val="Zpat"/>
    <w:uiPriority w:val="99"/>
    <w:rsid w:val="001E4A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E4A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4A02"/>
  </w:style>
  <w:style w:type="paragraph" w:styleId="Zpat">
    <w:name w:val="footer"/>
    <w:basedOn w:val="Normln"/>
    <w:link w:val="ZpatChar"/>
    <w:uiPriority w:val="99"/>
    <w:unhideWhenUsed/>
    <w:rsid w:val="001E4A02"/>
    <w:pPr>
      <w:tabs>
        <w:tab w:val="center" w:pos="4536"/>
        <w:tab w:val="right" w:pos="9072"/>
      </w:tabs>
      <w:spacing w:after="0" w:line="240" w:lineRule="auto"/>
    </w:pPr>
  </w:style>
  <w:style w:type="character" w:customStyle="1" w:styleId="ZpatChar">
    <w:name w:val="Zápatí Char"/>
    <w:basedOn w:val="Standardnpsmoodstavce"/>
    <w:link w:val="Zpat"/>
    <w:uiPriority w:val="99"/>
    <w:rsid w:val="001E4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71B66-B75E-4981-B5DC-B57046EF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75</Pages>
  <Words>32794</Words>
  <Characters>189612</Characters>
  <Application>Microsoft Office Word</Application>
  <DocSecurity>0</DocSecurity>
  <Lines>1580</Lines>
  <Paragraphs>443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MD</cp:lastModifiedBy>
  <cp:revision>6</cp:revision>
  <dcterms:created xsi:type="dcterms:W3CDTF">2017-07-28T07:14:00Z</dcterms:created>
  <dcterms:modified xsi:type="dcterms:W3CDTF">2017-07-28T08:45:00Z</dcterms:modified>
</cp:coreProperties>
</file>