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D885E" w14:textId="77777777" w:rsidR="00066D3C" w:rsidRDefault="00D77544" w:rsidP="00156B9C">
      <w:pPr>
        <w:jc w:val="center"/>
      </w:pPr>
      <w:r>
        <w:t xml:space="preserve">Poesía </w:t>
      </w:r>
      <w:r w:rsidR="00066D3C">
        <w:t>colonial (ss. XVI y XVII)</w:t>
      </w:r>
    </w:p>
    <w:p w14:paraId="48553A9E" w14:textId="77777777" w:rsidR="00D77544" w:rsidRDefault="00D77544" w:rsidP="00156B9C">
      <w:pPr>
        <w:jc w:val="center"/>
      </w:pPr>
      <w:r>
        <w:t>Sinopsis</w:t>
      </w:r>
    </w:p>
    <w:p w14:paraId="08B68948" w14:textId="77777777" w:rsidR="00066D3C" w:rsidRDefault="00066D3C" w:rsidP="00066D3C">
      <w:pPr>
        <w:jc w:val="both"/>
      </w:pPr>
    </w:p>
    <w:p w14:paraId="4141CC0F" w14:textId="505B4F5C" w:rsidR="00066D3C" w:rsidRDefault="00066D3C" w:rsidP="005256EC">
      <w:pPr>
        <w:ind w:hanging="709"/>
        <w:jc w:val="both"/>
      </w:pPr>
      <w:r>
        <w:tab/>
      </w:r>
      <w:r w:rsidR="005256EC">
        <w:tab/>
      </w:r>
      <w:r>
        <w:t>a) Épica</w:t>
      </w:r>
    </w:p>
    <w:p w14:paraId="2F5BC2E7" w14:textId="77777777" w:rsidR="00D77544" w:rsidRDefault="00D77544" w:rsidP="005256EC">
      <w:pPr>
        <w:ind w:left="709" w:hanging="709"/>
        <w:jc w:val="both"/>
      </w:pPr>
      <w:r>
        <w:t xml:space="preserve">Alonso de Ercilla y Zúñiga, </w:t>
      </w:r>
      <w:r>
        <w:rPr>
          <w:i/>
        </w:rPr>
        <w:t>La Araucana</w:t>
      </w:r>
      <w:r>
        <w:t xml:space="preserve"> (</w:t>
      </w:r>
      <w:r w:rsidR="005D3434">
        <w:t>1569, 1578 y 1589</w:t>
      </w:r>
      <w:r>
        <w:t>)</w:t>
      </w:r>
    </w:p>
    <w:p w14:paraId="6E50F367" w14:textId="77777777" w:rsidR="00D77544" w:rsidRDefault="00D77544" w:rsidP="005256EC">
      <w:pPr>
        <w:ind w:left="709" w:hanging="709"/>
        <w:jc w:val="both"/>
      </w:pPr>
      <w:r>
        <w:t xml:space="preserve">Juan de Castellanos, </w:t>
      </w:r>
      <w:r>
        <w:rPr>
          <w:i/>
        </w:rPr>
        <w:t>Elegías de varones ilustres de las Indias</w:t>
      </w:r>
      <w:r>
        <w:t xml:space="preserve"> (1589)</w:t>
      </w:r>
    </w:p>
    <w:p w14:paraId="3296AE4E" w14:textId="77777777" w:rsidR="00D77544" w:rsidRDefault="005D3434" w:rsidP="005256EC">
      <w:pPr>
        <w:ind w:left="709" w:hanging="709"/>
        <w:jc w:val="both"/>
      </w:pPr>
      <w:r>
        <w:t xml:space="preserve">Pedro de Oña, </w:t>
      </w:r>
      <w:r>
        <w:rPr>
          <w:i/>
        </w:rPr>
        <w:t xml:space="preserve">Arauco domado </w:t>
      </w:r>
      <w:r>
        <w:t>(1596)</w:t>
      </w:r>
    </w:p>
    <w:p w14:paraId="59A9B1CA" w14:textId="77777777" w:rsidR="005D3434" w:rsidRDefault="005D3434" w:rsidP="005256EC">
      <w:pPr>
        <w:ind w:left="709" w:hanging="709"/>
        <w:jc w:val="both"/>
      </w:pPr>
      <w:r>
        <w:t xml:space="preserve">Bernardo de Balbuena, </w:t>
      </w:r>
      <w:r>
        <w:rPr>
          <w:i/>
        </w:rPr>
        <w:t>Grandeza Mexicana</w:t>
      </w:r>
      <w:r>
        <w:t xml:space="preserve"> (1604)</w:t>
      </w:r>
    </w:p>
    <w:p w14:paraId="5E1668D9" w14:textId="77777777" w:rsidR="00DE7201" w:rsidRDefault="00DE7201" w:rsidP="005256EC">
      <w:pPr>
        <w:ind w:left="709" w:hanging="709"/>
        <w:jc w:val="both"/>
      </w:pPr>
      <w:r>
        <w:t xml:space="preserve">Diego de Hojeda, </w:t>
      </w:r>
      <w:r>
        <w:rPr>
          <w:i/>
        </w:rPr>
        <w:t>Christiada</w:t>
      </w:r>
      <w:r>
        <w:t xml:space="preserve"> (</w:t>
      </w:r>
      <w:r w:rsidR="00156B9C">
        <w:t>1611)</w:t>
      </w:r>
    </w:p>
    <w:p w14:paraId="1CC13E33" w14:textId="77777777" w:rsidR="00066D3C" w:rsidRDefault="00066D3C" w:rsidP="005256EC">
      <w:pPr>
        <w:ind w:left="709" w:hanging="709"/>
        <w:jc w:val="both"/>
      </w:pPr>
    </w:p>
    <w:p w14:paraId="3C7BFD8C" w14:textId="77777777" w:rsidR="00066D3C" w:rsidRDefault="00066D3C" w:rsidP="005256EC">
      <w:pPr>
        <w:ind w:left="709" w:hanging="709"/>
        <w:jc w:val="both"/>
      </w:pPr>
      <w:r>
        <w:tab/>
        <w:t>b) Lírica</w:t>
      </w:r>
    </w:p>
    <w:p w14:paraId="7BBAC796" w14:textId="62AFFE85" w:rsidR="00066D3C" w:rsidRDefault="005256EC" w:rsidP="005256EC">
      <w:pPr>
        <w:ind w:left="709" w:hanging="709"/>
        <w:jc w:val="both"/>
      </w:pPr>
      <w:r>
        <w:t>Sor Juana Inés de la Cruz (poesía amorosa, de circunstancias, humorística, moral, filosófica. «Primero Sueño»)</w:t>
      </w:r>
    </w:p>
    <w:p w14:paraId="3911F00D" w14:textId="05A6517F" w:rsidR="005256EC" w:rsidRDefault="005256EC" w:rsidP="005256EC">
      <w:pPr>
        <w:ind w:left="709" w:hanging="709"/>
        <w:jc w:val="both"/>
      </w:pPr>
      <w:r>
        <w:t xml:space="preserve">Hernando Domínguez Camargo, </w:t>
      </w:r>
      <w:r>
        <w:rPr>
          <w:i/>
        </w:rPr>
        <w:t>Poema heroico de San Ignacio de Loyola</w:t>
      </w:r>
      <w:r>
        <w:t>, épico religioso.</w:t>
      </w:r>
    </w:p>
    <w:p w14:paraId="58913041" w14:textId="56C63F56" w:rsidR="005256EC" w:rsidRPr="005256EC" w:rsidRDefault="005256EC" w:rsidP="005256EC">
      <w:pPr>
        <w:ind w:left="709" w:hanging="709"/>
        <w:jc w:val="both"/>
      </w:pPr>
      <w:r>
        <w:t xml:space="preserve">Juan del Valle y Caviedes, </w:t>
      </w:r>
      <w:r>
        <w:rPr>
          <w:i/>
        </w:rPr>
        <w:t>Diente del Parnaso</w:t>
      </w:r>
      <w:r>
        <w:t>, poesía satírica, crítica social.</w:t>
      </w:r>
    </w:p>
    <w:p w14:paraId="4787BCA1" w14:textId="77777777" w:rsidR="00066D3C" w:rsidRDefault="00066D3C" w:rsidP="005256EC">
      <w:pPr>
        <w:ind w:left="709" w:hanging="709"/>
        <w:jc w:val="both"/>
      </w:pPr>
    </w:p>
    <w:p w14:paraId="65781352" w14:textId="77777777" w:rsidR="00066D3C" w:rsidRDefault="00066D3C" w:rsidP="005256EC">
      <w:pPr>
        <w:ind w:left="709" w:hanging="709"/>
        <w:jc w:val="both"/>
      </w:pPr>
      <w:r>
        <w:tab/>
        <w:t>c) Dramática</w:t>
      </w:r>
      <w:bookmarkStart w:id="0" w:name="_GoBack"/>
      <w:bookmarkEnd w:id="0"/>
    </w:p>
    <w:p w14:paraId="4A8A27C6" w14:textId="0C1FD5BB" w:rsidR="00156B9C" w:rsidRDefault="005256EC" w:rsidP="005256EC">
      <w:pPr>
        <w:ind w:left="709" w:hanging="709"/>
        <w:jc w:val="both"/>
      </w:pPr>
      <w:r>
        <w:t>Sor Juana Inés de la Cruz: autos sacramentales (</w:t>
      </w:r>
      <w:r>
        <w:rPr>
          <w:i/>
        </w:rPr>
        <w:t>Divino Narciso</w:t>
      </w:r>
      <w:r>
        <w:t>), comedias (</w:t>
      </w:r>
      <w:r>
        <w:rPr>
          <w:i/>
        </w:rPr>
        <w:t>Los empeños de una casa</w:t>
      </w:r>
      <w:r>
        <w:t xml:space="preserve">, </w:t>
      </w:r>
      <w:r>
        <w:rPr>
          <w:i/>
        </w:rPr>
        <w:t>Amor es más laberinto</w:t>
      </w:r>
      <w:r>
        <w:t>), villancicos.</w:t>
      </w:r>
    </w:p>
    <w:p w14:paraId="3C572A4B" w14:textId="6357CA16" w:rsidR="005256EC" w:rsidRDefault="005256EC" w:rsidP="005256EC">
      <w:pPr>
        <w:ind w:left="709" w:hanging="709"/>
        <w:jc w:val="both"/>
      </w:pPr>
      <w:r>
        <w:t>Juan Ruiz de Alarcón (obra escrita en España)</w:t>
      </w:r>
    </w:p>
    <w:p w14:paraId="2AD25D73" w14:textId="64111D6F" w:rsidR="005256EC" w:rsidRPr="005256EC" w:rsidRDefault="005256EC" w:rsidP="005256EC">
      <w:pPr>
        <w:ind w:left="709" w:hanging="709"/>
        <w:jc w:val="both"/>
      </w:pPr>
      <w:r>
        <w:t>Carlos de Si</w:t>
      </w:r>
      <w:r>
        <w:rPr>
          <w:lang w:val="cs-CZ"/>
        </w:rPr>
        <w:t>g</w:t>
      </w:r>
      <w:r>
        <w:t>üenza y Góngora</w:t>
      </w:r>
    </w:p>
    <w:sectPr w:rsidR="005256EC" w:rsidRPr="00525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C5873"/>
    <w:multiLevelType w:val="hybridMultilevel"/>
    <w:tmpl w:val="7A7A31D6"/>
    <w:lvl w:ilvl="0" w:tplc="C2E6A72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44"/>
    <w:rsid w:val="00066D3C"/>
    <w:rsid w:val="00156B9C"/>
    <w:rsid w:val="001B65DE"/>
    <w:rsid w:val="005256EC"/>
    <w:rsid w:val="005D3434"/>
    <w:rsid w:val="00CD6D82"/>
    <w:rsid w:val="00D77544"/>
    <w:rsid w:val="00D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DA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6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6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Touriño</cp:lastModifiedBy>
  <cp:revision>4</cp:revision>
  <dcterms:created xsi:type="dcterms:W3CDTF">2015-11-09T09:30:00Z</dcterms:created>
  <dcterms:modified xsi:type="dcterms:W3CDTF">2015-11-11T07:35:00Z</dcterms:modified>
</cp:coreProperties>
</file>