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FFC" w:rsidRDefault="00F93C35">
      <w:pPr>
        <w:pStyle w:val="Text"/>
        <w:rPr>
          <w:u w:val="single"/>
        </w:rPr>
      </w:pPr>
      <w:proofErr w:type="spellStart"/>
      <w:r>
        <w:rPr>
          <w:u w:val="single"/>
        </w:rPr>
        <w:t>Boettinger</w:t>
      </w:r>
      <w:proofErr w:type="spellEnd"/>
      <w:r>
        <w:rPr>
          <w:u w:val="single"/>
        </w:rPr>
        <w:t>, Hugo (</w:t>
      </w:r>
      <w:proofErr w:type="spellStart"/>
      <w:r>
        <w:rPr>
          <w:u w:val="single"/>
        </w:rPr>
        <w:t>pseud</w:t>
      </w:r>
      <w:proofErr w:type="spellEnd"/>
      <w:r>
        <w:rPr>
          <w:u w:val="single"/>
        </w:rPr>
        <w:t xml:space="preserve">. Dr. </w:t>
      </w:r>
      <w:proofErr w:type="spellStart"/>
      <w:r>
        <w:rPr>
          <w:u w:val="single"/>
        </w:rPr>
        <w:t>Desiderius</w:t>
      </w:r>
      <w:proofErr w:type="spellEnd"/>
      <w:r>
        <w:rPr>
          <w:u w:val="single"/>
        </w:rPr>
        <w:t>)</w:t>
      </w:r>
    </w:p>
    <w:p w:rsidR="00FC3FFC" w:rsidRDefault="00FC3FFC">
      <w:pPr>
        <w:pStyle w:val="Text"/>
      </w:pPr>
    </w:p>
    <w:p w:rsidR="00FC3FFC" w:rsidRDefault="00F93C35">
      <w:pPr>
        <w:pStyle w:val="Text"/>
      </w:pPr>
      <w:r>
        <w:t>Charakteristika: malíř, grafik, karikaturista</w:t>
      </w:r>
    </w:p>
    <w:p w:rsidR="00FC3FFC" w:rsidRDefault="00F93C35">
      <w:pPr>
        <w:pStyle w:val="Text"/>
      </w:pPr>
      <w:r>
        <w:t>Datum narození: 30. 4. 1880 (Plzeň)</w:t>
      </w:r>
    </w:p>
    <w:p w:rsidR="00FC3FFC" w:rsidRDefault="00F93C35">
      <w:pPr>
        <w:pStyle w:val="Text"/>
      </w:pPr>
      <w:r>
        <w:t>Datum úmrtí: 9. 12. 1934 (Praha)</w:t>
      </w:r>
    </w:p>
    <w:p w:rsidR="00FC3FFC" w:rsidRDefault="00FC3FFC">
      <w:pPr>
        <w:pStyle w:val="Text"/>
      </w:pPr>
    </w:p>
    <w:p w:rsidR="00FC3FFC" w:rsidRDefault="00F93C35">
      <w:pPr>
        <w:pStyle w:val="Text"/>
      </w:pPr>
      <w:proofErr w:type="spellStart"/>
      <w:r>
        <w:rPr>
          <w:b/>
          <w:bCs/>
        </w:rPr>
        <w:t>Boettinger</w:t>
      </w:r>
      <w:proofErr w:type="spellEnd"/>
      <w:r>
        <w:rPr>
          <w:b/>
          <w:bCs/>
        </w:rPr>
        <w:t>, Hugo</w:t>
      </w:r>
      <w:r>
        <w:t>, (</w:t>
      </w:r>
      <w:proofErr w:type="spellStart"/>
      <w:r w:rsidRPr="000D039A">
        <w:rPr>
          <w:highlight w:val="yellow"/>
        </w:rPr>
        <w:t>pseud</w:t>
      </w:r>
      <w:proofErr w:type="spellEnd"/>
      <w:r w:rsidRPr="000D039A">
        <w:rPr>
          <w:highlight w:val="yellow"/>
        </w:rPr>
        <w:t>.</w:t>
      </w:r>
      <w:r>
        <w:t xml:space="preserve"> Dr. </w:t>
      </w:r>
      <w:proofErr w:type="spellStart"/>
      <w:r>
        <w:t>Desiderius</w:t>
      </w:r>
      <w:proofErr w:type="spellEnd"/>
      <w:r>
        <w:t xml:space="preserve">), malíř, grafik, karikaturista, narozen 30. 4. </w:t>
      </w:r>
      <w:r>
        <w:t>1880, Plzeň, zemřel 9. 12. 1934, Praha.</w:t>
      </w:r>
    </w:p>
    <w:p w:rsidR="00FC3FFC" w:rsidRDefault="00FC3FFC">
      <w:pPr>
        <w:pStyle w:val="Text"/>
      </w:pPr>
    </w:p>
    <w:p w:rsidR="00FC3FFC" w:rsidRDefault="00F93C35">
      <w:pPr>
        <w:pStyle w:val="Text"/>
      </w:pPr>
      <w:r>
        <w:t xml:space="preserve">Narodil se do rodiny plzeňského fotografa Josefa </w:t>
      </w:r>
      <w:proofErr w:type="spellStart"/>
      <w:r>
        <w:t>Böttingera</w:t>
      </w:r>
      <w:proofErr w:type="spellEnd"/>
      <w:r>
        <w:t xml:space="preserve"> a Terezie </w:t>
      </w:r>
      <w:proofErr w:type="spellStart"/>
      <w:r>
        <w:t>Böttingerové</w:t>
      </w:r>
      <w:proofErr w:type="spellEnd"/>
      <w:r>
        <w:t xml:space="preserve">. Rodiče vychovávali kromě </w:t>
      </w:r>
      <w:r w:rsidRPr="009B3274">
        <w:rPr>
          <w:highlight w:val="yellow"/>
        </w:rPr>
        <w:t>Huga</w:t>
      </w:r>
      <w:r>
        <w:t xml:space="preserve"> také dva Josefov</w:t>
      </w:r>
      <w:r w:rsidRPr="000D039A">
        <w:rPr>
          <w:highlight w:val="yellow"/>
        </w:rPr>
        <w:t>i</w:t>
      </w:r>
      <w:r>
        <w:t xml:space="preserve"> syny z prvního manželství Jindřicha a Karla, oba zemřeli v mládí na tuberkulózu.</w:t>
      </w:r>
    </w:p>
    <w:p w:rsidR="00FC3FFC" w:rsidRDefault="00F93C35">
      <w:pPr>
        <w:pStyle w:val="Text"/>
      </w:pPr>
      <w:r>
        <w:t>Na</w:t>
      </w:r>
      <w:r>
        <w:t xml:space="preserve"> Uměleckoprůmyslové škole byli jeho učiteli figurální kresby </w:t>
      </w:r>
      <w:proofErr w:type="spellStart"/>
      <w:r>
        <w:t>Emenuel</w:t>
      </w:r>
      <w:proofErr w:type="spellEnd"/>
      <w:r>
        <w:t xml:space="preserve"> </w:t>
      </w:r>
      <w:proofErr w:type="spellStart"/>
      <w:r>
        <w:t>Krescenc</w:t>
      </w:r>
      <w:proofErr w:type="spellEnd"/>
      <w:r>
        <w:t xml:space="preserve"> Liška a Felix </w:t>
      </w:r>
      <w:proofErr w:type="spellStart"/>
      <w:r>
        <w:t>Jenewein</w:t>
      </w:r>
      <w:proofErr w:type="spellEnd"/>
      <w:r>
        <w:t xml:space="preserve">. Ve svých studiích dále pokračoval u Maxmiliána </w:t>
      </w:r>
      <w:proofErr w:type="spellStart"/>
      <w:r>
        <w:t>Pirnera</w:t>
      </w:r>
      <w:proofErr w:type="spellEnd"/>
      <w:r>
        <w:t xml:space="preserve"> na Akademii umění v Praze, v průběhu studia v roce 1898 se stal členem Spolku výtvarných umělců Mán</w:t>
      </w:r>
      <w:r>
        <w:t>es Praha.</w:t>
      </w:r>
    </w:p>
    <w:p w:rsidR="00FC3FFC" w:rsidRDefault="00F93C35">
      <w:pPr>
        <w:pStyle w:val="Text"/>
      </w:pPr>
      <w:r>
        <w:t xml:space="preserve">V jeho raných dílech se odráží vlivy několika umělců, zejména Vojtěcha </w:t>
      </w:r>
      <w:proofErr w:type="spellStart"/>
      <w:r>
        <w:t>Hynaise</w:t>
      </w:r>
      <w:proofErr w:type="spellEnd"/>
      <w:r>
        <w:t xml:space="preserve">, Maxmiliána </w:t>
      </w:r>
      <w:proofErr w:type="spellStart"/>
      <w:r>
        <w:t>Pirnera</w:t>
      </w:r>
      <w:proofErr w:type="spellEnd"/>
      <w:r>
        <w:t xml:space="preserve"> či Jamese </w:t>
      </w:r>
      <w:proofErr w:type="spellStart"/>
      <w:r>
        <w:t>McNeilla</w:t>
      </w:r>
      <w:proofErr w:type="spellEnd"/>
      <w:r>
        <w:t xml:space="preserve"> </w:t>
      </w:r>
      <w:proofErr w:type="spellStart"/>
      <w:r>
        <w:t>Whistlera</w:t>
      </w:r>
      <w:proofErr w:type="spellEnd"/>
      <w:r>
        <w:t xml:space="preserve">. </w:t>
      </w:r>
    </w:p>
    <w:p w:rsidR="00FC3FFC" w:rsidRDefault="00F93C35">
      <w:pPr>
        <w:pStyle w:val="Text"/>
      </w:pPr>
      <w:r>
        <w:t>Krátce po svých studiích se věnoval zejména malbě portrétů, při této příležitosti potkal v roce 1906 svoji budoucí m</w:t>
      </w:r>
      <w:r>
        <w:t xml:space="preserve">anželku, dceru nakladatele </w:t>
      </w:r>
      <w:proofErr w:type="spellStart"/>
      <w:r w:rsidRPr="009B3274">
        <w:rPr>
          <w:highlight w:val="yellow"/>
        </w:rPr>
        <w:t>Janna</w:t>
      </w:r>
      <w:proofErr w:type="spellEnd"/>
      <w:r>
        <w:t xml:space="preserve"> Otty Růženu Ottovou, která po </w:t>
      </w:r>
      <w:r w:rsidRPr="009B3274">
        <w:rPr>
          <w:highlight w:val="yellow"/>
        </w:rPr>
        <w:t>Hugově</w:t>
      </w:r>
      <w:r>
        <w:t xml:space="preserve"> smrti dokumentovala manželova díla. </w:t>
      </w:r>
    </w:p>
    <w:p w:rsidR="00FC3FFC" w:rsidRDefault="00F93C35">
      <w:pPr>
        <w:pStyle w:val="Text"/>
      </w:pPr>
      <w:r>
        <w:t xml:space="preserve">Díky dostatečným finančním zdrojům kvůli sňatku s </w:t>
      </w:r>
      <w:r w:rsidRPr="009B3274">
        <w:rPr>
          <w:highlight w:val="yellow"/>
        </w:rPr>
        <w:t>Růženou</w:t>
      </w:r>
      <w:r>
        <w:t xml:space="preserve"> se </w:t>
      </w:r>
      <w:proofErr w:type="spellStart"/>
      <w:r>
        <w:t>Boettinger</w:t>
      </w:r>
      <w:proofErr w:type="spellEnd"/>
      <w:r>
        <w:t xml:space="preserve"> nemusel živit </w:t>
      </w:r>
      <w:proofErr w:type="spellStart"/>
      <w:r w:rsidRPr="009B3274">
        <w:rPr>
          <w:highlight w:val="yellow"/>
        </w:rPr>
        <w:t>portéty</w:t>
      </w:r>
      <w:proofErr w:type="spellEnd"/>
      <w:r>
        <w:t xml:space="preserve"> na zakázku, a tak se portrétní tvorba z velké části vzt</w:t>
      </w:r>
      <w:r>
        <w:t>ahovala zejména na rodinu, známé či jeho přátelé (Jaroslav Goll, Josef Frič, Josef Suk).</w:t>
      </w:r>
    </w:p>
    <w:p w:rsidR="00FC3FFC" w:rsidRDefault="00F93C35">
      <w:pPr>
        <w:pStyle w:val="Text"/>
      </w:pPr>
      <w:r>
        <w:t>Josef Suk působil během svých studií na konzervatoři jako Hugův učitel houslí, později se stali dobrými přáteli. K 10. výročí svatby věnoval Suk v roce 1920 manželům s</w:t>
      </w:r>
      <w:r>
        <w:t xml:space="preserve">kladbu </w:t>
      </w:r>
      <w:r>
        <w:rPr>
          <w:i/>
          <w:iCs/>
        </w:rPr>
        <w:t>O přátelství</w:t>
      </w:r>
      <w:r>
        <w:t xml:space="preserve">. Hudba měla vliv i na jeho výtvarnou </w:t>
      </w:r>
      <w:r w:rsidRPr="009B3274">
        <w:rPr>
          <w:highlight w:val="yellow"/>
        </w:rPr>
        <w:t>činnosti</w:t>
      </w:r>
      <w:r>
        <w:t xml:space="preserve">, v roce 1911 dokončil velký obraz Českého kvarteta a jako dárek k Sukovým 50. narozeninám namaloval dílo </w:t>
      </w:r>
      <w:r>
        <w:rPr>
          <w:i/>
          <w:iCs/>
        </w:rPr>
        <w:t>Umělec a jeho přátelé</w:t>
      </w:r>
      <w:r>
        <w:t xml:space="preserve">. </w:t>
      </w:r>
    </w:p>
    <w:p w:rsidR="00FC3FFC" w:rsidRDefault="00F93C35">
      <w:pPr>
        <w:pStyle w:val="Text"/>
      </w:pPr>
      <w:r>
        <w:t>V jeho dílech se objevují motivy jara, mládí, tance, aktů, př</w:t>
      </w:r>
      <w:r>
        <w:t xml:space="preserve">írody, ale i běžného života. </w:t>
      </w:r>
    </w:p>
    <w:p w:rsidR="00FC3FFC" w:rsidRDefault="00F93C35">
      <w:pPr>
        <w:pStyle w:val="Text"/>
      </w:pPr>
      <w:r>
        <w:t xml:space="preserve">Pod přezdívkou Dr. </w:t>
      </w:r>
      <w:proofErr w:type="spellStart"/>
      <w:r>
        <w:t>Desiderius</w:t>
      </w:r>
      <w:proofErr w:type="spellEnd"/>
      <w:r>
        <w:t xml:space="preserve">, kterou poprvé použil v roce 1902, zveřejňoval humoristické kresby a karikatury na společenská témata v několika časopisech, například Švanda dudák, Nebojsa, Světozor, Šibeničky, Rarach, </w:t>
      </w:r>
      <w:proofErr w:type="spellStart"/>
      <w:r>
        <w:t>Prager</w:t>
      </w:r>
      <w:proofErr w:type="spellEnd"/>
      <w:r>
        <w:t xml:space="preserve"> </w:t>
      </w:r>
      <w:proofErr w:type="spellStart"/>
      <w:r>
        <w:t>Pr</w:t>
      </w:r>
      <w:r>
        <w:t>esse</w:t>
      </w:r>
      <w:proofErr w:type="spellEnd"/>
      <w:r>
        <w:t xml:space="preserve"> či Lidové noviny.</w:t>
      </w:r>
    </w:p>
    <w:p w:rsidR="00FC3FFC" w:rsidRDefault="00F93C35">
      <w:pPr>
        <w:pStyle w:val="Text"/>
      </w:pPr>
      <w:r>
        <w:t xml:space="preserve">Hugo </w:t>
      </w:r>
      <w:proofErr w:type="spellStart"/>
      <w:r>
        <w:t>Boettinger</w:t>
      </w:r>
      <w:proofErr w:type="spellEnd"/>
      <w:r>
        <w:t xml:space="preserve"> zemřel v roce 1934 na tuberkulózu.</w:t>
      </w:r>
    </w:p>
    <w:p w:rsidR="00FC3FFC" w:rsidRDefault="00FC3FFC">
      <w:pPr>
        <w:pStyle w:val="Text"/>
      </w:pPr>
    </w:p>
    <w:p w:rsidR="00FC3FFC" w:rsidRDefault="00F93C35">
      <w:pPr>
        <w:pStyle w:val="Text"/>
      </w:pPr>
      <w:r>
        <w:t>Literatura:</w:t>
      </w:r>
    </w:p>
    <w:p w:rsidR="00FC3FFC" w:rsidRDefault="00F93C35">
      <w:pPr>
        <w:pStyle w:val="Text"/>
        <w:numPr>
          <w:ilvl w:val="0"/>
          <w:numId w:val="2"/>
        </w:numPr>
      </w:pPr>
      <w:r>
        <w:t>Lexika</w:t>
      </w:r>
    </w:p>
    <w:p w:rsidR="00FC3FFC" w:rsidRPr="00BB5C94" w:rsidRDefault="00F93C35">
      <w:pPr>
        <w:pStyle w:val="Text"/>
        <w:numPr>
          <w:ilvl w:val="1"/>
          <w:numId w:val="4"/>
        </w:numPr>
        <w:rPr>
          <w:highlight w:val="yellow"/>
        </w:rPr>
      </w:pPr>
      <w:r w:rsidRPr="00BB5C94">
        <w:rPr>
          <w:highlight w:val="yellow"/>
        </w:rPr>
        <w:t>ČSHS</w:t>
      </w:r>
    </w:p>
    <w:p w:rsidR="00FC3FFC" w:rsidRDefault="00F93C35">
      <w:pPr>
        <w:pStyle w:val="Text"/>
      </w:pPr>
      <w:r>
        <w:t>II. Ostatní</w:t>
      </w:r>
    </w:p>
    <w:p w:rsidR="00FC3FFC" w:rsidRDefault="00F93C35">
      <w:pPr>
        <w:pStyle w:val="Text"/>
        <w:numPr>
          <w:ilvl w:val="1"/>
          <w:numId w:val="4"/>
        </w:numPr>
      </w:pPr>
      <w:r>
        <w:t xml:space="preserve">Jonáková, Ivana: Malíř a kreslíř Hugo </w:t>
      </w:r>
      <w:proofErr w:type="spellStart"/>
      <w:r>
        <w:t>Boettinger</w:t>
      </w:r>
      <w:proofErr w:type="spellEnd"/>
      <w:r>
        <w:t xml:space="preserve"> (1880-1934) (Plzeň</w:t>
      </w:r>
      <w:r w:rsidRPr="00BB5C94">
        <w:rPr>
          <w:highlight w:val="yellow"/>
        </w:rPr>
        <w:t>,</w:t>
      </w:r>
      <w:r>
        <w:t xml:space="preserve"> 2016</w:t>
      </w:r>
      <w:r w:rsidRPr="00BB5C94">
        <w:rPr>
          <w:highlight w:val="yellow"/>
        </w:rPr>
        <w:t>)</w:t>
      </w:r>
    </w:p>
    <w:p w:rsidR="00FC3FFC" w:rsidRDefault="00FC3FFC">
      <w:pPr>
        <w:pStyle w:val="Text"/>
      </w:pPr>
    </w:p>
    <w:p w:rsidR="00FC3FFC" w:rsidRDefault="00F93C35">
      <w:pPr>
        <w:pStyle w:val="Text"/>
      </w:pPr>
      <w:r w:rsidRPr="00BB5C94">
        <w:rPr>
          <w:highlight w:val="yellow"/>
        </w:rPr>
        <w:t>Eliška Boháčová</w:t>
      </w:r>
    </w:p>
    <w:p w:rsidR="009B3274" w:rsidRDefault="009B3274">
      <w:pPr>
        <w:pStyle w:val="Text"/>
      </w:pPr>
    </w:p>
    <w:p w:rsidR="009B3274" w:rsidRDefault="009B3274">
      <w:pPr>
        <w:pStyle w:val="Text"/>
      </w:pPr>
    </w:p>
    <w:p w:rsidR="009B3274" w:rsidRDefault="009B3274">
      <w:pPr>
        <w:pStyle w:val="Text"/>
      </w:pPr>
      <w:bookmarkStart w:id="0" w:name="_GoBack"/>
      <w:bookmarkEnd w:id="0"/>
      <w:r w:rsidRPr="009B3274">
        <w:rPr>
          <w:highlight w:val="yellow"/>
        </w:rPr>
        <w:t xml:space="preserve">V ČSHS je další literatura a také je více popsán jeho vztah k hudbě a hudebním přátelům, Talichovi, Ondříčkovi atd., také jsou </w:t>
      </w:r>
      <w:proofErr w:type="spellStart"/>
      <w:r w:rsidRPr="009B3274">
        <w:rPr>
          <w:highlight w:val="yellow"/>
        </w:rPr>
        <w:t>info</w:t>
      </w:r>
      <w:proofErr w:type="spellEnd"/>
      <w:r w:rsidRPr="009B3274">
        <w:rPr>
          <w:highlight w:val="yellow"/>
        </w:rPr>
        <w:t xml:space="preserve"> na wikipedii včetně novější literatury.</w:t>
      </w:r>
    </w:p>
    <w:sectPr w:rsidR="009B3274">
      <w:headerReference w:type="default" r:id="rId7"/>
      <w:footerReference w:type="default" r:id="rId8"/>
      <w:pgSz w:w="11906" w:h="16838"/>
      <w:pgMar w:top="1417" w:right="1701" w:bottom="1417" w:left="1701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C35" w:rsidRDefault="00F93C35">
      <w:r>
        <w:separator/>
      </w:r>
    </w:p>
  </w:endnote>
  <w:endnote w:type="continuationSeparator" w:id="0">
    <w:p w:rsidR="00F93C35" w:rsidRDefault="00F93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FFC" w:rsidRDefault="00FC3F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C35" w:rsidRDefault="00F93C35">
      <w:r>
        <w:separator/>
      </w:r>
    </w:p>
  </w:footnote>
  <w:footnote w:type="continuationSeparator" w:id="0">
    <w:p w:rsidR="00F93C35" w:rsidRDefault="00F93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FFC" w:rsidRDefault="00FC3FF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208B2"/>
    <w:multiLevelType w:val="hybridMultilevel"/>
    <w:tmpl w:val="6AA018E8"/>
    <w:styleLink w:val="Odrka"/>
    <w:lvl w:ilvl="0" w:tplc="C1DA686C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673CECC2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653E5B5C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2FD6889A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DD580DC2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1FA2DCA0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6DD62D7E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B5483AC4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EF5E98F6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04B837E8"/>
    <w:multiLevelType w:val="hybridMultilevel"/>
    <w:tmpl w:val="8EC0FB42"/>
    <w:numStyleLink w:val="Harvard"/>
  </w:abstractNum>
  <w:abstractNum w:abstractNumId="2" w15:restartNumberingAfterBreak="0">
    <w:nsid w:val="5E566089"/>
    <w:multiLevelType w:val="hybridMultilevel"/>
    <w:tmpl w:val="6AA018E8"/>
    <w:numStyleLink w:val="Odrka"/>
  </w:abstractNum>
  <w:abstractNum w:abstractNumId="3" w15:restartNumberingAfterBreak="0">
    <w:nsid w:val="7F274F34"/>
    <w:multiLevelType w:val="hybridMultilevel"/>
    <w:tmpl w:val="8EC0FB42"/>
    <w:styleLink w:val="Harvard"/>
    <w:lvl w:ilvl="0" w:tplc="D5DE4A5C">
      <w:start w:val="1"/>
      <w:numFmt w:val="upperRoman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9A0032">
      <w:start w:val="1"/>
      <w:numFmt w:val="upperLetter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160A4C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823FC6">
      <w:start w:val="1"/>
      <w:numFmt w:val="lowerLetter"/>
      <w:lvlText w:val="%4)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640040">
      <w:start w:val="1"/>
      <w:numFmt w:val="decimal"/>
      <w:lvlText w:val="(%5)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C4409A">
      <w:start w:val="1"/>
      <w:numFmt w:val="lowerLetter"/>
      <w:lvlText w:val="(%6)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72892E">
      <w:start w:val="1"/>
      <w:numFmt w:val="lowerRoman"/>
      <w:lvlText w:val="%7)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EEB658">
      <w:start w:val="1"/>
      <w:numFmt w:val="decimal"/>
      <w:lvlText w:val="(%8)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B8491A">
      <w:start w:val="1"/>
      <w:numFmt w:val="lowerLetter"/>
      <w:lvlText w:val="(%9)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FFC"/>
    <w:rsid w:val="000D039A"/>
    <w:rsid w:val="009B3274"/>
    <w:rsid w:val="00BB5C94"/>
    <w:rsid w:val="00F93C35"/>
    <w:rsid w:val="00FC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6125F3"/>
  <w15:docId w15:val="{660077A5-39FE-164C-9095-A3125466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pPr>
      <w:spacing w:line="360" w:lineRule="auto"/>
      <w:jc w:val="both"/>
    </w:pPr>
    <w:rPr>
      <w:rFonts w:cs="Arial Unicode MS"/>
      <w:color w:val="000000"/>
      <w:sz w:val="24"/>
      <w:szCs w:val="24"/>
    </w:rPr>
  </w:style>
  <w:style w:type="numbering" w:customStyle="1" w:styleId="Harvard">
    <w:name w:val="Harvard"/>
    <w:pPr>
      <w:numPr>
        <w:numId w:val="1"/>
      </w:numPr>
    </w:pPr>
  </w:style>
  <w:style w:type="numbering" w:customStyle="1" w:styleId="Odrka">
    <w:name w:val="Odrážk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just" defTabSz="457200" rtl="0" fontAlgn="auto" latinLnBrk="0" hangingPunct="0">
          <a:lnSpc>
            <a:spcPct val="15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350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Petr Macek</cp:lastModifiedBy>
  <cp:revision>3</cp:revision>
  <dcterms:created xsi:type="dcterms:W3CDTF">2019-10-08T17:52:00Z</dcterms:created>
  <dcterms:modified xsi:type="dcterms:W3CDTF">2019-10-08T18:26:00Z</dcterms:modified>
</cp:coreProperties>
</file>