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15796"/>
      </w:tblGrid>
      <w:tr w:rsidR="00DD44D7" w:rsidTr="00DD44D7">
        <w:tc>
          <w:tcPr>
            <w:tcW w:w="15139" w:type="dxa"/>
          </w:tcPr>
          <w:tbl>
            <w:tblPr>
              <w:tblW w:w="0" w:type="dxa"/>
              <w:tblCellMar>
                <w:left w:w="0" w:type="dxa"/>
                <w:right w:w="0" w:type="dxa"/>
              </w:tblCellMar>
              <w:tblLook w:val="04A0" w:firstRow="1" w:lastRow="0" w:firstColumn="1" w:lastColumn="0" w:noHBand="0" w:noVBand="1"/>
            </w:tblPr>
            <w:tblGrid>
              <w:gridCol w:w="1571"/>
              <w:gridCol w:w="2299"/>
              <w:gridCol w:w="8862"/>
              <w:gridCol w:w="2832"/>
            </w:tblGrid>
            <w:tr w:rsidR="00587770" w:rsidRPr="00DD44D7" w:rsidTr="00DD44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b/>
                      <w:bCs/>
                      <w:sz w:val="20"/>
                      <w:szCs w:val="20"/>
                      <w:lang w:val="cs-CZ"/>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b/>
                      <w:bCs/>
                      <w:sz w:val="20"/>
                      <w:szCs w:val="20"/>
                      <w:lang w:val="cs-CZ"/>
                    </w:rPr>
                  </w:pPr>
                  <w:r w:rsidRPr="00DD44D7">
                    <w:rPr>
                      <w:rFonts w:eastAsia="Times New Roman"/>
                      <w:b/>
                      <w:bCs/>
                      <w:sz w:val="20"/>
                      <w:szCs w:val="20"/>
                      <w:lang w:val="cs-CZ"/>
                    </w:rPr>
                    <w:t>Module name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b/>
                      <w:bCs/>
                      <w:sz w:val="20"/>
                      <w:szCs w:val="20"/>
                      <w:lang w:val="cs-CZ"/>
                    </w:rPr>
                  </w:pPr>
                  <w:r w:rsidRPr="00DD44D7">
                    <w:rPr>
                      <w:rFonts w:eastAsia="Times New Roman"/>
                      <w:b/>
                      <w:bCs/>
                      <w:sz w:val="20"/>
                      <w:szCs w:val="20"/>
                      <w:lang w:val="cs-CZ"/>
                    </w:rPr>
                    <w:t>Module description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b/>
                      <w:bCs/>
                      <w:sz w:val="20"/>
                      <w:szCs w:val="20"/>
                      <w:lang w:val="cs-CZ"/>
                    </w:rPr>
                  </w:pPr>
                  <w:r w:rsidRPr="00DD44D7">
                    <w:rPr>
                      <w:rFonts w:eastAsia="Times New Roman"/>
                      <w:b/>
                      <w:bCs/>
                      <w:sz w:val="20"/>
                      <w:szCs w:val="20"/>
                      <w:lang w:val="cs-CZ"/>
                    </w:rPr>
                    <w:t>Time suggestion</w:t>
                  </w:r>
                </w:p>
              </w:tc>
            </w:tr>
            <w:tr w:rsidR="00587770" w:rsidRPr="00DD44D7" w:rsidTr="00DD44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Eva Rudolfová</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Emotional Intelligence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How to be intelligent around one´s emotions. For dummies as well as emotional matadors!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 xml:space="preserve">TBA, online </w:t>
                  </w:r>
                </w:p>
              </w:tc>
            </w:tr>
            <w:tr w:rsidR="00960DD4" w:rsidRPr="00DD44D7" w:rsidTr="00960DD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Martina Šindelářová Skupeňová</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color w:val="000000"/>
                      <w:sz w:val="20"/>
                      <w:szCs w:val="20"/>
                      <w:lang w:val="cs-CZ"/>
                    </w:rPr>
                  </w:pPr>
                  <w:r w:rsidRPr="00DD44D7">
                    <w:rPr>
                      <w:rFonts w:eastAsia="Times New Roman"/>
                      <w:color w:val="000000"/>
                      <w:sz w:val="20"/>
                      <w:szCs w:val="20"/>
                      <w:lang w:val="cs-CZ"/>
                    </w:rPr>
                    <w:t>Listening for Language Learning</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After watching 10 seasons of Friends, listening to tons of music and making numerous international trips you still have difficulties to follow a lecture? Let us investigate your listening practices and make them more effective for language learning.</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30" w:type="dxa"/>
                    <w:left w:w="45" w:type="dxa"/>
                    <w:bottom w:w="30" w:type="dxa"/>
                    <w:right w:w="45" w:type="dxa"/>
                  </w:tcMar>
                  <w:vAlign w:val="bottom"/>
                  <w:hideMark/>
                </w:tcPr>
                <w:p w:rsidR="00DD44D7" w:rsidRPr="00DD44D7" w:rsidRDefault="00587770" w:rsidP="00DD44D7">
                  <w:pPr>
                    <w:spacing w:after="0" w:line="240" w:lineRule="auto"/>
                    <w:rPr>
                      <w:rFonts w:eastAsia="Times New Roman"/>
                      <w:sz w:val="20"/>
                      <w:szCs w:val="20"/>
                      <w:lang w:val="cs-CZ"/>
                    </w:rPr>
                  </w:pPr>
                  <w:r>
                    <w:rPr>
                      <w:rFonts w:eastAsia="Times New Roman"/>
                      <w:sz w:val="20"/>
                      <w:szCs w:val="20"/>
                      <w:lang w:val="cs-CZ"/>
                    </w:rPr>
                    <w:t>T</w:t>
                  </w:r>
                  <w:r w:rsidR="00DD44D7" w:rsidRPr="00DD44D7">
                    <w:rPr>
                      <w:rFonts w:eastAsia="Times New Roman"/>
                      <w:sz w:val="20"/>
                      <w:szCs w:val="20"/>
                      <w:lang w:val="cs-CZ"/>
                    </w:rPr>
                    <w:t xml:space="preserve">uesdays 10:00 </w:t>
                  </w:r>
                  <w:r w:rsidR="00DD44D7">
                    <w:rPr>
                      <w:rFonts w:eastAsia="Times New Roman"/>
                      <w:sz w:val="20"/>
                      <w:szCs w:val="20"/>
                      <w:lang w:val="cs-CZ"/>
                    </w:rPr>
                    <w:t>(November 3, 17, December 1), online</w:t>
                  </w:r>
                </w:p>
              </w:tc>
            </w:tr>
            <w:tr w:rsidR="00587770" w:rsidRPr="00DD44D7" w:rsidTr="00DD44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Dita Hochmanová</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Communication Strategies in Videoconferencing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Would you like to improve your communication skills online?</w:t>
                  </w:r>
                  <w:r w:rsidRPr="00DD44D7">
                    <w:rPr>
                      <w:rFonts w:eastAsia="Times New Roman"/>
                      <w:sz w:val="20"/>
                      <w:szCs w:val="20"/>
                      <w:lang w:val="cs-CZ"/>
                    </w:rPr>
                    <w:br/>
                    <w:t>These sessions focus on training communicative skills, like brainstorming, prioritizing, making suggestions, clarifying, negotiating, and persuading in the online environment.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 xml:space="preserve">Wednesdays 14:30, </w:t>
                  </w:r>
                  <w:r>
                    <w:rPr>
                      <w:rFonts w:eastAsia="Times New Roman"/>
                      <w:sz w:val="20"/>
                      <w:szCs w:val="20"/>
                      <w:lang w:val="cs-CZ"/>
                    </w:rPr>
                    <w:t>(11, 18, and 25 November), online</w:t>
                  </w:r>
                </w:p>
              </w:tc>
            </w:tr>
            <w:tr w:rsidR="00960DD4" w:rsidRPr="00DD44D7" w:rsidTr="00960DD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Joe Lennon</w:t>
                  </w:r>
                </w:p>
              </w:tc>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Writing Lab</w:t>
                  </w:r>
                </w:p>
              </w:tc>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 xml:space="preserve">The Writing Lab is available for students who would like structured feedback on writing projects of any kind. In this module, instead of meeting in a large group, you will book 3 individual or small-group appointments at the Writing Lab. You will bring a working draft of an essay, or article, or any other academic (or creative!) writing project to each appointment. An expert writing consultant (probably Joe) will read a section of your draft (or all of it, depending on how long it is), consult with you about your writing goal or purpose, and give you advice about how to achieve that goal. We are not proofreaders -- this is not an editing service! We are not going to simply correct your grammar mistakes for you. Instead, we will show you how to revise and rethink your work, how to get rid of writer's block, how to research and find resources more efficiently, and how to imagine your writing project in a new way. </w:t>
                  </w:r>
                  <w:r w:rsidRPr="00DD44D7">
                    <w:rPr>
                      <w:rFonts w:eastAsia="Times New Roman"/>
                      <w:sz w:val="20"/>
                      <w:szCs w:val="20"/>
                      <w:lang w:val="cs-CZ"/>
                    </w:rPr>
                    <w:br/>
                    <w:t>SUITABLE FOR: SELF-STUDY / ALL EXPERIENCE LEVELS</w:t>
                  </w:r>
                </w:p>
              </w:tc>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color w:val="000000"/>
                      <w:sz w:val="20"/>
                      <w:szCs w:val="20"/>
                      <w:lang w:val="cs-CZ"/>
                    </w:rPr>
                  </w:pPr>
                  <w:r w:rsidRPr="00DD44D7">
                    <w:rPr>
                      <w:rFonts w:eastAsia="Times New Roman"/>
                      <w:color w:val="000000"/>
                      <w:sz w:val="20"/>
                      <w:szCs w:val="20"/>
                      <w:lang w:val="cs-CZ"/>
                    </w:rPr>
                    <w:t>Joe will contact students who sign up for this module - you'll make individual appointments.</w:t>
                  </w:r>
                </w:p>
              </w:tc>
            </w:tr>
            <w:tr w:rsidR="00587770" w:rsidRPr="00DD44D7" w:rsidTr="00DD44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Dana Straková &amp; Šárka Roušavá</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color w:val="000000"/>
                      <w:sz w:val="20"/>
                      <w:szCs w:val="20"/>
                      <w:lang w:val="cs-CZ"/>
                    </w:rPr>
                  </w:pPr>
                  <w:r w:rsidRPr="00DD44D7">
                    <w:rPr>
                      <w:rFonts w:eastAsia="Times New Roman"/>
                      <w:color w:val="000000"/>
                      <w:sz w:val="20"/>
                      <w:szCs w:val="20"/>
                      <w:lang w:val="cs-CZ"/>
                    </w:rPr>
                    <w:t>What makes a good book?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color w:val="222222"/>
                      <w:sz w:val="20"/>
                      <w:szCs w:val="20"/>
                      <w:lang w:val="cs-CZ"/>
                    </w:rPr>
                  </w:pPr>
                  <w:r w:rsidRPr="00DD44D7">
                    <w:rPr>
                      <w:rFonts w:eastAsia="Times New Roman"/>
                      <w:color w:val="222222"/>
                      <w:sz w:val="20"/>
                      <w:szCs w:val="20"/>
                      <w:lang w:val="cs-CZ"/>
                    </w:rPr>
                    <w:t>We may not answer this question but we'll certainly try. We will talk short stories, structure, tropes and our personal favourites. By the end, you will have a better understanding of what you like in fiction and will be able to share your literary turn-ons with others.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Thursdays 18:00 (5 &amp; 26 November, 10 December), on-line</w:t>
                  </w:r>
                </w:p>
              </w:tc>
            </w:tr>
            <w:tr w:rsidR="00587770" w:rsidRPr="00DD44D7" w:rsidTr="00960DD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2DBDB" w:themeFill="accent2"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Marcela Sekanina</w:t>
                  </w:r>
                  <w:r w:rsidR="00960DD4">
                    <w:rPr>
                      <w:rFonts w:eastAsia="Times New Roman"/>
                      <w:sz w:val="20"/>
                      <w:szCs w:val="20"/>
                      <w:lang w:val="cs-CZ"/>
                    </w:rPr>
                    <w:t xml:space="preserve"> Vavřinová</w:t>
                  </w:r>
                </w:p>
              </w:tc>
              <w:tc>
                <w:tcPr>
                  <w:tcW w:w="0" w:type="auto"/>
                  <w:tcBorders>
                    <w:top w:val="single" w:sz="6" w:space="0" w:color="CCCCCC"/>
                    <w:left w:val="single" w:sz="6" w:space="0" w:color="CCCCCC"/>
                    <w:bottom w:val="single" w:sz="6" w:space="0" w:color="CCCCCC"/>
                    <w:right w:val="single" w:sz="6" w:space="0" w:color="CCCCCC"/>
                  </w:tcBorders>
                  <w:shd w:val="clear" w:color="auto" w:fill="F2DBDB" w:themeFill="accent2"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Grammar</w:t>
                  </w:r>
                </w:p>
              </w:tc>
              <w:tc>
                <w:tcPr>
                  <w:tcW w:w="0" w:type="auto"/>
                  <w:tcBorders>
                    <w:top w:val="single" w:sz="6" w:space="0" w:color="CCCCCC"/>
                    <w:left w:val="single" w:sz="6" w:space="0" w:color="CCCCCC"/>
                    <w:bottom w:val="single" w:sz="6" w:space="0" w:color="CCCCCC"/>
                    <w:right w:val="single" w:sz="6" w:space="0" w:color="CCCCCC"/>
                  </w:tcBorders>
                  <w:shd w:val="clear" w:color="auto" w:fill="F2DBDB" w:themeFill="accent2"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A highly autonomous module that will give you support for individualized grammar practice aiming at your specific needs.</w:t>
                  </w:r>
                </w:p>
              </w:tc>
              <w:tc>
                <w:tcPr>
                  <w:tcW w:w="0" w:type="auto"/>
                  <w:tcBorders>
                    <w:top w:val="single" w:sz="6" w:space="0" w:color="CCCCCC"/>
                    <w:left w:val="single" w:sz="6" w:space="0" w:color="CCCCCC"/>
                    <w:bottom w:val="single" w:sz="6" w:space="0" w:color="CCCCCC"/>
                    <w:right w:val="single" w:sz="6" w:space="0" w:color="CCCCCC"/>
                  </w:tcBorders>
                  <w:shd w:val="clear" w:color="auto" w:fill="F2DBDB" w:themeFill="accent2"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 xml:space="preserve">TBA, online </w:t>
                  </w:r>
                </w:p>
              </w:tc>
            </w:tr>
            <w:tr w:rsidR="00587770" w:rsidRPr="00DD44D7" w:rsidTr="00DD44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Martina Šindelářová Skupeňová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In and beyond a conversation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This module offers a chance to meet regularly to practice your discussion skills. Each session will have a special topic (which you can suggest) and led by a different teacher. The first session will focus on this course and your questions about it.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Wednesdays 18:00 (28.10. with MŠS)</w:t>
                  </w:r>
                  <w:r>
                    <w:rPr>
                      <w:rFonts w:eastAsia="Times New Roman"/>
                      <w:sz w:val="20"/>
                      <w:szCs w:val="20"/>
                      <w:lang w:val="cs-CZ"/>
                    </w:rPr>
                    <w:t xml:space="preserve"> online</w:t>
                  </w:r>
                </w:p>
              </w:tc>
            </w:tr>
            <w:tr w:rsidR="00587770" w:rsidRPr="00DD44D7" w:rsidTr="00960DD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Martina Šindelářová Skupeňová</w:t>
                  </w:r>
                </w:p>
              </w:tc>
              <w:tc>
                <w:tcPr>
                  <w:tcW w:w="0" w:type="auto"/>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Intercultural Communication and Videoconferencing</w:t>
                  </w:r>
                </w:p>
              </w:tc>
              <w:tc>
                <w:tcPr>
                  <w:tcW w:w="0" w:type="auto"/>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Having a Zoom meeting or online chat might be the only opportunity this semester to communicate with international students or your foreign friends. Online communication is always challenging and in these sessions, we are going to analyse and reflect what makes communicating across various culture special and how it can be handled well even virtually.</w:t>
                  </w:r>
                </w:p>
              </w:tc>
              <w:tc>
                <w:tcPr>
                  <w:tcW w:w="0" w:type="auto"/>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hideMark/>
                </w:tcPr>
                <w:p w:rsidR="00DD44D7" w:rsidRPr="00DD44D7" w:rsidRDefault="00DD44D7" w:rsidP="00DD44D7">
                  <w:pPr>
                    <w:spacing w:after="0" w:line="240" w:lineRule="auto"/>
                    <w:rPr>
                      <w:rFonts w:eastAsia="Times New Roman"/>
                      <w:sz w:val="20"/>
                      <w:szCs w:val="20"/>
                      <w:lang w:val="cs-CZ"/>
                    </w:rPr>
                  </w:pPr>
                  <w:r w:rsidRPr="00DD44D7">
                    <w:rPr>
                      <w:rFonts w:eastAsia="Times New Roman"/>
                      <w:sz w:val="20"/>
                      <w:szCs w:val="20"/>
                      <w:lang w:val="cs-CZ"/>
                    </w:rPr>
                    <w:t>Wednesdays 10:00 (</w:t>
                  </w:r>
                  <w:r>
                    <w:rPr>
                      <w:rFonts w:eastAsia="Times New Roman"/>
                      <w:sz w:val="20"/>
                      <w:szCs w:val="20"/>
                      <w:lang w:val="cs-CZ"/>
                    </w:rPr>
                    <w:t xml:space="preserve">November </w:t>
                  </w:r>
                  <w:r w:rsidRPr="00DD44D7">
                    <w:rPr>
                      <w:rFonts w:eastAsia="Times New Roman"/>
                      <w:sz w:val="20"/>
                      <w:szCs w:val="20"/>
                      <w:lang w:val="cs-CZ"/>
                    </w:rPr>
                    <w:t>4.</w:t>
                  </w:r>
                  <w:r>
                    <w:rPr>
                      <w:rFonts w:eastAsia="Times New Roman"/>
                      <w:sz w:val="20"/>
                      <w:szCs w:val="20"/>
                      <w:lang w:val="cs-CZ"/>
                    </w:rPr>
                    <w:t xml:space="preserve">, </w:t>
                  </w:r>
                  <w:r w:rsidRPr="00DD44D7">
                    <w:rPr>
                      <w:rFonts w:eastAsia="Times New Roman"/>
                      <w:sz w:val="20"/>
                      <w:szCs w:val="20"/>
                      <w:lang w:val="cs-CZ"/>
                    </w:rPr>
                    <w:t>11.</w:t>
                  </w:r>
                  <w:r>
                    <w:rPr>
                      <w:rFonts w:eastAsia="Times New Roman"/>
                      <w:sz w:val="20"/>
                      <w:szCs w:val="20"/>
                      <w:lang w:val="cs-CZ"/>
                    </w:rPr>
                    <w:t xml:space="preserve">, </w:t>
                  </w:r>
                  <w:r w:rsidRPr="00DD44D7">
                    <w:rPr>
                      <w:rFonts w:eastAsia="Times New Roman"/>
                      <w:sz w:val="20"/>
                      <w:szCs w:val="20"/>
                      <w:lang w:val="cs-CZ"/>
                    </w:rPr>
                    <w:t>18.</w:t>
                  </w:r>
                  <w:r>
                    <w:rPr>
                      <w:rFonts w:eastAsia="Times New Roman"/>
                      <w:sz w:val="20"/>
                      <w:szCs w:val="20"/>
                      <w:lang w:val="cs-CZ"/>
                    </w:rPr>
                    <w:t>) online</w:t>
                  </w:r>
                </w:p>
              </w:tc>
            </w:tr>
          </w:tbl>
          <w:p w:rsidR="00DD44D7" w:rsidRDefault="00DD44D7">
            <w:pPr>
              <w:spacing w:line="360" w:lineRule="auto"/>
              <w:jc w:val="center"/>
              <w:rPr>
                <w:rFonts w:ascii="Verdana" w:eastAsia="Verdana" w:hAnsi="Verdana" w:cs="Verdana"/>
                <w:b/>
                <w:sz w:val="32"/>
                <w:szCs w:val="32"/>
              </w:rPr>
            </w:pPr>
          </w:p>
        </w:tc>
      </w:tr>
    </w:tbl>
    <w:p w:rsidR="00C947CE" w:rsidRDefault="00C947CE" w:rsidP="00960DD4">
      <w:pPr>
        <w:spacing w:line="360" w:lineRule="auto"/>
        <w:rPr>
          <w:rFonts w:ascii="Verdana" w:eastAsia="Verdana" w:hAnsi="Verdana" w:cs="Verdana"/>
          <w:b/>
          <w:sz w:val="32"/>
          <w:szCs w:val="32"/>
        </w:rPr>
      </w:pPr>
      <w:bookmarkStart w:id="0" w:name="_GoBack"/>
      <w:bookmarkEnd w:id="0"/>
    </w:p>
    <w:sectPr w:rsidR="00C947CE" w:rsidSect="00DD44D7">
      <w:headerReference w:type="default" r:id="rId8"/>
      <w:footerReference w:type="default" r:id="rId9"/>
      <w:pgSz w:w="16838" w:h="11906" w:orient="landscape"/>
      <w:pgMar w:top="1417" w:right="181" w:bottom="1417" w:left="851"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2D" w:rsidRDefault="002B052D">
      <w:pPr>
        <w:spacing w:after="0" w:line="240" w:lineRule="auto"/>
      </w:pPr>
      <w:r>
        <w:separator/>
      </w:r>
    </w:p>
  </w:endnote>
  <w:endnote w:type="continuationSeparator" w:id="0">
    <w:p w:rsidR="002B052D" w:rsidRDefault="002B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7CE" w:rsidRDefault="00BE7EF7">
    <w:pPr>
      <w:pBdr>
        <w:top w:val="nil"/>
        <w:left w:val="nil"/>
        <w:bottom w:val="nil"/>
        <w:right w:val="nil"/>
        <w:between w:val="nil"/>
      </w:pBdr>
      <w:tabs>
        <w:tab w:val="center" w:pos="4536"/>
        <w:tab w:val="right" w:pos="9072"/>
      </w:tabs>
      <w:spacing w:after="0" w:line="240" w:lineRule="auto"/>
      <w:rPr>
        <w:rFonts w:ascii="Arial" w:eastAsia="Arial" w:hAnsi="Arial" w:cs="Arial"/>
        <w:b/>
        <w:color w:val="0000DC"/>
        <w:sz w:val="16"/>
        <w:szCs w:val="16"/>
      </w:rPr>
    </w:pPr>
    <w:r>
      <w:rPr>
        <w:rFonts w:ascii="Arial" w:eastAsia="Arial" w:hAnsi="Arial" w:cs="Arial"/>
        <w:b/>
        <w:color w:val="0000DC"/>
        <w:sz w:val="16"/>
        <w:szCs w:val="16"/>
      </w:rPr>
      <w:t>Masaryk University, Language Centre of the Faculty of Arts</w:t>
    </w:r>
  </w:p>
  <w:p w:rsidR="00C947CE" w:rsidRDefault="00C947CE">
    <w:pPr>
      <w:pBdr>
        <w:top w:val="nil"/>
        <w:left w:val="nil"/>
        <w:bottom w:val="nil"/>
        <w:right w:val="nil"/>
        <w:between w:val="nil"/>
      </w:pBdr>
      <w:tabs>
        <w:tab w:val="center" w:pos="4536"/>
        <w:tab w:val="right" w:pos="9072"/>
      </w:tabs>
      <w:spacing w:after="0" w:line="240" w:lineRule="auto"/>
      <w:rPr>
        <w:color w:val="000000"/>
      </w:rPr>
    </w:pPr>
  </w:p>
  <w:p w:rsidR="00C947CE" w:rsidRDefault="00BE7EF7">
    <w:pPr>
      <w:pBdr>
        <w:top w:val="nil"/>
        <w:left w:val="nil"/>
        <w:bottom w:val="nil"/>
        <w:right w:val="nil"/>
        <w:between w:val="nil"/>
      </w:pBdr>
      <w:tabs>
        <w:tab w:val="center" w:pos="4536"/>
        <w:tab w:val="right" w:pos="9072"/>
      </w:tabs>
      <w:spacing w:after="0" w:line="240" w:lineRule="auto"/>
      <w:rPr>
        <w:color w:val="000000"/>
      </w:rPr>
    </w:pPr>
    <w:r>
      <w:rPr>
        <w:color w:val="000000"/>
      </w:rPr>
      <w:t>Arna Nováka 1, 602 00 Brno, Czech Republic, Location: Veveří 468/26, 602 00 Brno</w:t>
    </w:r>
  </w:p>
  <w:p w:rsidR="00C947CE" w:rsidRDefault="00BE7EF7">
    <w:pPr>
      <w:pBdr>
        <w:top w:val="nil"/>
        <w:left w:val="nil"/>
        <w:bottom w:val="nil"/>
        <w:right w:val="nil"/>
        <w:between w:val="nil"/>
      </w:pBdr>
      <w:tabs>
        <w:tab w:val="center" w:pos="4536"/>
        <w:tab w:val="right" w:pos="9072"/>
      </w:tabs>
      <w:spacing w:after="0" w:line="240" w:lineRule="auto"/>
      <w:rPr>
        <w:color w:val="000000"/>
      </w:rPr>
    </w:pPr>
    <w:r>
      <w:rPr>
        <w:color w:val="000000"/>
      </w:rPr>
      <w:t>T: +420 549 49 6162, cjv.phil.muni.cz</w:t>
    </w:r>
  </w:p>
  <w:p w:rsidR="00C947CE" w:rsidRDefault="00C947C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2D" w:rsidRDefault="002B052D">
      <w:pPr>
        <w:spacing w:after="0" w:line="240" w:lineRule="auto"/>
      </w:pPr>
      <w:r>
        <w:separator/>
      </w:r>
    </w:p>
  </w:footnote>
  <w:footnote w:type="continuationSeparator" w:id="0">
    <w:p w:rsidR="002B052D" w:rsidRDefault="002B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7CE" w:rsidRDefault="00BE7EF7">
    <w:pPr>
      <w:pBdr>
        <w:top w:val="nil"/>
        <w:left w:val="nil"/>
        <w:bottom w:val="nil"/>
        <w:right w:val="nil"/>
        <w:between w:val="nil"/>
      </w:pBdr>
      <w:tabs>
        <w:tab w:val="center" w:pos="4536"/>
        <w:tab w:val="right" w:pos="9072"/>
      </w:tabs>
      <w:spacing w:after="0" w:line="240" w:lineRule="auto"/>
      <w:jc w:val="right"/>
      <w:rPr>
        <w:color w:val="000000"/>
        <w:sz w:val="24"/>
        <w:szCs w:val="24"/>
      </w:rPr>
    </w:pPr>
    <w:r>
      <w:rPr>
        <w:rFonts w:ascii="Verdana" w:eastAsia="Verdana" w:hAnsi="Verdana" w:cs="Verdana"/>
        <w:b/>
        <w:color w:val="000000"/>
        <w:sz w:val="24"/>
        <w:szCs w:val="24"/>
      </w:rPr>
      <w:t xml:space="preserve">                                                                                       ENGLISH AUTONOMOUSLY</w:t>
    </w:r>
    <w:r>
      <w:rPr>
        <w:noProof/>
        <w:lang w:val="cs-CZ"/>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939165" cy="647700"/>
          <wp:effectExtent l="0" t="0" r="0" b="0"/>
          <wp:wrapSquare wrapText="bothSides" distT="0" distB="0" distL="0" distR="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9165" cy="647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3150E"/>
    <w:multiLevelType w:val="multilevel"/>
    <w:tmpl w:val="FABEE7DC"/>
    <w:lvl w:ilvl="0">
      <w:start w:val="3"/>
      <w:numFmt w:val="bullet"/>
      <w:lvlText w:val="-"/>
      <w:lvlJc w:val="left"/>
      <w:pPr>
        <w:ind w:left="3105" w:hanging="360"/>
      </w:pPr>
      <w:rPr>
        <w:rFonts w:ascii="Verdana" w:eastAsia="Verdana" w:hAnsi="Verdana" w:cs="Verdana"/>
      </w:rPr>
    </w:lvl>
    <w:lvl w:ilvl="1">
      <w:start w:val="1"/>
      <w:numFmt w:val="bullet"/>
      <w:lvlText w:val="o"/>
      <w:lvlJc w:val="left"/>
      <w:pPr>
        <w:ind w:left="3825" w:hanging="360"/>
      </w:pPr>
      <w:rPr>
        <w:rFonts w:ascii="Courier New" w:eastAsia="Courier New" w:hAnsi="Courier New" w:cs="Courier New"/>
      </w:rPr>
    </w:lvl>
    <w:lvl w:ilvl="2">
      <w:start w:val="1"/>
      <w:numFmt w:val="bullet"/>
      <w:lvlText w:val="▪"/>
      <w:lvlJc w:val="left"/>
      <w:pPr>
        <w:ind w:left="4545" w:hanging="360"/>
      </w:pPr>
      <w:rPr>
        <w:rFonts w:ascii="Noto Sans Symbols" w:eastAsia="Noto Sans Symbols" w:hAnsi="Noto Sans Symbols" w:cs="Noto Sans Symbols"/>
      </w:rPr>
    </w:lvl>
    <w:lvl w:ilvl="3">
      <w:start w:val="1"/>
      <w:numFmt w:val="bullet"/>
      <w:lvlText w:val="●"/>
      <w:lvlJc w:val="left"/>
      <w:pPr>
        <w:ind w:left="5265" w:hanging="360"/>
      </w:pPr>
      <w:rPr>
        <w:rFonts w:ascii="Noto Sans Symbols" w:eastAsia="Noto Sans Symbols" w:hAnsi="Noto Sans Symbols" w:cs="Noto Sans Symbols"/>
      </w:rPr>
    </w:lvl>
    <w:lvl w:ilvl="4">
      <w:start w:val="1"/>
      <w:numFmt w:val="bullet"/>
      <w:lvlText w:val="o"/>
      <w:lvlJc w:val="left"/>
      <w:pPr>
        <w:ind w:left="5985" w:hanging="360"/>
      </w:pPr>
      <w:rPr>
        <w:rFonts w:ascii="Courier New" w:eastAsia="Courier New" w:hAnsi="Courier New" w:cs="Courier New"/>
      </w:rPr>
    </w:lvl>
    <w:lvl w:ilvl="5">
      <w:start w:val="1"/>
      <w:numFmt w:val="bullet"/>
      <w:lvlText w:val="▪"/>
      <w:lvlJc w:val="left"/>
      <w:pPr>
        <w:ind w:left="6705" w:hanging="360"/>
      </w:pPr>
      <w:rPr>
        <w:rFonts w:ascii="Noto Sans Symbols" w:eastAsia="Noto Sans Symbols" w:hAnsi="Noto Sans Symbols" w:cs="Noto Sans Symbols"/>
      </w:rPr>
    </w:lvl>
    <w:lvl w:ilvl="6">
      <w:start w:val="1"/>
      <w:numFmt w:val="bullet"/>
      <w:lvlText w:val="●"/>
      <w:lvlJc w:val="left"/>
      <w:pPr>
        <w:ind w:left="7425" w:hanging="360"/>
      </w:pPr>
      <w:rPr>
        <w:rFonts w:ascii="Noto Sans Symbols" w:eastAsia="Noto Sans Symbols" w:hAnsi="Noto Sans Symbols" w:cs="Noto Sans Symbols"/>
      </w:rPr>
    </w:lvl>
    <w:lvl w:ilvl="7">
      <w:start w:val="1"/>
      <w:numFmt w:val="bullet"/>
      <w:lvlText w:val="o"/>
      <w:lvlJc w:val="left"/>
      <w:pPr>
        <w:ind w:left="8145" w:hanging="360"/>
      </w:pPr>
      <w:rPr>
        <w:rFonts w:ascii="Courier New" w:eastAsia="Courier New" w:hAnsi="Courier New" w:cs="Courier New"/>
      </w:rPr>
    </w:lvl>
    <w:lvl w:ilvl="8">
      <w:start w:val="1"/>
      <w:numFmt w:val="bullet"/>
      <w:lvlText w:val="▪"/>
      <w:lvlJc w:val="left"/>
      <w:pPr>
        <w:ind w:left="886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CE"/>
    <w:rsid w:val="002B052D"/>
    <w:rsid w:val="00451A89"/>
    <w:rsid w:val="00587770"/>
    <w:rsid w:val="00960DD4"/>
    <w:rsid w:val="00BE7EF7"/>
    <w:rsid w:val="00C375C6"/>
    <w:rsid w:val="00C947CE"/>
    <w:rsid w:val="00DD4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05DE"/>
  <w15:docId w15:val="{F6F9C35F-ED95-4F54-B9D0-F9774FA2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015E6D"/>
    <w:pPr>
      <w:ind w:left="720"/>
      <w:contextualSpacing/>
    </w:pPr>
  </w:style>
  <w:style w:type="paragraph" w:styleId="Textbubliny">
    <w:name w:val="Balloon Text"/>
    <w:basedOn w:val="Normln"/>
    <w:link w:val="TextbublinyChar"/>
    <w:uiPriority w:val="99"/>
    <w:semiHidden/>
    <w:unhideWhenUsed/>
    <w:rsid w:val="00015E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5E6D"/>
    <w:rPr>
      <w:rFonts w:ascii="Tahoma" w:hAnsi="Tahoma" w:cs="Tahoma"/>
      <w:sz w:val="16"/>
      <w:szCs w:val="16"/>
    </w:rPr>
  </w:style>
  <w:style w:type="paragraph" w:styleId="Zhlav">
    <w:name w:val="header"/>
    <w:basedOn w:val="Normln"/>
    <w:link w:val="ZhlavChar"/>
    <w:uiPriority w:val="99"/>
    <w:unhideWhenUsed/>
    <w:rsid w:val="00D264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649D"/>
  </w:style>
  <w:style w:type="paragraph" w:styleId="Zpat">
    <w:name w:val="footer"/>
    <w:basedOn w:val="Normln"/>
    <w:link w:val="ZpatChar"/>
    <w:uiPriority w:val="99"/>
    <w:unhideWhenUsed/>
    <w:rsid w:val="00D2649D"/>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D2649D"/>
  </w:style>
  <w:style w:type="paragraph" w:customStyle="1" w:styleId="Zpat-univerzita4dkyadresy">
    <w:name w:val="Zápatí - univerzita (4 řádky adresy)"/>
    <w:basedOn w:val="Normln"/>
    <w:next w:val="Zpat"/>
    <w:qFormat/>
    <w:rsid w:val="00DC1ADC"/>
    <w:pPr>
      <w:tabs>
        <w:tab w:val="center" w:pos="4536"/>
        <w:tab w:val="right" w:pos="9072"/>
      </w:tabs>
      <w:spacing w:after="0" w:line="240" w:lineRule="exact"/>
    </w:pPr>
    <w:rPr>
      <w:rFonts w:ascii="Arial" w:hAnsi="Arial" w:cs="Arial"/>
      <w:b/>
      <w:color w:val="0000DC"/>
      <w:sz w:val="16"/>
      <w:szCs w:val="16"/>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styleId="Mkatabulky">
    <w:name w:val="Table Grid"/>
    <w:basedOn w:val="Normlntabulka"/>
    <w:uiPriority w:val="39"/>
    <w:rsid w:val="00DD4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6685">
      <w:bodyDiv w:val="1"/>
      <w:marLeft w:val="0"/>
      <w:marRight w:val="0"/>
      <w:marTop w:val="0"/>
      <w:marBottom w:val="0"/>
      <w:divBdr>
        <w:top w:val="none" w:sz="0" w:space="0" w:color="auto"/>
        <w:left w:val="none" w:sz="0" w:space="0" w:color="auto"/>
        <w:bottom w:val="none" w:sz="0" w:space="0" w:color="auto"/>
        <w:right w:val="none" w:sz="0" w:space="0" w:color="auto"/>
      </w:divBdr>
      <w:divsChild>
        <w:div w:id="1666666044">
          <w:marLeft w:val="0"/>
          <w:marRight w:val="0"/>
          <w:marTop w:val="0"/>
          <w:marBottom w:val="0"/>
          <w:divBdr>
            <w:top w:val="none" w:sz="0" w:space="0" w:color="auto"/>
            <w:left w:val="none" w:sz="0" w:space="0" w:color="auto"/>
            <w:bottom w:val="none" w:sz="0" w:space="0" w:color="auto"/>
            <w:right w:val="none" w:sz="0" w:space="0" w:color="auto"/>
          </w:divBdr>
          <w:divsChild>
            <w:div w:id="1686858925">
              <w:marLeft w:val="0"/>
              <w:marRight w:val="0"/>
              <w:marTop w:val="0"/>
              <w:marBottom w:val="0"/>
              <w:divBdr>
                <w:top w:val="none" w:sz="0" w:space="0" w:color="auto"/>
                <w:left w:val="none" w:sz="0" w:space="0" w:color="auto"/>
                <w:bottom w:val="none" w:sz="0" w:space="0" w:color="auto"/>
                <w:right w:val="none" w:sz="0" w:space="0" w:color="auto"/>
              </w:divBdr>
            </w:div>
          </w:divsChild>
        </w:div>
        <w:div w:id="900292192">
          <w:marLeft w:val="0"/>
          <w:marRight w:val="0"/>
          <w:marTop w:val="0"/>
          <w:marBottom w:val="0"/>
          <w:divBdr>
            <w:top w:val="none" w:sz="0" w:space="0" w:color="auto"/>
            <w:left w:val="none" w:sz="0" w:space="0" w:color="auto"/>
            <w:bottom w:val="none" w:sz="0" w:space="0" w:color="auto"/>
            <w:right w:val="none" w:sz="0" w:space="0" w:color="auto"/>
          </w:divBdr>
          <w:divsChild>
            <w:div w:id="1892687952">
              <w:marLeft w:val="0"/>
              <w:marRight w:val="0"/>
              <w:marTop w:val="0"/>
              <w:marBottom w:val="0"/>
              <w:divBdr>
                <w:top w:val="none" w:sz="0" w:space="0" w:color="auto"/>
                <w:left w:val="none" w:sz="0" w:space="0" w:color="auto"/>
                <w:bottom w:val="none" w:sz="0" w:space="0" w:color="auto"/>
                <w:right w:val="none" w:sz="0" w:space="0" w:color="auto"/>
              </w:divBdr>
            </w:div>
          </w:divsChild>
        </w:div>
        <w:div w:id="1228224585">
          <w:marLeft w:val="0"/>
          <w:marRight w:val="0"/>
          <w:marTop w:val="0"/>
          <w:marBottom w:val="0"/>
          <w:divBdr>
            <w:top w:val="none" w:sz="0" w:space="0" w:color="auto"/>
            <w:left w:val="none" w:sz="0" w:space="0" w:color="auto"/>
            <w:bottom w:val="none" w:sz="0" w:space="0" w:color="auto"/>
            <w:right w:val="none" w:sz="0" w:space="0" w:color="auto"/>
          </w:divBdr>
          <w:divsChild>
            <w:div w:id="8771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0WJKyXTxxmy1BqqjtO/5ARVpew==">AMUW2mU8ItxpEiUC/f/U68SHTg8ChbYS2/f3RdSktlLOnKeqmd2bOzgBN94J7lbjXHIF5/9BhHUtRQU4B6P5M7jipfiK4miVFSymjuAo1R/A1IdgYNaEXsTCZk+OS7epf6qBsiWrhOBg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Zouhar Ludvíková</dc:creator>
  <cp:lastModifiedBy>Martina Šindelářová Skupeňová</cp:lastModifiedBy>
  <cp:revision>2</cp:revision>
  <dcterms:created xsi:type="dcterms:W3CDTF">2020-10-14T15:02:00Z</dcterms:created>
  <dcterms:modified xsi:type="dcterms:W3CDTF">2020-10-14T15:02:00Z</dcterms:modified>
</cp:coreProperties>
</file>