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57" w:rsidRPr="0012501F" w:rsidRDefault="00187257" w:rsidP="00187257">
      <w:pPr>
        <w:rPr>
          <w:rFonts w:ascii="Book Antiqua" w:hAnsi="Book Antiqua" w:cs="Courier New"/>
          <w:b/>
          <w:bCs/>
          <w:noProof/>
          <w:sz w:val="24"/>
          <w:szCs w:val="24"/>
          <w:lang w:val="cs-CZ" w:eastAsia="cs-CZ" w:bidi="km-KH"/>
        </w:rPr>
      </w:pPr>
      <w:r>
        <w:rPr>
          <w:rFonts w:ascii="Book Antiqua" w:hAnsi="Book Antiqua" w:cs="Courier New"/>
          <w:b/>
          <w:bCs/>
          <w:noProof/>
          <w:sz w:val="24"/>
          <w:szCs w:val="24"/>
          <w:lang w:val="cs-CZ" w:eastAsia="cs-CZ" w:bidi="km-KH"/>
        </w:rPr>
        <w:t xml:space="preserve">Chapter 3: Principles of Life, the Hot and Cold Essence, the Three Worlds and the Left and Right </w:t>
      </w:r>
    </w:p>
    <w:p w:rsidR="00187257" w:rsidRPr="0012501F" w:rsidRDefault="00187257" w:rsidP="00187257">
      <w:pPr>
        <w:rPr>
          <w:rFonts w:ascii="Book Antiqua" w:hAnsi="Book Antiqua" w:cs="Courier New"/>
          <w:noProof/>
          <w:lang w:bidi="km-KH"/>
        </w:rPr>
      </w:pPr>
      <w:r>
        <w:rPr>
          <w:rFonts w:ascii="Book Antiqua" w:hAnsi="Book Antiqua" w:cs="Courier New"/>
          <w:noProof/>
          <w:sz w:val="24"/>
          <w:szCs w:val="24"/>
          <w:lang w:val="cs-CZ" w:eastAsia="cs-CZ" w:bidi="km-KH"/>
        </w:rPr>
        <w:t xml:space="preserve">Spanish part: texts from </w:t>
      </w:r>
      <w:r w:rsidRPr="0012501F">
        <w:rPr>
          <w:rFonts w:ascii="Book Antiqua" w:hAnsi="Book Antiqua" w:cs="Courier New"/>
          <w:b/>
          <w:bCs/>
          <w:noProof/>
          <w:lang w:val="es-ES" w:bidi="km-KH"/>
        </w:rPr>
        <w:t>Hugo Portela Guarín</w:t>
      </w:r>
      <w:r w:rsidRPr="0012501F">
        <w:rPr>
          <w:rFonts w:ascii="Book Antiqua" w:hAnsi="Book Antiqua" w:cs="Courier New"/>
          <w:noProof/>
          <w:lang w:val="es-ES" w:bidi="km-KH"/>
        </w:rPr>
        <w:t xml:space="preserve">, </w:t>
      </w:r>
      <w:r w:rsidRPr="0012501F">
        <w:rPr>
          <w:rFonts w:ascii="Book Antiqua" w:hAnsi="Book Antiqua" w:cs="Courier New"/>
          <w:i/>
          <w:iCs/>
          <w:noProof/>
          <w:lang w:val="es-ES" w:bidi="km-KH"/>
        </w:rPr>
        <w:t>El Pensamiento de las Aguas de las Montañas</w:t>
      </w:r>
      <w:r w:rsidRPr="0012501F">
        <w:rPr>
          <w:rFonts w:ascii="Book Antiqua" w:hAnsi="Book Antiqua" w:cs="Courier New"/>
          <w:noProof/>
          <w:lang w:val="es-ES" w:bidi="km-KH"/>
        </w:rPr>
        <w:t xml:space="preserve"> (Coconucos, Guambianos, Paeces, Yanaconas), 2000, Universidad del Cauca, Popayán, Colombia. </w:t>
      </w:r>
    </w:p>
    <w:p w:rsidR="00187257" w:rsidRPr="00187257" w:rsidRDefault="00187257" w:rsidP="00187257">
      <w:pPr>
        <w:pStyle w:val="Odstavecseseznamem"/>
        <w:numPr>
          <w:ilvl w:val="0"/>
          <w:numId w:val="1"/>
        </w:numPr>
        <w:rPr>
          <w:rFonts w:ascii="Book Antiqua" w:hAnsi="Book Antiqua"/>
          <w:noProof/>
          <w:lang w:val="cs-CZ" w:eastAsia="cs-CZ" w:bidi="km-KH"/>
        </w:rPr>
      </w:pPr>
    </w:p>
    <w:p w:rsidR="00187257" w:rsidRDefault="00187257">
      <w:pPr>
        <w:rPr>
          <w:noProof/>
          <w:lang w:val="cs-CZ" w:eastAsia="cs-CZ" w:bidi="km-KH"/>
        </w:rPr>
      </w:pPr>
      <w:r>
        <w:rPr>
          <w:noProof/>
          <w:lang w:val="cs-CZ" w:eastAsia="cs-CZ" w:bidi="km-KH"/>
        </w:rPr>
        <w:drawing>
          <wp:inline distT="0" distB="0" distL="0" distR="0">
            <wp:extent cx="6082542" cy="1350335"/>
            <wp:effectExtent l="19050" t="0" r="0" b="0"/>
            <wp:docPr id="2" name="Obrázek 1" descr="tres mundos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s mundos 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763" cy="135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0CA" w:rsidRDefault="00187257">
      <w:r>
        <w:rPr>
          <w:noProof/>
          <w:lang w:val="cs-CZ" w:eastAsia="cs-CZ" w:bidi="km-KH"/>
        </w:rPr>
        <w:drawing>
          <wp:inline distT="0" distB="0" distL="0" distR="0">
            <wp:extent cx="6084039" cy="382105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963" cy="382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3F0" w:rsidRDefault="004013F0" w:rsidP="005F40CA">
      <w:pPr>
        <w:ind w:firstLine="708"/>
        <w:rPr>
          <w:rFonts w:ascii="Book Antiqua" w:hAnsi="Book Antiqua"/>
          <w:sz w:val="24"/>
          <w:szCs w:val="24"/>
        </w:rPr>
      </w:pPr>
    </w:p>
    <w:p w:rsidR="005F40CA" w:rsidRDefault="005F40CA" w:rsidP="005F40CA">
      <w:pPr>
        <w:ind w:firstLine="708"/>
        <w:rPr>
          <w:rFonts w:ascii="Book Antiqua" w:hAnsi="Book Antiqua"/>
          <w:sz w:val="24"/>
          <w:szCs w:val="24"/>
        </w:rPr>
      </w:pPr>
    </w:p>
    <w:p w:rsidR="005F40CA" w:rsidRDefault="005F40CA" w:rsidP="005F40CA">
      <w:pPr>
        <w:ind w:firstLine="708"/>
        <w:rPr>
          <w:rFonts w:ascii="Book Antiqua" w:hAnsi="Book Antiqua"/>
          <w:sz w:val="24"/>
          <w:szCs w:val="24"/>
        </w:rPr>
      </w:pPr>
    </w:p>
    <w:p w:rsidR="005F40CA" w:rsidRDefault="005F40CA" w:rsidP="005F40CA">
      <w:pPr>
        <w:ind w:firstLine="708"/>
        <w:rPr>
          <w:rFonts w:ascii="Book Antiqua" w:hAnsi="Book Antiqua"/>
          <w:sz w:val="24"/>
          <w:szCs w:val="24"/>
        </w:rPr>
      </w:pPr>
    </w:p>
    <w:p w:rsidR="005F40CA" w:rsidRDefault="005F40CA" w:rsidP="005F40CA">
      <w:pPr>
        <w:ind w:firstLine="708"/>
        <w:rPr>
          <w:rFonts w:ascii="Book Antiqua" w:hAnsi="Book Antiqua"/>
          <w:sz w:val="24"/>
          <w:szCs w:val="24"/>
        </w:rPr>
      </w:pPr>
    </w:p>
    <w:p w:rsidR="005F40CA" w:rsidRPr="005F40CA" w:rsidRDefault="005F40CA" w:rsidP="005F40CA">
      <w:pPr>
        <w:pStyle w:val="Odstavecseseznamem"/>
        <w:numPr>
          <w:ilvl w:val="0"/>
          <w:numId w:val="1"/>
        </w:numPr>
        <w:rPr>
          <w:rFonts w:ascii="Book Antiqua" w:hAnsi="Book Antiqua"/>
          <w:sz w:val="24"/>
          <w:szCs w:val="24"/>
          <w:lang w:val="cs-CZ"/>
        </w:rPr>
      </w:pPr>
    </w:p>
    <w:p w:rsidR="005F40CA" w:rsidRDefault="005F40CA" w:rsidP="005F40CA">
      <w:pPr>
        <w:ind w:left="360"/>
        <w:rPr>
          <w:rFonts w:ascii="Book Antiqua" w:hAnsi="Book Antiqua"/>
          <w:sz w:val="24"/>
          <w:szCs w:val="24"/>
          <w:lang w:val="cs-CZ"/>
        </w:rPr>
      </w:pPr>
      <w:r w:rsidRPr="005F40CA">
        <w:rPr>
          <w:rFonts w:ascii="Book Antiqua" w:hAnsi="Book Antiqua"/>
          <w:sz w:val="24"/>
          <w:szCs w:val="24"/>
        </w:rPr>
        <w:t xml:space="preserve">Excerpts from the book </w:t>
      </w:r>
      <w:proofErr w:type="spellStart"/>
      <w:r w:rsidRPr="005F40CA">
        <w:rPr>
          <w:rFonts w:ascii="Book Antiqua" w:hAnsi="Book Antiqua"/>
          <w:sz w:val="24"/>
          <w:szCs w:val="24"/>
          <w:lang w:val="cs-CZ"/>
        </w:rPr>
        <w:t>Abelino</w:t>
      </w:r>
      <w:proofErr w:type="spellEnd"/>
      <w:r w:rsidRPr="005F40CA">
        <w:rPr>
          <w:rFonts w:ascii="Book Antiqua" w:hAnsi="Book Antiqua"/>
          <w:sz w:val="24"/>
          <w:szCs w:val="24"/>
          <w:lang w:val="cs-CZ"/>
        </w:rPr>
        <w:t xml:space="preserve"> </w:t>
      </w:r>
      <w:proofErr w:type="spellStart"/>
      <w:r w:rsidRPr="005F40CA">
        <w:rPr>
          <w:rFonts w:ascii="Book Antiqua" w:hAnsi="Book Antiqua"/>
          <w:sz w:val="24"/>
          <w:szCs w:val="24"/>
          <w:lang w:val="cs-CZ"/>
        </w:rPr>
        <w:t>Aranda</w:t>
      </w:r>
      <w:proofErr w:type="spellEnd"/>
      <w:r w:rsidRPr="005F40CA">
        <w:rPr>
          <w:rFonts w:ascii="Book Antiqua" w:hAnsi="Book Antiqua"/>
          <w:sz w:val="24"/>
          <w:szCs w:val="24"/>
          <w:lang w:val="cs-CZ"/>
        </w:rPr>
        <w:t xml:space="preserve">, Luis </w:t>
      </w:r>
      <w:proofErr w:type="spellStart"/>
      <w:r w:rsidRPr="005F40CA">
        <w:rPr>
          <w:rFonts w:ascii="Book Antiqua" w:hAnsi="Book Antiqua"/>
          <w:sz w:val="24"/>
          <w:szCs w:val="24"/>
          <w:lang w:val="cs-CZ"/>
        </w:rPr>
        <w:t>Guillermo</w:t>
      </w:r>
      <w:proofErr w:type="spellEnd"/>
      <w:r w:rsidRPr="005F40CA">
        <w:rPr>
          <w:rFonts w:ascii="Book Antiqua" w:hAnsi="Book Antiqua"/>
          <w:sz w:val="24"/>
          <w:szCs w:val="24"/>
          <w:lang w:val="cs-CZ"/>
        </w:rPr>
        <w:t xml:space="preserve"> </w:t>
      </w:r>
      <w:proofErr w:type="spellStart"/>
      <w:r w:rsidRPr="005F40CA">
        <w:rPr>
          <w:rFonts w:ascii="Book Antiqua" w:hAnsi="Book Antiqua"/>
          <w:sz w:val="24"/>
          <w:szCs w:val="24"/>
          <w:lang w:val="cs-CZ"/>
        </w:rPr>
        <w:t>Vasco</w:t>
      </w:r>
      <w:proofErr w:type="spellEnd"/>
      <w:r w:rsidRPr="005F40CA">
        <w:rPr>
          <w:rFonts w:ascii="Book Antiqua" w:hAnsi="Book Antiqua"/>
          <w:sz w:val="24"/>
          <w:szCs w:val="24"/>
          <w:lang w:val="cs-CZ"/>
        </w:rPr>
        <w:t xml:space="preserve"> </w:t>
      </w:r>
      <w:proofErr w:type="spellStart"/>
      <w:r w:rsidRPr="005F40CA">
        <w:rPr>
          <w:rFonts w:ascii="Book Antiqua" w:hAnsi="Book Antiqua"/>
          <w:sz w:val="24"/>
          <w:szCs w:val="24"/>
          <w:lang w:val="cs-CZ"/>
        </w:rPr>
        <w:t>Uribe</w:t>
      </w:r>
      <w:proofErr w:type="spellEnd"/>
      <w:r w:rsidRPr="005F40CA">
        <w:rPr>
          <w:rFonts w:ascii="Book Antiqua" w:hAnsi="Book Antiqua"/>
          <w:sz w:val="24"/>
          <w:szCs w:val="24"/>
          <w:lang w:val="cs-CZ"/>
        </w:rPr>
        <w:t xml:space="preserve">, </w:t>
      </w:r>
      <w:proofErr w:type="spellStart"/>
      <w:r w:rsidRPr="005F40CA">
        <w:rPr>
          <w:rFonts w:ascii="Book Antiqua" w:hAnsi="Book Antiqua"/>
          <w:i/>
          <w:iCs/>
          <w:sz w:val="24"/>
          <w:szCs w:val="24"/>
          <w:lang w:val="cs-CZ"/>
        </w:rPr>
        <w:t>Hijos</w:t>
      </w:r>
      <w:proofErr w:type="spellEnd"/>
      <w:r w:rsidRPr="005F40CA">
        <w:rPr>
          <w:rFonts w:ascii="Book Antiqua" w:hAnsi="Book Antiqua"/>
          <w:i/>
          <w:iCs/>
          <w:sz w:val="24"/>
          <w:szCs w:val="24"/>
          <w:lang w:val="cs-CZ"/>
        </w:rPr>
        <w:t xml:space="preserve"> </w:t>
      </w:r>
      <w:proofErr w:type="spellStart"/>
      <w:r w:rsidRPr="005F40CA">
        <w:rPr>
          <w:rFonts w:ascii="Book Antiqua" w:hAnsi="Book Antiqua"/>
          <w:i/>
          <w:iCs/>
          <w:sz w:val="24"/>
          <w:szCs w:val="24"/>
          <w:lang w:val="cs-CZ"/>
        </w:rPr>
        <w:t>del</w:t>
      </w:r>
      <w:proofErr w:type="spellEnd"/>
      <w:r w:rsidRPr="005F40CA">
        <w:rPr>
          <w:rFonts w:ascii="Book Antiqua" w:hAnsi="Book Antiqua"/>
          <w:i/>
          <w:iCs/>
          <w:sz w:val="24"/>
          <w:szCs w:val="24"/>
          <w:lang w:val="cs-CZ"/>
        </w:rPr>
        <w:t xml:space="preserve"> </w:t>
      </w:r>
      <w:proofErr w:type="spellStart"/>
      <w:r w:rsidRPr="005F40CA">
        <w:rPr>
          <w:rFonts w:ascii="Book Antiqua" w:hAnsi="Book Antiqua"/>
          <w:i/>
          <w:iCs/>
          <w:sz w:val="24"/>
          <w:szCs w:val="24"/>
          <w:lang w:val="cs-CZ"/>
        </w:rPr>
        <w:t>Aroiris</w:t>
      </w:r>
      <w:proofErr w:type="spellEnd"/>
      <w:r w:rsidRPr="005F40CA">
        <w:rPr>
          <w:rFonts w:ascii="Book Antiqua" w:hAnsi="Book Antiqua"/>
          <w:i/>
          <w:iCs/>
          <w:sz w:val="24"/>
          <w:szCs w:val="24"/>
          <w:lang w:val="cs-CZ"/>
        </w:rPr>
        <w:t xml:space="preserve"> y </w:t>
      </w:r>
      <w:proofErr w:type="spellStart"/>
      <w:r w:rsidRPr="005F40CA">
        <w:rPr>
          <w:rFonts w:ascii="Book Antiqua" w:hAnsi="Book Antiqua"/>
          <w:i/>
          <w:iCs/>
          <w:sz w:val="24"/>
          <w:szCs w:val="24"/>
          <w:lang w:val="cs-CZ"/>
        </w:rPr>
        <w:t>del</w:t>
      </w:r>
      <w:proofErr w:type="spellEnd"/>
      <w:r w:rsidRPr="005F40CA">
        <w:rPr>
          <w:rFonts w:ascii="Book Antiqua" w:hAnsi="Book Antiqua"/>
          <w:i/>
          <w:iCs/>
          <w:sz w:val="24"/>
          <w:szCs w:val="24"/>
          <w:lang w:val="cs-CZ"/>
        </w:rPr>
        <w:t xml:space="preserve"> </w:t>
      </w:r>
      <w:proofErr w:type="spellStart"/>
      <w:r w:rsidRPr="005F40CA">
        <w:rPr>
          <w:rFonts w:ascii="Book Antiqua" w:hAnsi="Book Antiqua"/>
          <w:i/>
          <w:iCs/>
          <w:sz w:val="24"/>
          <w:szCs w:val="24"/>
          <w:lang w:val="cs-CZ"/>
        </w:rPr>
        <w:t>Agua</w:t>
      </w:r>
      <w:proofErr w:type="spellEnd"/>
      <w:r w:rsidRPr="005F40CA">
        <w:rPr>
          <w:rFonts w:ascii="Book Antiqua" w:hAnsi="Book Antiqua"/>
          <w:sz w:val="24"/>
          <w:szCs w:val="24"/>
          <w:lang w:val="cs-CZ"/>
        </w:rPr>
        <w:t>, 2015</w:t>
      </w:r>
      <w:proofErr w:type="gramStart"/>
      <w:r w:rsidRPr="005F40CA">
        <w:rPr>
          <w:rFonts w:ascii="Book Antiqua" w:hAnsi="Book Antiqua"/>
          <w:sz w:val="24"/>
          <w:szCs w:val="24"/>
          <w:lang w:val="cs-CZ"/>
        </w:rPr>
        <w:t xml:space="preserve">,  </w:t>
      </w:r>
      <w:proofErr w:type="spellStart"/>
      <w:r w:rsidRPr="005F40CA">
        <w:rPr>
          <w:rFonts w:ascii="Book Antiqua" w:hAnsi="Book Antiqua"/>
          <w:sz w:val="24"/>
          <w:szCs w:val="24"/>
          <w:lang w:val="cs-CZ"/>
        </w:rPr>
        <w:t>Universidad</w:t>
      </w:r>
      <w:proofErr w:type="spellEnd"/>
      <w:proofErr w:type="gramEnd"/>
      <w:r w:rsidRPr="005F40CA">
        <w:rPr>
          <w:rFonts w:ascii="Book Antiqua" w:hAnsi="Book Antiqua"/>
          <w:sz w:val="24"/>
          <w:szCs w:val="24"/>
          <w:lang w:val="cs-CZ"/>
        </w:rPr>
        <w:t xml:space="preserve"> </w:t>
      </w:r>
      <w:proofErr w:type="spellStart"/>
      <w:r w:rsidRPr="005F40CA">
        <w:rPr>
          <w:rFonts w:ascii="Book Antiqua" w:hAnsi="Book Antiqua"/>
          <w:sz w:val="24"/>
          <w:szCs w:val="24"/>
          <w:lang w:val="cs-CZ"/>
        </w:rPr>
        <w:t>Nacional</w:t>
      </w:r>
      <w:proofErr w:type="spellEnd"/>
      <w:r w:rsidRPr="005F40CA">
        <w:rPr>
          <w:rFonts w:ascii="Book Antiqua" w:hAnsi="Book Antiqua"/>
          <w:sz w:val="24"/>
          <w:szCs w:val="24"/>
          <w:lang w:val="cs-CZ"/>
        </w:rPr>
        <w:t xml:space="preserve"> de </w:t>
      </w:r>
      <w:proofErr w:type="spellStart"/>
      <w:r w:rsidRPr="005F40CA">
        <w:rPr>
          <w:rFonts w:ascii="Book Antiqua" w:hAnsi="Book Antiqua"/>
          <w:sz w:val="24"/>
          <w:szCs w:val="24"/>
          <w:lang w:val="cs-CZ"/>
        </w:rPr>
        <w:t>Colombia</w:t>
      </w:r>
      <w:proofErr w:type="spellEnd"/>
      <w:r w:rsidRPr="005F40CA">
        <w:rPr>
          <w:rFonts w:ascii="Book Antiqua" w:hAnsi="Book Antiqua"/>
          <w:sz w:val="24"/>
          <w:szCs w:val="24"/>
          <w:lang w:val="cs-CZ"/>
        </w:rPr>
        <w:t xml:space="preserve">, </w:t>
      </w:r>
      <w:proofErr w:type="spellStart"/>
      <w:r w:rsidRPr="005F40CA">
        <w:rPr>
          <w:rFonts w:ascii="Book Antiqua" w:hAnsi="Book Antiqua"/>
          <w:sz w:val="24"/>
          <w:szCs w:val="24"/>
          <w:lang w:val="cs-CZ"/>
        </w:rPr>
        <w:t>Colombia</w:t>
      </w:r>
      <w:proofErr w:type="spellEnd"/>
      <w:r w:rsidRPr="005F40CA">
        <w:rPr>
          <w:rFonts w:ascii="Book Antiqua" w:hAnsi="Book Antiqua"/>
          <w:sz w:val="24"/>
          <w:szCs w:val="24"/>
          <w:lang w:val="cs-CZ"/>
        </w:rPr>
        <w:t xml:space="preserve">. </w:t>
      </w:r>
    </w:p>
    <w:p w:rsidR="005F40CA" w:rsidRDefault="005F40CA" w:rsidP="005F40CA">
      <w:pPr>
        <w:ind w:left="360"/>
        <w:rPr>
          <w:rFonts w:ascii="Book Antiqua" w:hAnsi="Book Antiqua"/>
          <w:sz w:val="24"/>
          <w:szCs w:val="24"/>
          <w:lang w:val="cs-CZ"/>
        </w:rPr>
      </w:pPr>
      <w:r>
        <w:rPr>
          <w:rFonts w:ascii="Book Antiqua" w:hAnsi="Book Antiqua"/>
          <w:sz w:val="24"/>
          <w:szCs w:val="24"/>
          <w:lang w:val="cs-CZ"/>
        </w:rPr>
        <w:t xml:space="preserve">La </w:t>
      </w:r>
      <w:proofErr w:type="spellStart"/>
      <w:r>
        <w:rPr>
          <w:rFonts w:ascii="Book Antiqua" w:hAnsi="Book Antiqua"/>
          <w:sz w:val="24"/>
          <w:szCs w:val="24"/>
          <w:lang w:val="cs-CZ"/>
        </w:rPr>
        <w:t>Historia</w:t>
      </w:r>
      <w:proofErr w:type="spellEnd"/>
      <w:r>
        <w:rPr>
          <w:rFonts w:ascii="Book Antiqua" w:hAnsi="Book Antiqua"/>
          <w:sz w:val="24"/>
          <w:szCs w:val="24"/>
          <w:lang w:val="cs-CZ"/>
        </w:rPr>
        <w:t xml:space="preserve"> es </w:t>
      </w:r>
      <w:proofErr w:type="spellStart"/>
      <w:r>
        <w:rPr>
          <w:rFonts w:ascii="Book Antiqua" w:hAnsi="Book Antiqua"/>
          <w:sz w:val="24"/>
          <w:szCs w:val="24"/>
          <w:lang w:val="cs-CZ"/>
        </w:rPr>
        <w:t>un</w:t>
      </w:r>
      <w:proofErr w:type="spellEnd"/>
      <w:r>
        <w:rPr>
          <w:rFonts w:ascii="Book Antiqua" w:hAnsi="Book Antiqua"/>
          <w:sz w:val="24"/>
          <w:szCs w:val="24"/>
          <w:lang w:val="cs-CZ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cs-CZ"/>
        </w:rPr>
        <w:t>Caracol</w:t>
      </w:r>
      <w:proofErr w:type="spellEnd"/>
      <w:r>
        <w:rPr>
          <w:rFonts w:ascii="Book Antiqua" w:hAnsi="Book Antiqua"/>
          <w:sz w:val="24"/>
          <w:szCs w:val="24"/>
          <w:lang w:val="cs-CZ"/>
        </w:rPr>
        <w:t xml:space="preserve"> quo </w:t>
      </w:r>
      <w:proofErr w:type="spellStart"/>
      <w:r>
        <w:rPr>
          <w:rFonts w:ascii="Book Antiqua" w:hAnsi="Book Antiqua"/>
          <w:sz w:val="24"/>
          <w:szCs w:val="24"/>
          <w:lang w:val="cs-CZ"/>
        </w:rPr>
        <w:t>Camina</w:t>
      </w:r>
      <w:proofErr w:type="spellEnd"/>
    </w:p>
    <w:p w:rsidR="005F40CA" w:rsidRDefault="005F40CA" w:rsidP="005F40CA">
      <w:pPr>
        <w:ind w:left="360"/>
        <w:rPr>
          <w:rFonts w:ascii="Book Antiqua" w:hAnsi="Book Antiqua"/>
          <w:sz w:val="24"/>
          <w:szCs w:val="24"/>
          <w:lang w:val="cs-CZ"/>
        </w:rPr>
      </w:pPr>
      <w:r>
        <w:rPr>
          <w:rFonts w:ascii="Book Antiqua" w:hAnsi="Book Antiqua"/>
          <w:noProof/>
          <w:sz w:val="24"/>
          <w:szCs w:val="24"/>
          <w:lang w:val="cs-CZ" w:eastAsia="cs-CZ" w:bidi="km-KH"/>
        </w:rPr>
        <w:drawing>
          <wp:inline distT="0" distB="0" distL="0" distR="0">
            <wp:extent cx="5092700" cy="2689860"/>
            <wp:effectExtent l="19050" t="0" r="0" b="0"/>
            <wp:docPr id="3" name="obrázek 1" descr="C:\Users\příšera\Desktop\histo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říšera\Desktop\histori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0CA" w:rsidRDefault="005F40CA" w:rsidP="005F40CA">
      <w:pPr>
        <w:autoSpaceDE w:val="0"/>
        <w:autoSpaceDN w:val="0"/>
        <w:adjustRightInd w:val="0"/>
        <w:spacing w:after="0" w:line="240" w:lineRule="auto"/>
        <w:rPr>
          <w:rFonts w:ascii="Consolas-BoldItalic" w:hAnsi="Consolas-BoldItalic" w:cs="Consolas-BoldItalic"/>
          <w:b/>
          <w:bCs/>
          <w:i/>
          <w:iCs/>
          <w:sz w:val="28"/>
          <w:szCs w:val="28"/>
          <w:lang w:val="cs-CZ" w:bidi="km-KH"/>
        </w:rPr>
      </w:pPr>
      <w:r>
        <w:rPr>
          <w:rFonts w:ascii="Consolas-BoldItalic" w:hAnsi="Consolas-BoldItalic" w:cs="Consolas-BoldItalic"/>
          <w:b/>
          <w:bCs/>
          <w:i/>
          <w:iCs/>
          <w:sz w:val="28"/>
          <w:szCs w:val="28"/>
          <w:lang w:val="cs-CZ" w:bidi="km-KH"/>
        </w:rPr>
        <w:t>LO QUE HAY QUE CAMINAR PARA RECORRER EL CARACOL</w:t>
      </w:r>
    </w:p>
    <w:p w:rsidR="005F40CA" w:rsidRDefault="005F40CA" w:rsidP="005F40CA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r>
        <w:rPr>
          <w:rFonts w:ascii="Geneva" w:hAnsi="Geneva" w:cs="Geneva"/>
          <w:sz w:val="24"/>
          <w:szCs w:val="24"/>
          <w:lang w:val="cs-CZ" w:bidi="km-KH"/>
        </w:rPr>
        <w:t xml:space="preserve">El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territorio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no es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algo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dado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ni es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algo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quieto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estático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.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contrario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>, se</w:t>
      </w:r>
    </w:p>
    <w:p w:rsidR="005F40CA" w:rsidRDefault="005F40CA" w:rsidP="005F40CA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conforma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través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movimiento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constante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los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seres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agua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; </w:t>
      </w:r>
      <w:proofErr w:type="gramStart"/>
      <w:r>
        <w:rPr>
          <w:rFonts w:ascii="Geneva" w:hAnsi="Geneva" w:cs="Geneva"/>
          <w:sz w:val="24"/>
          <w:szCs w:val="24"/>
          <w:lang w:val="cs-CZ" w:bidi="km-KH"/>
        </w:rPr>
        <w:t>se forma</w:t>
      </w:r>
      <w:proofErr w:type="gramEnd"/>
    </w:p>
    <w:p w:rsidR="005F40CA" w:rsidRDefault="005F40CA" w:rsidP="005F40CA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así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través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gramStart"/>
      <w:r>
        <w:rPr>
          <w:rFonts w:ascii="Geneva" w:hAnsi="Geneva" w:cs="Geneva"/>
          <w:sz w:val="24"/>
          <w:szCs w:val="24"/>
          <w:lang w:val="cs-CZ" w:bidi="km-KH"/>
        </w:rPr>
        <w:t xml:space="preserve">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su</w:t>
      </w:r>
      <w:proofErr w:type="spellEnd"/>
      <w:proofErr w:type="gram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dinámica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. Y se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organiza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por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agua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se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mueve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</w:p>
    <w:p w:rsidR="005F40CA" w:rsidRDefault="005F40CA" w:rsidP="005F40CA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corre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desde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las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sabanas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por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los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ríos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.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Sobre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esta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base,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viene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desenrollarse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gramStart"/>
      <w:r>
        <w:rPr>
          <w:rFonts w:ascii="Geneva" w:hAnsi="Geneva" w:cs="Geneva"/>
          <w:sz w:val="24"/>
          <w:szCs w:val="24"/>
          <w:lang w:val="cs-CZ" w:bidi="km-KH"/>
        </w:rPr>
        <w:t>de</w:t>
      </w:r>
      <w:proofErr w:type="gramEnd"/>
    </w:p>
    <w:p w:rsidR="005F40CA" w:rsidRDefault="005F40CA" w:rsidP="005F40CA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hoy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conjunto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ir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y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venir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los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guambianos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>.</w:t>
      </w:r>
    </w:p>
    <w:p w:rsidR="005F40CA" w:rsidRDefault="005F40CA" w:rsidP="005F40CA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r>
        <w:rPr>
          <w:rFonts w:ascii="Geneva" w:hAnsi="Geneva" w:cs="Geneva"/>
          <w:sz w:val="24"/>
          <w:szCs w:val="24"/>
          <w:lang w:val="cs-CZ" w:bidi="km-KH"/>
        </w:rPr>
        <w:t xml:space="preserve">Pero,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también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la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casa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es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centro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y,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dentro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ella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un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lugar</w:t>
      </w:r>
      <w:proofErr w:type="spellEnd"/>
    </w:p>
    <w:p w:rsidR="005F40CA" w:rsidRDefault="005F40CA" w:rsidP="005F40CA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fundamental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 w:rsidRPr="005F40CA">
        <w:rPr>
          <w:rFonts w:ascii="Geneva" w:hAnsi="Geneva" w:cs="Geneva"/>
          <w:i/>
          <w:iCs/>
          <w:sz w:val="25"/>
          <w:szCs w:val="25"/>
          <w:lang w:val="cs-CZ" w:bidi="km-KH"/>
        </w:rPr>
        <w:t>nak</w:t>
      </w:r>
      <w:proofErr w:type="spellEnd"/>
      <w:r w:rsidRPr="005F40CA">
        <w:rPr>
          <w:rFonts w:ascii="Geneva" w:hAnsi="Geneva" w:cs="Geneva"/>
          <w:i/>
          <w:iCs/>
          <w:sz w:val="25"/>
          <w:szCs w:val="25"/>
          <w:lang w:val="cs-CZ" w:bidi="km-KH"/>
        </w:rPr>
        <w:t xml:space="preserve"> </w:t>
      </w:r>
      <w:proofErr w:type="spellStart"/>
      <w:r w:rsidRPr="005F40CA">
        <w:rPr>
          <w:rFonts w:ascii="Geneva" w:hAnsi="Geneva" w:cs="Geneva"/>
          <w:i/>
          <w:iCs/>
          <w:sz w:val="25"/>
          <w:szCs w:val="25"/>
          <w:lang w:val="cs-CZ" w:bidi="km-KH"/>
        </w:rPr>
        <w:t>chak</w:t>
      </w:r>
      <w:proofErr w:type="spellEnd"/>
      <w:r>
        <w:rPr>
          <w:rFonts w:ascii="Geneva" w:hAnsi="Geneva" w:cs="Geneva"/>
          <w:sz w:val="25"/>
          <w:szCs w:val="25"/>
          <w:lang w:val="cs-CZ" w:bidi="km-KH"/>
        </w:rPr>
        <w:t xml:space="preserve">, </w:t>
      </w:r>
      <w:r>
        <w:rPr>
          <w:rFonts w:ascii="Geneva" w:hAnsi="Geneva" w:cs="Geneva"/>
          <w:sz w:val="24"/>
          <w:szCs w:val="24"/>
          <w:lang w:val="cs-CZ" w:bidi="km-KH"/>
        </w:rPr>
        <w:t xml:space="preserve">la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cocina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su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propio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centro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 w:rsidRPr="005F40CA">
        <w:rPr>
          <w:rFonts w:ascii="Geneva" w:hAnsi="Geneva" w:cs="Geneva"/>
          <w:i/>
          <w:iCs/>
          <w:sz w:val="25"/>
          <w:szCs w:val="25"/>
          <w:lang w:val="cs-CZ" w:bidi="km-KH"/>
        </w:rPr>
        <w:t>nak</w:t>
      </w:r>
      <w:proofErr w:type="spellEnd"/>
      <w:r w:rsidRPr="005F40CA">
        <w:rPr>
          <w:rFonts w:ascii="Geneva" w:hAnsi="Geneva" w:cs="Geneva"/>
          <w:i/>
          <w:iCs/>
          <w:sz w:val="25"/>
          <w:szCs w:val="25"/>
          <w:lang w:val="cs-CZ" w:bidi="km-KH"/>
        </w:rPr>
        <w:t xml:space="preserve"> kuk</w:t>
      </w:r>
      <w:r>
        <w:rPr>
          <w:rFonts w:ascii="Geneva" w:hAnsi="Geneva" w:cs="Geneva"/>
          <w:sz w:val="25"/>
          <w:szCs w:val="25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fogón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.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Su</w:t>
      </w:r>
      <w:proofErr w:type="spellEnd"/>
    </w:p>
    <w:p w:rsidR="005F40CA" w:rsidRDefault="005F40CA" w:rsidP="005F40CA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importancia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es tan grande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podemos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decir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“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derecho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nace de </w:t>
      </w:r>
      <w:proofErr w:type="gramStart"/>
      <w:r>
        <w:rPr>
          <w:rFonts w:ascii="Geneva" w:hAnsi="Geneva" w:cs="Geneva"/>
          <w:sz w:val="24"/>
          <w:szCs w:val="24"/>
          <w:lang w:val="cs-CZ" w:bidi="km-KH"/>
        </w:rPr>
        <w:t>las</w:t>
      </w:r>
      <w:proofErr w:type="gramEnd"/>
    </w:p>
    <w:p w:rsidR="005F40CA" w:rsidRDefault="005F40CA" w:rsidP="005F40CA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cocinas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”,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pues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allí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nace y se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difunde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consejo</w:t>
      </w:r>
      <w:proofErr w:type="spellEnd"/>
      <w:r>
        <w:rPr>
          <w:rFonts w:ascii="Geneva" w:hAnsi="Geneva" w:cs="Geneva"/>
          <w:sz w:val="25"/>
          <w:szCs w:val="25"/>
          <w:lang w:val="cs-CZ" w:bidi="km-KH"/>
        </w:rPr>
        <w:t xml:space="preserve">.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Así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>, laguna y</w:t>
      </w:r>
    </w:p>
    <w:p w:rsidR="005F40CA" w:rsidRDefault="005F40CA" w:rsidP="005F40CA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fogón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agua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y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fuego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frío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y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calor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5"/>
          <w:szCs w:val="25"/>
          <w:lang w:val="cs-CZ" w:bidi="km-KH"/>
        </w:rPr>
        <w:t>pishi</w:t>
      </w:r>
      <w:proofErr w:type="spellEnd"/>
      <w:r>
        <w:rPr>
          <w:rFonts w:ascii="Geneva" w:hAnsi="Geneva" w:cs="Geneva"/>
          <w:sz w:val="25"/>
          <w:szCs w:val="25"/>
          <w:lang w:val="cs-CZ" w:bidi="km-KH"/>
        </w:rPr>
        <w:t xml:space="preserve"> </w:t>
      </w:r>
      <w:r>
        <w:rPr>
          <w:rFonts w:ascii="Geneva" w:hAnsi="Geneva" w:cs="Geneva"/>
          <w:sz w:val="24"/>
          <w:szCs w:val="24"/>
          <w:lang w:val="cs-CZ" w:bidi="km-KH"/>
        </w:rPr>
        <w:t xml:space="preserve">y </w:t>
      </w:r>
      <w:proofErr w:type="spellStart"/>
      <w:r>
        <w:rPr>
          <w:rFonts w:ascii="Geneva" w:hAnsi="Geneva" w:cs="Geneva"/>
          <w:sz w:val="25"/>
          <w:szCs w:val="25"/>
          <w:lang w:val="cs-CZ" w:bidi="km-KH"/>
        </w:rPr>
        <w:t>pachi</w:t>
      </w:r>
      <w:proofErr w:type="spellEnd"/>
      <w:r>
        <w:rPr>
          <w:rFonts w:ascii="Geneva" w:hAnsi="Geneva" w:cs="Geneva"/>
          <w:sz w:val="25"/>
          <w:szCs w:val="25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constituyen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los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ejes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los</w:t>
      </w:r>
    </w:p>
    <w:p w:rsidR="005F40CA" w:rsidRDefault="005F40CA" w:rsidP="005F40CA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cuales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viene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todo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y se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establece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equilibrio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gramStart"/>
      <w:r>
        <w:rPr>
          <w:rFonts w:ascii="Geneva" w:hAnsi="Geneva" w:cs="Geneva"/>
          <w:sz w:val="24"/>
          <w:szCs w:val="24"/>
          <w:lang w:val="cs-CZ" w:bidi="km-KH"/>
        </w:rPr>
        <w:t>de</w:t>
      </w:r>
      <w:proofErr w:type="gramEnd"/>
      <w:r>
        <w:rPr>
          <w:rFonts w:ascii="Geneva" w:hAnsi="Geneva" w:cs="Geneva"/>
          <w:sz w:val="24"/>
          <w:szCs w:val="24"/>
          <w:lang w:val="cs-CZ" w:bidi="km-KH"/>
        </w:rPr>
        <w:t xml:space="preserve"> la vida.</w:t>
      </w:r>
    </w:p>
    <w:p w:rsidR="005F40CA" w:rsidRDefault="005F40CA" w:rsidP="005F40CA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</w:p>
    <w:p w:rsidR="005F40CA" w:rsidRDefault="005F40CA" w:rsidP="005F40CA">
      <w:pPr>
        <w:autoSpaceDE w:val="0"/>
        <w:autoSpaceDN w:val="0"/>
        <w:adjustRightInd w:val="0"/>
        <w:spacing w:after="0" w:line="240" w:lineRule="auto"/>
        <w:rPr>
          <w:rFonts w:ascii="Consolas-BoldItalic" w:hAnsi="Consolas-BoldItalic" w:cs="Consolas-BoldItalic"/>
          <w:b/>
          <w:bCs/>
          <w:i/>
          <w:iCs/>
          <w:sz w:val="28"/>
          <w:szCs w:val="28"/>
          <w:lang w:val="cs-CZ" w:bidi="km-KH"/>
        </w:rPr>
      </w:pPr>
      <w:r>
        <w:rPr>
          <w:rFonts w:ascii="Consolas-BoldItalic" w:hAnsi="Consolas-BoldItalic" w:cs="Consolas-BoldItalic"/>
          <w:b/>
          <w:bCs/>
          <w:i/>
          <w:iCs/>
          <w:sz w:val="28"/>
          <w:szCs w:val="28"/>
          <w:lang w:val="cs-CZ" w:bidi="km-KH"/>
        </w:rPr>
        <w:t>EL TELAR Y EL SOMBRERO PROPIO</w:t>
      </w:r>
    </w:p>
    <w:p w:rsidR="005F40CA" w:rsidRDefault="005F40CA" w:rsidP="005F40CA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r>
        <w:rPr>
          <w:rFonts w:ascii="Geneva" w:hAnsi="Geneva" w:cs="Geneva"/>
          <w:sz w:val="24"/>
          <w:szCs w:val="24"/>
          <w:lang w:val="cs-CZ" w:bidi="km-KH"/>
        </w:rPr>
        <w:t xml:space="preserve">La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dinámica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nuestro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territorio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la vida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entera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nuestra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sociedad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>, la</w:t>
      </w:r>
    </w:p>
    <w:p w:rsidR="005F40CA" w:rsidRDefault="005F40CA" w:rsidP="005F40CA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existencia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cada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guambiano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van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dando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un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tejido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hilo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une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</w:p>
    <w:p w:rsidR="005F40CA" w:rsidRDefault="005F40CA" w:rsidP="005F40CA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centro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todo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. Los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mayores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decían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hilo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lana o </w:t>
      </w:r>
      <w:proofErr w:type="gramStart"/>
      <w:r>
        <w:rPr>
          <w:rFonts w:ascii="Geneva" w:hAnsi="Geneva" w:cs="Geneva"/>
          <w:sz w:val="24"/>
          <w:szCs w:val="24"/>
          <w:lang w:val="cs-CZ" w:bidi="km-KH"/>
        </w:rPr>
        <w:t>de</w:t>
      </w:r>
      <w:proofErr w:type="gramEnd"/>
      <w:r>
        <w:rPr>
          <w:rFonts w:ascii="Geneva" w:hAnsi="Geneva" w:cs="Geneva"/>
          <w:sz w:val="24"/>
          <w:szCs w:val="24"/>
          <w:lang w:val="cs-CZ" w:bidi="km-KH"/>
        </w:rPr>
        <w:t xml:space="preserve"> merino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</w:p>
    <w:p w:rsidR="005F40CA" w:rsidRDefault="005F40CA" w:rsidP="005F40CA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r>
        <w:rPr>
          <w:rFonts w:ascii="Geneva" w:hAnsi="Geneva" w:cs="Geneva"/>
          <w:sz w:val="24"/>
          <w:szCs w:val="24"/>
          <w:lang w:val="cs-CZ" w:bidi="km-KH"/>
        </w:rPr>
        <w:t xml:space="preserve">las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mujeres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tejen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los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anacos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y las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ruanas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era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un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sostén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para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los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caciques</w:t>
      </w:r>
      <w:proofErr w:type="spellEnd"/>
    </w:p>
    <w:p w:rsidR="005F40CA" w:rsidRDefault="005F40CA" w:rsidP="005F40CA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llevaran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una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organización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firme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sostenía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organismo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para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no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cayera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>.</w:t>
      </w:r>
    </w:p>
    <w:p w:rsidR="005F40CA" w:rsidRDefault="005F40CA" w:rsidP="005F40CA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r>
        <w:rPr>
          <w:rFonts w:ascii="Geneva" w:hAnsi="Geneva" w:cs="Geneva"/>
          <w:sz w:val="24"/>
          <w:szCs w:val="24"/>
          <w:lang w:val="cs-CZ" w:bidi="km-KH"/>
        </w:rPr>
        <w:t xml:space="preserve">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ahí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la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importancia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tejido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tiene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para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nosotros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.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él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>, las</w:t>
      </w:r>
    </w:p>
    <w:p w:rsidR="005F40CA" w:rsidRDefault="005F40CA" w:rsidP="005F40CA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mujeres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van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tejiendo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la vida de la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sociedad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guambiana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y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acompañando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su</w:t>
      </w:r>
      <w:proofErr w:type="spellEnd"/>
    </w:p>
    <w:p w:rsidR="005F40CA" w:rsidRDefault="005F40CA" w:rsidP="005F40CA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reproducción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.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Esto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se ve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claro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cuando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pensamos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telar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las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mujeres</w:t>
      </w:r>
      <w:proofErr w:type="spellEnd"/>
    </w:p>
    <w:p w:rsidR="00CB4917" w:rsidRDefault="005F40CA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usan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para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hacer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sus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tejidos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. 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r>
        <w:rPr>
          <w:rFonts w:ascii="Geneva" w:hAnsi="Geneva" w:cs="Geneva"/>
          <w:sz w:val="24"/>
          <w:szCs w:val="24"/>
          <w:lang w:val="cs-CZ" w:bidi="km-KH"/>
        </w:rPr>
        <w:t xml:space="preserve">El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mundo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no se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acaba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es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como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una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cosa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moverse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no se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mueve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>. Los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mayores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han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vivido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y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trabajado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para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nosotros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estemos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y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haya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una</w:t>
      </w:r>
      <w:proofErr w:type="spellEnd"/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lastRenderedPageBreak/>
        <w:t>estabilidad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.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Todo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lo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los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sabios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tradicionales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hacen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es para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calmar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>, para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volver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a la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tranquilidad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y no para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quitar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o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acabar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nada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.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Así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es </w:t>
      </w:r>
      <w:proofErr w:type="spellStart"/>
      <w:r>
        <w:rPr>
          <w:rFonts w:ascii="Geneva" w:hAnsi="Geneva" w:cs="Geneva"/>
          <w:sz w:val="25"/>
          <w:szCs w:val="25"/>
          <w:lang w:val="cs-CZ" w:bidi="km-KH"/>
        </w:rPr>
        <w:t>Pishimisak</w:t>
      </w:r>
      <w:proofErr w:type="spellEnd"/>
      <w:r>
        <w:rPr>
          <w:rFonts w:ascii="Geneva" w:hAnsi="Geneva" w:cs="Geneva"/>
          <w:sz w:val="25"/>
          <w:szCs w:val="25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todo</w:t>
      </w:r>
      <w:proofErr w:type="spellEnd"/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tranquilo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calma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todo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frescura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>.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</w:p>
    <w:p w:rsidR="00CB4917" w:rsidRPr="005F40CA" w:rsidRDefault="00CB4917" w:rsidP="00CB4917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val="cs-CZ" w:eastAsia="cs-CZ" w:bidi="km-KH"/>
        </w:rPr>
        <w:drawing>
          <wp:inline distT="0" distB="0" distL="0" distR="0">
            <wp:extent cx="1328538" cy="1414131"/>
            <wp:effectExtent l="19050" t="0" r="4962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148" cy="141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r>
        <w:rPr>
          <w:rFonts w:ascii="Geneva" w:hAnsi="Geneva" w:cs="Geneva"/>
          <w:sz w:val="24"/>
          <w:szCs w:val="24"/>
          <w:lang w:val="cs-CZ" w:bidi="km-KH"/>
        </w:rPr>
        <w:t xml:space="preserve">El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hombre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es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como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viento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si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viento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sopla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una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dirección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todo</w:t>
      </w:r>
      <w:proofErr w:type="spellEnd"/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sopla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esa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dirección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.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Guambía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viento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sopla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desde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oriente; son los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cuatro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vientos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orientales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.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Por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eso,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viento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este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prevalece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sobre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viento</w:t>
      </w:r>
      <w:proofErr w:type="spellEnd"/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oeste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; 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ahí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nace la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orientación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todo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;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hacia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ese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lado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corre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también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agua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grande, </w:t>
      </w:r>
      <w:proofErr w:type="spellStart"/>
      <w:r>
        <w:rPr>
          <w:rFonts w:ascii="Geneva" w:hAnsi="Geneva" w:cs="Geneva"/>
          <w:sz w:val="25"/>
          <w:szCs w:val="25"/>
          <w:lang w:val="cs-CZ" w:bidi="km-KH"/>
        </w:rPr>
        <w:t>Nupi</w:t>
      </w:r>
      <w:proofErr w:type="spellEnd"/>
      <w:r>
        <w:rPr>
          <w:rFonts w:ascii="Geneva" w:hAnsi="Geneva" w:cs="Geneva"/>
          <w:sz w:val="25"/>
          <w:szCs w:val="25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río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Piendamú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partir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gramStart"/>
      <w:r>
        <w:rPr>
          <w:rFonts w:ascii="Geneva" w:hAnsi="Geneva" w:cs="Geneva"/>
          <w:sz w:val="24"/>
          <w:szCs w:val="24"/>
          <w:lang w:val="cs-CZ" w:bidi="km-KH"/>
        </w:rPr>
        <w:t xml:space="preserve">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su</w:t>
      </w:r>
      <w:proofErr w:type="spellEnd"/>
      <w:proofErr w:type="gram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nacimiento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la laguna,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</w:p>
    <w:p w:rsidR="005F40CA" w:rsidRDefault="00CB4917" w:rsidP="00CB4917">
      <w:pPr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corazón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la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tierra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la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matriz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origina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todo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>.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Consolas-BoldItalic" w:hAnsi="Consolas-BoldItalic" w:cs="Consolas-BoldItalic"/>
          <w:b/>
          <w:bCs/>
          <w:i/>
          <w:iCs/>
          <w:sz w:val="28"/>
          <w:szCs w:val="28"/>
          <w:lang w:val="cs-CZ" w:bidi="km-KH"/>
        </w:rPr>
      </w:pPr>
      <w:r>
        <w:rPr>
          <w:rFonts w:ascii="Consolas-BoldItalic" w:hAnsi="Consolas-BoldItalic" w:cs="Consolas-BoldItalic"/>
          <w:b/>
          <w:bCs/>
          <w:i/>
          <w:iCs/>
          <w:sz w:val="28"/>
          <w:szCs w:val="28"/>
          <w:lang w:val="cs-CZ" w:bidi="km-KH"/>
        </w:rPr>
        <w:t>TIEMPO Y ESPACIO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r>
        <w:rPr>
          <w:rFonts w:ascii="Geneva" w:hAnsi="Geneva" w:cs="Geneva"/>
          <w:sz w:val="24"/>
          <w:szCs w:val="24"/>
          <w:lang w:val="cs-CZ" w:bidi="km-KH"/>
        </w:rPr>
        <w:t xml:space="preserve">Vista 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este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modo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nuestra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historia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es,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lo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esencial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una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historia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gramStart"/>
      <w:r>
        <w:rPr>
          <w:rFonts w:ascii="Geneva" w:hAnsi="Geneva" w:cs="Geneva"/>
          <w:sz w:val="24"/>
          <w:szCs w:val="24"/>
          <w:lang w:val="cs-CZ" w:bidi="km-KH"/>
        </w:rPr>
        <w:t>de</w:t>
      </w:r>
      <w:proofErr w:type="gramEnd"/>
      <w:r>
        <w:rPr>
          <w:rFonts w:ascii="Geneva" w:hAnsi="Geneva" w:cs="Geneva"/>
          <w:sz w:val="24"/>
          <w:szCs w:val="24"/>
          <w:lang w:val="cs-CZ" w:bidi="km-KH"/>
        </w:rPr>
        <w:t xml:space="preserve"> la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dinámica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territorial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alrededor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la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cual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se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mueven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sus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demás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elementos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>. La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historia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está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territorio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y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debe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leerse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él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pero, a la vez,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lo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crea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>.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Nuestro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territorio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habla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y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tiene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mucho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decir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;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hay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aprender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oírlo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>,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recorriéndolo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los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mayores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>.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r>
        <w:rPr>
          <w:rFonts w:ascii="Geneva" w:hAnsi="Geneva" w:cs="Geneva"/>
          <w:sz w:val="24"/>
          <w:szCs w:val="24"/>
          <w:lang w:val="cs-CZ" w:bidi="km-KH"/>
        </w:rPr>
        <w:t xml:space="preserve">El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caracol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tiene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una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orientación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fundamental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según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sentido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gramStart"/>
      <w:r>
        <w:rPr>
          <w:rFonts w:ascii="Geneva" w:hAnsi="Geneva" w:cs="Geneva"/>
          <w:sz w:val="24"/>
          <w:szCs w:val="24"/>
          <w:lang w:val="cs-CZ" w:bidi="km-KH"/>
        </w:rPr>
        <w:t>de</w:t>
      </w:r>
      <w:proofErr w:type="gramEnd"/>
      <w:r>
        <w:rPr>
          <w:rFonts w:ascii="Geneva" w:hAnsi="Geneva" w:cs="Geneva"/>
          <w:sz w:val="24"/>
          <w:szCs w:val="24"/>
          <w:lang w:val="cs-CZ" w:bidi="km-KH"/>
        </w:rPr>
        <w:t xml:space="preserve"> la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naturaleza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así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aparece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las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enredaderas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crecimiento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fríjol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</w:t>
      </w:r>
      <w:proofErr w:type="spellEnd"/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algunos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árboles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cuyos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tronco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se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divide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para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una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sus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partes se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enrolle</w:t>
      </w:r>
      <w:proofErr w:type="spellEnd"/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espiral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sobre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la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otra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etc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. Esta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orientación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tiene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un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peso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considerable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la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r>
        <w:rPr>
          <w:rFonts w:ascii="Geneva" w:hAnsi="Geneva" w:cs="Geneva"/>
          <w:sz w:val="24"/>
          <w:szCs w:val="24"/>
          <w:lang w:val="cs-CZ" w:bidi="km-KH"/>
        </w:rPr>
        <w:t xml:space="preserve">vida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cotidiana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y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también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trabajo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los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sabios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tradicionales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. Es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posible</w:t>
      </w:r>
      <w:proofErr w:type="spellEnd"/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encontrar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espirales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van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sentido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contrario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pues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la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izquierda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y la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derecha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siempre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son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relativas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>.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Tal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como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es la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historia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así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la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hablamos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.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hablarla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va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y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vuelve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siempre</w:t>
      </w:r>
      <w:proofErr w:type="spellEnd"/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mismo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punto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pero 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un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lugar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distinto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vueltas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una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y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otra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vez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sobre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sí</w:t>
      </w:r>
      <w:proofErr w:type="spellEnd"/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misma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desenrollando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;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luego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vuelve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centro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origen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.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Cada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vez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recae</w:t>
      </w:r>
      <w:proofErr w:type="spellEnd"/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sobre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mismo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tema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sobre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idéntico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acontecer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amplía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aporta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nueva</w:t>
      </w:r>
      <w:proofErr w:type="spellEnd"/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información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un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nuevo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análisis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o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una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profundización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anterior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.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Cada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vez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relato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vuelve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hablar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lo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mismo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sabemos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algo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nuevo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entendemos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un</w:t>
      </w:r>
      <w:proofErr w:type="spellEnd"/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modo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más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agudo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carácter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los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hechos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comprendemos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cómo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son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pensados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aprehendidos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y, a la vez,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creados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por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nuestro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pensamiento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>.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Recorrer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caracol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produce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efecto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un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taladro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: 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medida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su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espiral</w:t>
      </w:r>
      <w:proofErr w:type="spellEnd"/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gira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profundiza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penetra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más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>.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este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sentido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caracol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no es,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contra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lo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ha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planteado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la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mayor</w:t>
      </w:r>
      <w:proofErr w:type="spellEnd"/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r>
        <w:rPr>
          <w:rFonts w:ascii="Geneva" w:hAnsi="Geneva" w:cs="Geneva"/>
          <w:sz w:val="24"/>
          <w:szCs w:val="24"/>
          <w:lang w:val="cs-CZ" w:bidi="km-KH"/>
        </w:rPr>
        <w:t xml:space="preserve">parte de los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antropólogos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una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metáfora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un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objeto o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elemento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reemplaza</w:t>
      </w:r>
      <w:proofErr w:type="spellEnd"/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r>
        <w:rPr>
          <w:rFonts w:ascii="Geneva" w:hAnsi="Geneva" w:cs="Geneva"/>
          <w:sz w:val="24"/>
          <w:szCs w:val="24"/>
          <w:lang w:val="cs-CZ" w:bidi="km-KH"/>
        </w:rPr>
        <w:t xml:space="preserve">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otro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por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alguna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suerte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relación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asociativa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entre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ellos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sino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un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concepto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>;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este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no se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expresa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por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un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término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abstracto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por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una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palabra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sino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este</w:t>
      </w:r>
      <w:proofErr w:type="spellEnd"/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caso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por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la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concha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un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animal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; es esa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concha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.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Dicho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desde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nuestro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punto</w:t>
      </w:r>
      <w:proofErr w:type="spellEnd"/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r>
        <w:rPr>
          <w:rFonts w:ascii="Geneva" w:hAnsi="Geneva" w:cs="Geneva"/>
          <w:sz w:val="24"/>
          <w:szCs w:val="24"/>
          <w:lang w:val="cs-CZ" w:bidi="km-KH"/>
        </w:rPr>
        <w:t xml:space="preserve">de vista,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caracol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como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aroiris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y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muchos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otros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elementos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materiales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gramStart"/>
      <w:r>
        <w:rPr>
          <w:rFonts w:ascii="Geneva" w:hAnsi="Geneva" w:cs="Geneva"/>
          <w:sz w:val="24"/>
          <w:szCs w:val="24"/>
          <w:lang w:val="cs-CZ" w:bidi="km-KH"/>
        </w:rPr>
        <w:t>de</w:t>
      </w:r>
      <w:proofErr w:type="gramEnd"/>
      <w:r>
        <w:rPr>
          <w:rFonts w:ascii="Geneva" w:hAnsi="Geneva" w:cs="Geneva"/>
          <w:sz w:val="24"/>
          <w:szCs w:val="24"/>
          <w:lang w:val="cs-CZ" w:bidi="km-KH"/>
        </w:rPr>
        <w:t xml:space="preserve"> la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r>
        <w:rPr>
          <w:rFonts w:ascii="Geneva" w:hAnsi="Geneva" w:cs="Geneva"/>
          <w:sz w:val="24"/>
          <w:szCs w:val="24"/>
          <w:lang w:val="cs-CZ" w:bidi="km-KH"/>
        </w:rPr>
        <w:t xml:space="preserve">vida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cotidiana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es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concepto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; no se trata 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algo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sea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como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caracol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>,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sino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es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caracol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>.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lastRenderedPageBreak/>
        <w:t>Sucede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como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llamado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mito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.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su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forma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externa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su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envoltura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>,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r>
        <w:rPr>
          <w:rFonts w:ascii="Geneva" w:hAnsi="Geneva" w:cs="Geneva"/>
          <w:sz w:val="24"/>
          <w:szCs w:val="24"/>
          <w:lang w:val="cs-CZ" w:bidi="km-KH"/>
        </w:rPr>
        <w:t xml:space="preserve">sólo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encontramos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relatos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acontecimientos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narraciones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hechos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ocurrieron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momentos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y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lugares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definidos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y 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personajes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concretos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>. Pero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todos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esos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momentos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lugares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personajes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relaciones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acaeceres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>, son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condensaciones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nuestras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categorías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analíticas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y 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pensamiento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>. Son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abstracciones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se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manifiestan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través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lo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concreto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pero no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idénticas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a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r>
        <w:rPr>
          <w:rFonts w:ascii="Geneva" w:hAnsi="Geneva" w:cs="Geneva"/>
          <w:sz w:val="24"/>
          <w:szCs w:val="24"/>
          <w:lang w:val="cs-CZ" w:bidi="km-KH"/>
        </w:rPr>
        <w:t xml:space="preserve">la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realidad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específica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y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cotidiana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son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cosas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ocurrieron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pero, a la vez,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r>
        <w:rPr>
          <w:rFonts w:ascii="Geneva" w:hAnsi="Geneva" w:cs="Geneva"/>
          <w:sz w:val="24"/>
          <w:szCs w:val="24"/>
          <w:lang w:val="cs-CZ" w:bidi="km-KH"/>
        </w:rPr>
        <w:t xml:space="preserve">no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podían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ocurrir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tienen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la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trivialidad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lo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sucede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cada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día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pero,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al</w:t>
      </w:r>
      <w:proofErr w:type="spellEnd"/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mismo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tiempo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el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carácter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lo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extraordinario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lo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no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podría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ser,</w:t>
      </w:r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carácter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precisamente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marca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su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cualidad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algo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no es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un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simple</w:t>
      </w:r>
      <w:proofErr w:type="spellEnd"/>
    </w:p>
    <w:p w:rsidR="00CB4917" w:rsidRDefault="00CB4917" w:rsidP="00CB491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retrato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la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realidad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diaria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, 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aquella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se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vive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día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día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.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Podemos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decir</w:t>
      </w:r>
      <w:proofErr w:type="spellEnd"/>
    </w:p>
    <w:p w:rsidR="00CB4917" w:rsidRDefault="00CB4917" w:rsidP="00CB4917">
      <w:pPr>
        <w:rPr>
          <w:rFonts w:ascii="Geneva" w:hAnsi="Geneva" w:cs="Geneva"/>
          <w:sz w:val="24"/>
          <w:szCs w:val="24"/>
          <w:lang w:val="cs-CZ" w:bidi="km-KH"/>
        </w:rPr>
      </w:pP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son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concretos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que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se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piensan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a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través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de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lo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 xml:space="preserve"> </w:t>
      </w:r>
      <w:proofErr w:type="spellStart"/>
      <w:r>
        <w:rPr>
          <w:rFonts w:ascii="Geneva" w:hAnsi="Geneva" w:cs="Geneva"/>
          <w:sz w:val="24"/>
          <w:szCs w:val="24"/>
          <w:lang w:val="cs-CZ" w:bidi="km-KH"/>
        </w:rPr>
        <w:t>concreto</w:t>
      </w:r>
      <w:proofErr w:type="spellEnd"/>
      <w:r>
        <w:rPr>
          <w:rFonts w:ascii="Geneva" w:hAnsi="Geneva" w:cs="Geneva"/>
          <w:sz w:val="24"/>
          <w:szCs w:val="24"/>
          <w:lang w:val="cs-CZ" w:bidi="km-KH"/>
        </w:rPr>
        <w:t>.</w:t>
      </w:r>
    </w:p>
    <w:p w:rsidR="0075020B" w:rsidRDefault="0075020B" w:rsidP="00CB4917">
      <w:pPr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III.</w:t>
      </w:r>
      <w:proofErr w:type="gramEnd"/>
    </w:p>
    <w:p w:rsidR="0075020B" w:rsidRDefault="0075020B" w:rsidP="0075020B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Comparisons: </w:t>
      </w:r>
    </w:p>
    <w:p w:rsidR="0075020B" w:rsidRDefault="0075020B" w:rsidP="0075020B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020B" w:rsidRPr="0075020B" w:rsidRDefault="0075020B" w:rsidP="0075020B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cs-CZ" w:eastAsia="cs-CZ" w:bidi="km-KH"/>
        </w:rPr>
      </w:pPr>
      <w:r w:rsidRPr="0075020B">
        <w:rPr>
          <w:rFonts w:ascii="Book Antiqua" w:eastAsia="Times New Roman" w:hAnsi="Book Antiqua" w:cs="Times New Roman"/>
          <w:sz w:val="24"/>
          <w:szCs w:val="24"/>
          <w:lang w:val="cs-CZ" w:eastAsia="cs-CZ" w:bidi="km-KH"/>
        </w:rPr>
        <w:t xml:space="preserve">Autor: </w:t>
      </w:r>
      <w:hyperlink r:id="rId9" w:history="1">
        <w:proofErr w:type="spellStart"/>
        <w:r w:rsidRPr="0075020B">
          <w:rPr>
            <w:rFonts w:ascii="Book Antiqua" w:eastAsia="Times New Roman" w:hAnsi="Book Antiqua" w:cs="Times New Roman"/>
            <w:sz w:val="24"/>
            <w:szCs w:val="24"/>
            <w:lang w:val="cs-CZ" w:eastAsia="cs-CZ" w:bidi="km-KH"/>
          </w:rPr>
          <w:t>Cárdenas</w:t>
        </w:r>
        <w:proofErr w:type="spellEnd"/>
        <w:r w:rsidRPr="0075020B">
          <w:rPr>
            <w:rFonts w:ascii="Book Antiqua" w:eastAsia="Times New Roman" w:hAnsi="Book Antiqua" w:cs="Times New Roman"/>
            <w:sz w:val="24"/>
            <w:szCs w:val="24"/>
            <w:lang w:val="cs-CZ" w:eastAsia="cs-CZ" w:bidi="km-KH"/>
          </w:rPr>
          <w:t xml:space="preserve"> </w:t>
        </w:r>
        <w:proofErr w:type="spellStart"/>
        <w:r w:rsidRPr="0075020B">
          <w:rPr>
            <w:rFonts w:ascii="Book Antiqua" w:eastAsia="Times New Roman" w:hAnsi="Book Antiqua" w:cs="Times New Roman"/>
            <w:sz w:val="24"/>
            <w:szCs w:val="24"/>
            <w:lang w:val="cs-CZ" w:eastAsia="cs-CZ" w:bidi="km-KH"/>
          </w:rPr>
          <w:t>Támara</w:t>
        </w:r>
        <w:proofErr w:type="spellEnd"/>
      </w:hyperlink>
      <w:r w:rsidRPr="0075020B">
        <w:rPr>
          <w:rFonts w:ascii="Book Antiqua" w:eastAsia="Times New Roman" w:hAnsi="Book Antiqua" w:cs="Times New Roman"/>
          <w:sz w:val="24"/>
          <w:szCs w:val="24"/>
          <w:lang w:val="cs-CZ" w:eastAsia="cs-CZ" w:bidi="km-KH"/>
        </w:rPr>
        <w:t xml:space="preserve">; </w:t>
      </w:r>
      <w:hyperlink r:id="rId10" w:history="1">
        <w:proofErr w:type="spellStart"/>
        <w:r w:rsidRPr="0075020B">
          <w:rPr>
            <w:rFonts w:ascii="Book Antiqua" w:eastAsia="Times New Roman" w:hAnsi="Book Antiqua" w:cs="Times New Roman"/>
            <w:sz w:val="24"/>
            <w:szCs w:val="24"/>
            <w:lang w:val="cs-CZ" w:eastAsia="cs-CZ" w:bidi="km-KH"/>
          </w:rPr>
          <w:t>Cleef</w:t>
        </w:r>
        <w:proofErr w:type="spellEnd"/>
        <w:r w:rsidRPr="0075020B">
          <w:rPr>
            <w:rFonts w:ascii="Book Antiqua" w:eastAsia="Times New Roman" w:hAnsi="Book Antiqua" w:cs="Times New Roman"/>
            <w:sz w:val="24"/>
            <w:szCs w:val="24"/>
            <w:lang w:val="cs-CZ" w:eastAsia="cs-CZ" w:bidi="km-KH"/>
          </w:rPr>
          <w:t xml:space="preserve">, </w:t>
        </w:r>
        <w:proofErr w:type="spellStart"/>
        <w:r w:rsidRPr="0075020B">
          <w:rPr>
            <w:rFonts w:ascii="Book Antiqua" w:eastAsia="Times New Roman" w:hAnsi="Book Antiqua" w:cs="Times New Roman"/>
            <w:sz w:val="24"/>
            <w:szCs w:val="24"/>
            <w:lang w:val="cs-CZ" w:eastAsia="cs-CZ" w:bidi="km-KH"/>
          </w:rPr>
          <w:t>Antoine</w:t>
        </w:r>
        <w:proofErr w:type="spellEnd"/>
        <w:r w:rsidRPr="0075020B">
          <w:rPr>
            <w:rFonts w:ascii="Book Antiqua" w:eastAsia="Times New Roman" w:hAnsi="Book Antiqua" w:cs="Times New Roman"/>
            <w:sz w:val="24"/>
            <w:szCs w:val="24"/>
            <w:lang w:val="cs-CZ" w:eastAsia="cs-CZ" w:bidi="km-KH"/>
          </w:rPr>
          <w:t xml:space="preserve"> M.</w:t>
        </w:r>
      </w:hyperlink>
    </w:p>
    <w:p w:rsidR="0075020B" w:rsidRPr="0075020B" w:rsidRDefault="0075020B" w:rsidP="0075020B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cs-CZ" w:eastAsia="cs-CZ" w:bidi="km-KH"/>
        </w:rPr>
      </w:pPr>
      <w:proofErr w:type="spellStart"/>
      <w:r w:rsidRPr="0075020B">
        <w:rPr>
          <w:rFonts w:ascii="Book Antiqua" w:eastAsia="Times New Roman" w:hAnsi="Book Antiqua" w:cs="Times New Roman"/>
          <w:sz w:val="24"/>
          <w:szCs w:val="24"/>
          <w:lang w:val="cs-CZ" w:eastAsia="cs-CZ" w:bidi="km-KH"/>
        </w:rPr>
        <w:t>Fecha</w:t>
      </w:r>
      <w:proofErr w:type="spellEnd"/>
      <w:r w:rsidRPr="0075020B">
        <w:rPr>
          <w:rFonts w:ascii="Book Antiqua" w:eastAsia="Times New Roman" w:hAnsi="Book Antiqua" w:cs="Times New Roman"/>
          <w:sz w:val="24"/>
          <w:szCs w:val="24"/>
          <w:lang w:val="cs-CZ" w:eastAsia="cs-CZ" w:bidi="km-KH"/>
        </w:rPr>
        <w:t xml:space="preserve"> de </w:t>
      </w:r>
      <w:proofErr w:type="spellStart"/>
      <w:r w:rsidRPr="0075020B">
        <w:rPr>
          <w:rFonts w:ascii="Book Antiqua" w:eastAsia="Times New Roman" w:hAnsi="Book Antiqua" w:cs="Times New Roman"/>
          <w:sz w:val="24"/>
          <w:szCs w:val="24"/>
          <w:lang w:val="cs-CZ" w:eastAsia="cs-CZ" w:bidi="km-KH"/>
        </w:rPr>
        <w:t>publicación</w:t>
      </w:r>
      <w:proofErr w:type="spellEnd"/>
      <w:r w:rsidRPr="0075020B">
        <w:rPr>
          <w:rFonts w:ascii="Book Antiqua" w:eastAsia="Times New Roman" w:hAnsi="Book Antiqua" w:cs="Times New Roman"/>
          <w:sz w:val="24"/>
          <w:szCs w:val="24"/>
          <w:lang w:val="cs-CZ" w:eastAsia="cs-CZ" w:bidi="km-KH"/>
        </w:rPr>
        <w:t>: 1996</w:t>
      </w:r>
    </w:p>
    <w:p w:rsidR="0075020B" w:rsidRPr="0075020B" w:rsidRDefault="0075020B" w:rsidP="0075020B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cs-CZ" w:eastAsia="cs-CZ" w:bidi="km-KH"/>
        </w:rPr>
      </w:pPr>
      <w:proofErr w:type="spellStart"/>
      <w:r w:rsidRPr="0075020B">
        <w:rPr>
          <w:rFonts w:ascii="Book Antiqua" w:eastAsia="Times New Roman" w:hAnsi="Book Antiqua" w:cs="Times New Roman"/>
          <w:sz w:val="24"/>
          <w:szCs w:val="24"/>
          <w:lang w:val="cs-CZ" w:eastAsia="cs-CZ" w:bidi="km-KH"/>
        </w:rPr>
        <w:t>Editorial</w:t>
      </w:r>
      <w:proofErr w:type="spellEnd"/>
      <w:r w:rsidRPr="0075020B">
        <w:rPr>
          <w:rFonts w:ascii="Book Antiqua" w:eastAsia="Times New Roman" w:hAnsi="Book Antiqua" w:cs="Times New Roman"/>
          <w:sz w:val="24"/>
          <w:szCs w:val="24"/>
          <w:lang w:val="cs-CZ" w:eastAsia="cs-CZ" w:bidi="km-KH"/>
        </w:rPr>
        <w:t xml:space="preserve">: </w:t>
      </w:r>
      <w:hyperlink r:id="rId11" w:history="1">
        <w:proofErr w:type="gramStart"/>
        <w:r w:rsidRPr="0075020B">
          <w:rPr>
            <w:rFonts w:ascii="Book Antiqua" w:eastAsia="Times New Roman" w:hAnsi="Book Antiqua" w:cs="Times New Roman"/>
            <w:sz w:val="24"/>
            <w:szCs w:val="24"/>
            <w:lang w:val="cs-CZ" w:eastAsia="cs-CZ" w:bidi="km-KH"/>
          </w:rPr>
          <w:t xml:space="preserve">Bogotá : </w:t>
        </w:r>
        <w:proofErr w:type="spellStart"/>
        <w:r w:rsidRPr="0075020B">
          <w:rPr>
            <w:rFonts w:ascii="Book Antiqua" w:eastAsia="Times New Roman" w:hAnsi="Book Antiqua" w:cs="Times New Roman"/>
            <w:sz w:val="24"/>
            <w:szCs w:val="24"/>
            <w:lang w:val="cs-CZ" w:eastAsia="cs-CZ" w:bidi="km-KH"/>
          </w:rPr>
          <w:t>Fundación</w:t>
        </w:r>
        <w:proofErr w:type="spellEnd"/>
        <w:proofErr w:type="gramEnd"/>
        <w:r w:rsidRPr="0075020B">
          <w:rPr>
            <w:rFonts w:ascii="Book Antiqua" w:eastAsia="Times New Roman" w:hAnsi="Book Antiqua" w:cs="Times New Roman"/>
            <w:sz w:val="24"/>
            <w:szCs w:val="24"/>
            <w:lang w:val="cs-CZ" w:eastAsia="cs-CZ" w:bidi="km-KH"/>
          </w:rPr>
          <w:t xml:space="preserve"> </w:t>
        </w:r>
        <w:proofErr w:type="spellStart"/>
        <w:r w:rsidRPr="0075020B">
          <w:rPr>
            <w:rFonts w:ascii="Book Antiqua" w:eastAsia="Times New Roman" w:hAnsi="Book Antiqua" w:cs="Times New Roman"/>
            <w:sz w:val="24"/>
            <w:szCs w:val="24"/>
            <w:lang w:val="cs-CZ" w:eastAsia="cs-CZ" w:bidi="km-KH"/>
          </w:rPr>
          <w:t>Ecosistemas</w:t>
        </w:r>
        <w:proofErr w:type="spellEnd"/>
        <w:r w:rsidRPr="0075020B">
          <w:rPr>
            <w:rFonts w:ascii="Book Antiqua" w:eastAsia="Times New Roman" w:hAnsi="Book Antiqua" w:cs="Times New Roman"/>
            <w:sz w:val="24"/>
            <w:szCs w:val="24"/>
            <w:lang w:val="cs-CZ" w:eastAsia="cs-CZ" w:bidi="km-KH"/>
          </w:rPr>
          <w:t xml:space="preserve"> </w:t>
        </w:r>
        <w:proofErr w:type="spellStart"/>
        <w:r w:rsidRPr="0075020B">
          <w:rPr>
            <w:rFonts w:ascii="Book Antiqua" w:eastAsia="Times New Roman" w:hAnsi="Book Antiqua" w:cs="Times New Roman"/>
            <w:sz w:val="24"/>
            <w:szCs w:val="24"/>
            <w:lang w:val="cs-CZ" w:eastAsia="cs-CZ" w:bidi="km-KH"/>
          </w:rPr>
          <w:t>Andinos</w:t>
        </w:r>
        <w:proofErr w:type="spellEnd"/>
      </w:hyperlink>
      <w:r w:rsidRPr="0075020B">
        <w:rPr>
          <w:rFonts w:ascii="Book Antiqua" w:eastAsia="Times New Roman" w:hAnsi="Book Antiqua" w:cs="Times New Roman"/>
          <w:sz w:val="24"/>
          <w:szCs w:val="24"/>
          <w:lang w:val="cs-CZ" w:eastAsia="cs-CZ" w:bidi="km-KH"/>
        </w:rPr>
        <w:t xml:space="preserve">; </w:t>
      </w:r>
      <w:hyperlink r:id="rId12" w:history="1">
        <w:proofErr w:type="spellStart"/>
        <w:r w:rsidRPr="0075020B">
          <w:rPr>
            <w:rFonts w:ascii="Book Antiqua" w:eastAsia="Times New Roman" w:hAnsi="Book Antiqua" w:cs="Times New Roman"/>
            <w:sz w:val="24"/>
            <w:szCs w:val="24"/>
            <w:lang w:val="cs-CZ" w:eastAsia="cs-CZ" w:bidi="km-KH"/>
          </w:rPr>
          <w:t>Gobernación</w:t>
        </w:r>
        <w:proofErr w:type="spellEnd"/>
        <w:r w:rsidRPr="0075020B">
          <w:rPr>
            <w:rFonts w:ascii="Book Antiqua" w:eastAsia="Times New Roman" w:hAnsi="Book Antiqua" w:cs="Times New Roman"/>
            <w:sz w:val="24"/>
            <w:szCs w:val="24"/>
            <w:lang w:val="cs-CZ" w:eastAsia="cs-CZ" w:bidi="km-KH"/>
          </w:rPr>
          <w:t xml:space="preserve"> de </w:t>
        </w:r>
        <w:proofErr w:type="spellStart"/>
        <w:r w:rsidRPr="0075020B">
          <w:rPr>
            <w:rFonts w:ascii="Book Antiqua" w:eastAsia="Times New Roman" w:hAnsi="Book Antiqua" w:cs="Times New Roman"/>
            <w:sz w:val="24"/>
            <w:szCs w:val="24"/>
            <w:lang w:val="cs-CZ" w:eastAsia="cs-CZ" w:bidi="km-KH"/>
          </w:rPr>
          <w:t>Boyacá</w:t>
        </w:r>
        <w:proofErr w:type="spellEnd"/>
      </w:hyperlink>
    </w:p>
    <w:p w:rsidR="0075020B" w:rsidRPr="0075020B" w:rsidRDefault="0075020B" w:rsidP="0075020B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cs-CZ" w:eastAsia="cs-CZ" w:bidi="km-KH"/>
        </w:rPr>
      </w:pPr>
      <w:r w:rsidRPr="0075020B">
        <w:rPr>
          <w:rFonts w:ascii="Book Antiqua" w:eastAsia="Times New Roman" w:hAnsi="Book Antiqua" w:cs="Times New Roman"/>
          <w:sz w:val="24"/>
          <w:szCs w:val="24"/>
          <w:lang w:val="cs-CZ" w:eastAsia="cs-CZ" w:bidi="km-KH"/>
        </w:rPr>
        <w:t xml:space="preserve">Parte </w:t>
      </w:r>
      <w:proofErr w:type="gramStart"/>
      <w:r w:rsidRPr="0075020B">
        <w:rPr>
          <w:rFonts w:ascii="Book Antiqua" w:eastAsia="Times New Roman" w:hAnsi="Book Antiqua" w:cs="Times New Roman"/>
          <w:sz w:val="24"/>
          <w:szCs w:val="24"/>
          <w:lang w:val="cs-CZ" w:eastAsia="cs-CZ" w:bidi="km-KH"/>
        </w:rPr>
        <w:t>de</w:t>
      </w:r>
      <w:proofErr w:type="gramEnd"/>
      <w:r w:rsidRPr="0075020B">
        <w:rPr>
          <w:rFonts w:ascii="Book Antiqua" w:eastAsia="Times New Roman" w:hAnsi="Book Antiqua" w:cs="Times New Roman"/>
          <w:sz w:val="24"/>
          <w:szCs w:val="24"/>
          <w:lang w:val="cs-CZ" w:eastAsia="cs-CZ" w:bidi="km-KH"/>
        </w:rPr>
        <w:t xml:space="preserve">: </w:t>
      </w:r>
      <w:hyperlink r:id="rId13" w:history="1">
        <w:proofErr w:type="spellStart"/>
        <w:r w:rsidRPr="0075020B">
          <w:rPr>
            <w:rFonts w:ascii="Book Antiqua" w:eastAsia="Times New Roman" w:hAnsi="Book Antiqua" w:cs="Times New Roman"/>
            <w:sz w:val="24"/>
            <w:szCs w:val="24"/>
            <w:lang w:val="cs-CZ" w:eastAsia="cs-CZ" w:bidi="km-KH"/>
          </w:rPr>
          <w:t>Serie</w:t>
        </w:r>
        <w:proofErr w:type="spellEnd"/>
        <w:r w:rsidRPr="0075020B">
          <w:rPr>
            <w:rFonts w:ascii="Book Antiqua" w:eastAsia="Times New Roman" w:hAnsi="Book Antiqua" w:cs="Times New Roman"/>
            <w:sz w:val="24"/>
            <w:szCs w:val="24"/>
            <w:lang w:val="cs-CZ" w:eastAsia="cs-CZ" w:bidi="km-KH"/>
          </w:rPr>
          <w:t xml:space="preserve"> </w:t>
        </w:r>
        <w:proofErr w:type="spellStart"/>
        <w:r w:rsidRPr="0075020B">
          <w:rPr>
            <w:rFonts w:ascii="Book Antiqua" w:eastAsia="Times New Roman" w:hAnsi="Book Antiqua" w:cs="Times New Roman"/>
            <w:sz w:val="24"/>
            <w:szCs w:val="24"/>
            <w:lang w:val="cs-CZ" w:eastAsia="cs-CZ" w:bidi="km-KH"/>
          </w:rPr>
          <w:t>montañas</w:t>
        </w:r>
        <w:proofErr w:type="spellEnd"/>
        <w:r w:rsidRPr="0075020B">
          <w:rPr>
            <w:rFonts w:ascii="Book Antiqua" w:eastAsia="Times New Roman" w:hAnsi="Book Antiqua" w:cs="Times New Roman"/>
            <w:sz w:val="24"/>
            <w:szCs w:val="24"/>
            <w:lang w:val="cs-CZ" w:eastAsia="cs-CZ" w:bidi="km-KH"/>
          </w:rPr>
          <w:t xml:space="preserve"> </w:t>
        </w:r>
        <w:proofErr w:type="spellStart"/>
        <w:r w:rsidRPr="0075020B">
          <w:rPr>
            <w:rFonts w:ascii="Book Antiqua" w:eastAsia="Times New Roman" w:hAnsi="Book Antiqua" w:cs="Times New Roman"/>
            <w:sz w:val="24"/>
            <w:szCs w:val="24"/>
            <w:lang w:val="cs-CZ" w:eastAsia="cs-CZ" w:bidi="km-KH"/>
          </w:rPr>
          <w:t>tropoandinas</w:t>
        </w:r>
        <w:proofErr w:type="spellEnd"/>
        <w:r w:rsidRPr="0075020B">
          <w:rPr>
            <w:rFonts w:ascii="Book Antiqua" w:eastAsia="Times New Roman" w:hAnsi="Book Antiqua" w:cs="Times New Roman"/>
            <w:sz w:val="24"/>
            <w:szCs w:val="24"/>
            <w:lang w:val="cs-CZ" w:eastAsia="cs-CZ" w:bidi="km-KH"/>
          </w:rPr>
          <w:t xml:space="preserve"> ;</w:t>
        </w:r>
      </w:hyperlink>
    </w:p>
    <w:p w:rsidR="0075020B" w:rsidRDefault="0075020B" w:rsidP="00CB4917">
      <w:pPr>
        <w:rPr>
          <w:rFonts w:ascii="Book Antiqua" w:hAnsi="Book Antiqua"/>
          <w:sz w:val="24"/>
          <w:szCs w:val="24"/>
        </w:rPr>
      </w:pPr>
    </w:p>
    <w:p w:rsidR="0075020B" w:rsidRPr="0075020B" w:rsidRDefault="0075020B" w:rsidP="0075020B">
      <w:pPr>
        <w:pStyle w:val="Normlnweb"/>
        <w:rPr>
          <w:i/>
          <w:iCs/>
        </w:rPr>
      </w:pPr>
      <w:proofErr w:type="spellStart"/>
      <w:r w:rsidRPr="0075020B">
        <w:rPr>
          <w:i/>
          <w:iCs/>
        </w:rPr>
        <w:t>Estos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mundos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originales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están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asociados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con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colores</w:t>
      </w:r>
      <w:proofErr w:type="spellEnd"/>
      <w:r w:rsidRPr="0075020B">
        <w:rPr>
          <w:i/>
          <w:iCs/>
        </w:rPr>
        <w:t xml:space="preserve"> y se </w:t>
      </w:r>
      <w:proofErr w:type="spellStart"/>
      <w:r w:rsidRPr="0075020B">
        <w:rPr>
          <w:i/>
          <w:iCs/>
        </w:rPr>
        <w:t>identifican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mediante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ellos</w:t>
      </w:r>
      <w:proofErr w:type="spellEnd"/>
      <w:r w:rsidRPr="0075020B">
        <w:rPr>
          <w:i/>
          <w:iCs/>
        </w:rPr>
        <w:t xml:space="preserve">. El </w:t>
      </w:r>
      <w:proofErr w:type="spellStart"/>
      <w:r w:rsidRPr="0075020B">
        <w:rPr>
          <w:i/>
          <w:iCs/>
        </w:rPr>
        <w:t>mundo</w:t>
      </w:r>
      <w:proofErr w:type="spellEnd"/>
      <w:r w:rsidRPr="0075020B">
        <w:rPr>
          <w:i/>
          <w:iCs/>
        </w:rPr>
        <w:t xml:space="preserve"> de </w:t>
      </w:r>
      <w:proofErr w:type="spellStart"/>
      <w:r w:rsidRPr="0075020B">
        <w:rPr>
          <w:i/>
          <w:iCs/>
        </w:rPr>
        <w:t>arriba</w:t>
      </w:r>
      <w:proofErr w:type="spellEnd"/>
      <w:r w:rsidRPr="0075020B">
        <w:rPr>
          <w:i/>
          <w:iCs/>
        </w:rPr>
        <w:t xml:space="preserve"> es blanco, </w:t>
      </w:r>
      <w:proofErr w:type="spellStart"/>
      <w:r w:rsidRPr="0075020B">
        <w:rPr>
          <w:i/>
          <w:iCs/>
        </w:rPr>
        <w:t>el</w:t>
      </w:r>
      <w:proofErr w:type="spellEnd"/>
      <w:r w:rsidRPr="0075020B">
        <w:rPr>
          <w:i/>
          <w:iCs/>
        </w:rPr>
        <w:t xml:space="preserve"> de </w:t>
      </w:r>
      <w:proofErr w:type="spellStart"/>
      <w:r w:rsidRPr="0075020B">
        <w:rPr>
          <w:i/>
          <w:iCs/>
        </w:rPr>
        <w:t>abajo</w:t>
      </w:r>
      <w:proofErr w:type="spellEnd"/>
      <w:r w:rsidRPr="0075020B">
        <w:rPr>
          <w:i/>
          <w:iCs/>
        </w:rPr>
        <w:t xml:space="preserve"> es </w:t>
      </w:r>
      <w:proofErr w:type="spellStart"/>
      <w:r w:rsidRPr="0075020B">
        <w:rPr>
          <w:i/>
          <w:iCs/>
        </w:rPr>
        <w:t>rojo</w:t>
      </w:r>
      <w:proofErr w:type="spellEnd"/>
      <w:r w:rsidRPr="0075020B">
        <w:rPr>
          <w:i/>
          <w:iCs/>
        </w:rPr>
        <w:t xml:space="preserve">; </w:t>
      </w:r>
      <w:proofErr w:type="gramStart"/>
      <w:r w:rsidRPr="0075020B">
        <w:rPr>
          <w:i/>
          <w:iCs/>
        </w:rPr>
        <w:t xml:space="preserve">de </w:t>
      </w:r>
      <w:proofErr w:type="spellStart"/>
      <w:r w:rsidRPr="0075020B">
        <w:rPr>
          <w:i/>
          <w:iCs/>
        </w:rPr>
        <w:t>su</w:t>
      </w:r>
      <w:proofErr w:type="spellEnd"/>
      <w:proofErr w:type="gram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mezcla</w:t>
      </w:r>
      <w:proofErr w:type="spellEnd"/>
      <w:r w:rsidRPr="0075020B">
        <w:rPr>
          <w:i/>
          <w:iCs/>
        </w:rPr>
        <w:t xml:space="preserve"> se </w:t>
      </w:r>
      <w:proofErr w:type="spellStart"/>
      <w:r w:rsidRPr="0075020B">
        <w:rPr>
          <w:i/>
          <w:iCs/>
        </w:rPr>
        <w:t>formaron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el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azul</w:t>
      </w:r>
      <w:proofErr w:type="spellEnd"/>
      <w:r w:rsidRPr="0075020B">
        <w:rPr>
          <w:i/>
          <w:iCs/>
        </w:rPr>
        <w:t xml:space="preserve"> y </w:t>
      </w:r>
      <w:proofErr w:type="spellStart"/>
      <w:r w:rsidRPr="0075020B">
        <w:rPr>
          <w:i/>
          <w:iCs/>
        </w:rPr>
        <w:t>el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amarillo</w:t>
      </w:r>
      <w:proofErr w:type="spellEnd"/>
      <w:r w:rsidRPr="0075020B">
        <w:rPr>
          <w:i/>
          <w:iCs/>
        </w:rPr>
        <w:t xml:space="preserve">. </w:t>
      </w:r>
      <w:proofErr w:type="spellStart"/>
      <w:r w:rsidRPr="0075020B">
        <w:rPr>
          <w:i/>
          <w:iCs/>
        </w:rPr>
        <w:t>Consideran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que</w:t>
      </w:r>
      <w:proofErr w:type="spellEnd"/>
      <w:r w:rsidRPr="0075020B">
        <w:rPr>
          <w:i/>
          <w:iCs/>
        </w:rPr>
        <w:t xml:space="preserve"> los </w:t>
      </w:r>
      <w:proofErr w:type="spellStart"/>
      <w:r w:rsidRPr="0075020B">
        <w:rPr>
          <w:i/>
          <w:iCs/>
        </w:rPr>
        <w:t>mundos</w:t>
      </w:r>
      <w:proofErr w:type="spellEnd"/>
      <w:r w:rsidRPr="0075020B">
        <w:rPr>
          <w:i/>
          <w:iCs/>
        </w:rPr>
        <w:t xml:space="preserve"> de </w:t>
      </w:r>
      <w:proofErr w:type="spellStart"/>
      <w:r w:rsidRPr="0075020B">
        <w:rPr>
          <w:i/>
          <w:iCs/>
        </w:rPr>
        <w:t>arriba</w:t>
      </w:r>
      <w:proofErr w:type="spellEnd"/>
      <w:r w:rsidRPr="0075020B">
        <w:rPr>
          <w:i/>
          <w:iCs/>
        </w:rPr>
        <w:t xml:space="preserve"> y </w:t>
      </w:r>
      <w:proofErr w:type="spellStart"/>
      <w:r w:rsidRPr="0075020B">
        <w:rPr>
          <w:i/>
          <w:iCs/>
        </w:rPr>
        <w:t>abajo</w:t>
      </w:r>
      <w:proofErr w:type="spellEnd"/>
      <w:r w:rsidRPr="0075020B">
        <w:rPr>
          <w:i/>
          <w:iCs/>
        </w:rPr>
        <w:t xml:space="preserve"> son </w:t>
      </w:r>
      <w:proofErr w:type="spellStart"/>
      <w:r w:rsidRPr="0075020B">
        <w:rPr>
          <w:i/>
          <w:iCs/>
        </w:rPr>
        <w:t>indestructibles</w:t>
      </w:r>
      <w:proofErr w:type="spellEnd"/>
      <w:r w:rsidRPr="0075020B">
        <w:rPr>
          <w:i/>
          <w:iCs/>
        </w:rPr>
        <w:t xml:space="preserve">; pero </w:t>
      </w:r>
      <w:proofErr w:type="spellStart"/>
      <w:r w:rsidRPr="0075020B">
        <w:rPr>
          <w:i/>
          <w:iCs/>
        </w:rPr>
        <w:t>el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intermedio</w:t>
      </w:r>
      <w:proofErr w:type="spellEnd"/>
      <w:r w:rsidRPr="0075020B">
        <w:rPr>
          <w:i/>
          <w:iCs/>
        </w:rPr>
        <w:t xml:space="preserve"> sólo </w:t>
      </w:r>
      <w:proofErr w:type="spellStart"/>
      <w:r w:rsidRPr="0075020B">
        <w:rPr>
          <w:i/>
          <w:iCs/>
        </w:rPr>
        <w:t>puede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existir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mientras</w:t>
      </w:r>
      <w:proofErr w:type="spellEnd"/>
      <w:r w:rsidRPr="0075020B">
        <w:rPr>
          <w:i/>
          <w:iCs/>
        </w:rPr>
        <w:t xml:space="preserve"> se </w:t>
      </w:r>
      <w:proofErr w:type="spellStart"/>
      <w:r w:rsidRPr="0075020B">
        <w:rPr>
          <w:i/>
          <w:iCs/>
        </w:rPr>
        <w:t>mantengan</w:t>
      </w:r>
      <w:proofErr w:type="spellEnd"/>
      <w:r w:rsidRPr="0075020B">
        <w:rPr>
          <w:i/>
          <w:iCs/>
        </w:rPr>
        <w:t xml:space="preserve"> los </w:t>
      </w:r>
      <w:proofErr w:type="spellStart"/>
      <w:r w:rsidRPr="0075020B">
        <w:rPr>
          <w:i/>
          <w:iCs/>
        </w:rPr>
        <w:t>dos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mundos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originales</w:t>
      </w:r>
      <w:proofErr w:type="spellEnd"/>
      <w:r w:rsidRPr="0075020B">
        <w:rPr>
          <w:i/>
          <w:iCs/>
        </w:rPr>
        <w:t>. A los U’</w:t>
      </w:r>
      <w:proofErr w:type="spellStart"/>
      <w:r w:rsidRPr="0075020B">
        <w:rPr>
          <w:i/>
          <w:iCs/>
        </w:rPr>
        <w:t>wa</w:t>
      </w:r>
      <w:proofErr w:type="spellEnd"/>
      <w:r w:rsidRPr="0075020B">
        <w:rPr>
          <w:i/>
          <w:iCs/>
        </w:rPr>
        <w:t xml:space="preserve">, </w:t>
      </w:r>
      <w:proofErr w:type="spellStart"/>
      <w:r w:rsidRPr="0075020B">
        <w:rPr>
          <w:i/>
          <w:iCs/>
        </w:rPr>
        <w:t>que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viven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en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el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mundo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intermedio</w:t>
      </w:r>
      <w:proofErr w:type="spellEnd"/>
      <w:r w:rsidRPr="0075020B">
        <w:rPr>
          <w:i/>
          <w:iCs/>
        </w:rPr>
        <w:t xml:space="preserve"> les </w:t>
      </w:r>
      <w:proofErr w:type="spellStart"/>
      <w:r w:rsidRPr="0075020B">
        <w:rPr>
          <w:i/>
          <w:iCs/>
        </w:rPr>
        <w:t>corresponde</w:t>
      </w:r>
      <w:proofErr w:type="spellEnd"/>
      <w:r w:rsidRPr="0075020B">
        <w:rPr>
          <w:i/>
          <w:iCs/>
        </w:rPr>
        <w:t xml:space="preserve"> la </w:t>
      </w:r>
      <w:proofErr w:type="spellStart"/>
      <w:r w:rsidRPr="0075020B">
        <w:rPr>
          <w:i/>
          <w:iCs/>
        </w:rPr>
        <w:t>tarea</w:t>
      </w:r>
      <w:proofErr w:type="spellEnd"/>
      <w:r w:rsidRPr="0075020B">
        <w:rPr>
          <w:i/>
          <w:iCs/>
        </w:rPr>
        <w:t xml:space="preserve"> de </w:t>
      </w:r>
      <w:proofErr w:type="spellStart"/>
      <w:r w:rsidRPr="0075020B">
        <w:rPr>
          <w:i/>
          <w:iCs/>
        </w:rPr>
        <w:t>mantener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balanceada</w:t>
      </w:r>
      <w:proofErr w:type="spellEnd"/>
      <w:r w:rsidRPr="0075020B">
        <w:rPr>
          <w:i/>
          <w:iCs/>
        </w:rPr>
        <w:t xml:space="preserve"> la </w:t>
      </w:r>
      <w:proofErr w:type="spellStart"/>
      <w:r w:rsidRPr="0075020B">
        <w:rPr>
          <w:i/>
          <w:iCs/>
        </w:rPr>
        <w:t>relación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entre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el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mundo</w:t>
      </w:r>
      <w:proofErr w:type="spellEnd"/>
      <w:r w:rsidRPr="0075020B">
        <w:rPr>
          <w:i/>
          <w:iCs/>
        </w:rPr>
        <w:t xml:space="preserve"> de </w:t>
      </w:r>
      <w:proofErr w:type="spellStart"/>
      <w:r w:rsidRPr="0075020B">
        <w:rPr>
          <w:i/>
          <w:iCs/>
        </w:rPr>
        <w:t>arriba</w:t>
      </w:r>
      <w:proofErr w:type="spellEnd"/>
      <w:r w:rsidRPr="0075020B">
        <w:rPr>
          <w:i/>
          <w:iCs/>
        </w:rPr>
        <w:t xml:space="preserve"> y </w:t>
      </w:r>
      <w:proofErr w:type="spellStart"/>
      <w:r w:rsidRPr="0075020B">
        <w:rPr>
          <w:i/>
          <w:iCs/>
        </w:rPr>
        <w:t>el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mundo</w:t>
      </w:r>
      <w:proofErr w:type="spellEnd"/>
      <w:r w:rsidRPr="0075020B">
        <w:rPr>
          <w:i/>
          <w:iCs/>
        </w:rPr>
        <w:t xml:space="preserve"> de </w:t>
      </w:r>
      <w:proofErr w:type="spellStart"/>
      <w:r w:rsidRPr="0075020B">
        <w:rPr>
          <w:i/>
          <w:iCs/>
        </w:rPr>
        <w:t>abajo</w:t>
      </w:r>
      <w:proofErr w:type="spellEnd"/>
      <w:r w:rsidRPr="0075020B">
        <w:rPr>
          <w:i/>
          <w:iCs/>
        </w:rPr>
        <w:t xml:space="preserve">. </w:t>
      </w:r>
      <w:proofErr w:type="spellStart"/>
      <w:r w:rsidRPr="0075020B">
        <w:rPr>
          <w:i/>
          <w:iCs/>
        </w:rPr>
        <w:t>Ellos</w:t>
      </w:r>
      <w:proofErr w:type="spellEnd"/>
      <w:r w:rsidRPr="0075020B">
        <w:rPr>
          <w:i/>
          <w:iCs/>
        </w:rPr>
        <w:t xml:space="preserve"> se ven a </w:t>
      </w:r>
      <w:proofErr w:type="spellStart"/>
      <w:r w:rsidRPr="0075020B">
        <w:rPr>
          <w:i/>
          <w:iCs/>
        </w:rPr>
        <w:t>sí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mismos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como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situados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en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posición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equidistante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entre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sus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antepasados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divinos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del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rojo</w:t>
      </w:r>
      <w:proofErr w:type="spellEnd"/>
      <w:r w:rsidRPr="0075020B">
        <w:rPr>
          <w:i/>
          <w:iCs/>
        </w:rPr>
        <w:t xml:space="preserve"> y </w:t>
      </w:r>
      <w:proofErr w:type="spellStart"/>
      <w:r w:rsidRPr="0075020B">
        <w:rPr>
          <w:i/>
          <w:iCs/>
        </w:rPr>
        <w:t>del</w:t>
      </w:r>
      <w:proofErr w:type="spellEnd"/>
      <w:r w:rsidRPr="0075020B">
        <w:rPr>
          <w:i/>
          <w:iCs/>
        </w:rPr>
        <w:t xml:space="preserve"> blanco, </w:t>
      </w:r>
      <w:proofErr w:type="spellStart"/>
      <w:r w:rsidRPr="0075020B">
        <w:rPr>
          <w:i/>
          <w:iCs/>
        </w:rPr>
        <w:t>encarnando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el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delicado</w:t>
      </w:r>
      <w:proofErr w:type="spellEnd"/>
      <w:r w:rsidRPr="0075020B">
        <w:rPr>
          <w:i/>
          <w:iCs/>
        </w:rPr>
        <w:t xml:space="preserve"> balance </w:t>
      </w:r>
      <w:proofErr w:type="spellStart"/>
      <w:r w:rsidRPr="0075020B">
        <w:rPr>
          <w:i/>
          <w:iCs/>
        </w:rPr>
        <w:t>entre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estos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extremos</w:t>
      </w:r>
      <w:proofErr w:type="spellEnd"/>
      <w:r w:rsidRPr="0075020B">
        <w:rPr>
          <w:i/>
          <w:iCs/>
        </w:rPr>
        <w:t xml:space="preserve">. </w:t>
      </w:r>
      <w:proofErr w:type="spellStart"/>
      <w:r w:rsidRPr="0075020B">
        <w:rPr>
          <w:i/>
          <w:iCs/>
        </w:rPr>
        <w:t>Dicho</w:t>
      </w:r>
      <w:proofErr w:type="spellEnd"/>
      <w:r w:rsidRPr="0075020B">
        <w:rPr>
          <w:i/>
          <w:iCs/>
        </w:rPr>
        <w:t xml:space="preserve"> balance se </w:t>
      </w:r>
      <w:proofErr w:type="spellStart"/>
      <w:r w:rsidRPr="0075020B">
        <w:rPr>
          <w:i/>
          <w:iCs/>
        </w:rPr>
        <w:t>mantiene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mediante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el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ritual</w:t>
      </w:r>
      <w:proofErr w:type="spellEnd"/>
      <w:r w:rsidRPr="0075020B">
        <w:rPr>
          <w:i/>
          <w:iCs/>
        </w:rPr>
        <w:t xml:space="preserve"> y la </w:t>
      </w:r>
      <w:proofErr w:type="spellStart"/>
      <w:r w:rsidRPr="0075020B">
        <w:rPr>
          <w:i/>
          <w:iCs/>
        </w:rPr>
        <w:t>celebración</w:t>
      </w:r>
      <w:proofErr w:type="spellEnd"/>
      <w:r w:rsidRPr="0075020B">
        <w:rPr>
          <w:i/>
          <w:iCs/>
        </w:rPr>
        <w:t xml:space="preserve"> de mitos </w:t>
      </w:r>
      <w:proofErr w:type="spellStart"/>
      <w:r w:rsidRPr="0075020B">
        <w:rPr>
          <w:i/>
          <w:iCs/>
        </w:rPr>
        <w:t>cantados</w:t>
      </w:r>
      <w:proofErr w:type="spellEnd"/>
      <w:r w:rsidRPr="0075020B">
        <w:rPr>
          <w:i/>
          <w:iCs/>
        </w:rPr>
        <w:t xml:space="preserve">. </w:t>
      </w:r>
      <w:proofErr w:type="gramStart"/>
      <w:r w:rsidRPr="0075020B">
        <w:rPr>
          <w:i/>
          <w:iCs/>
        </w:rPr>
        <w:t>Si</w:t>
      </w:r>
      <w:proofErr w:type="gramEnd"/>
      <w:r w:rsidRPr="0075020B">
        <w:rPr>
          <w:i/>
          <w:iCs/>
        </w:rPr>
        <w:t xml:space="preserve"> se </w:t>
      </w:r>
      <w:proofErr w:type="spellStart"/>
      <w:r w:rsidRPr="0075020B">
        <w:rPr>
          <w:i/>
          <w:iCs/>
        </w:rPr>
        <w:t>llegare</w:t>
      </w:r>
      <w:proofErr w:type="spellEnd"/>
      <w:r w:rsidRPr="0075020B">
        <w:rPr>
          <w:i/>
          <w:iCs/>
        </w:rPr>
        <w:t xml:space="preserve"> a </w:t>
      </w:r>
      <w:proofErr w:type="spellStart"/>
      <w:r w:rsidRPr="0075020B">
        <w:rPr>
          <w:i/>
          <w:iCs/>
        </w:rPr>
        <w:t>perturbar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dicho</w:t>
      </w:r>
      <w:proofErr w:type="spellEnd"/>
      <w:r w:rsidRPr="0075020B">
        <w:rPr>
          <w:i/>
          <w:iCs/>
        </w:rPr>
        <w:t xml:space="preserve"> balance </w:t>
      </w:r>
      <w:proofErr w:type="spellStart"/>
      <w:r w:rsidRPr="0075020B">
        <w:rPr>
          <w:i/>
          <w:iCs/>
        </w:rPr>
        <w:t>sobrevendría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una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inversión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del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orden</w:t>
      </w:r>
      <w:proofErr w:type="spellEnd"/>
      <w:r w:rsidRPr="0075020B">
        <w:rPr>
          <w:i/>
          <w:iCs/>
        </w:rPr>
        <w:t xml:space="preserve">, </w:t>
      </w:r>
      <w:proofErr w:type="spellStart"/>
      <w:r w:rsidRPr="0075020B">
        <w:rPr>
          <w:i/>
          <w:iCs/>
        </w:rPr>
        <w:t>el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rojo</w:t>
      </w:r>
      <w:proofErr w:type="spellEnd"/>
      <w:r w:rsidRPr="0075020B">
        <w:rPr>
          <w:i/>
          <w:iCs/>
        </w:rPr>
        <w:t xml:space="preserve"> se </w:t>
      </w:r>
      <w:proofErr w:type="spellStart"/>
      <w:r w:rsidRPr="0075020B">
        <w:rPr>
          <w:i/>
          <w:iCs/>
        </w:rPr>
        <w:t>movería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hacia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arriba</w:t>
      </w:r>
      <w:proofErr w:type="spellEnd"/>
      <w:r w:rsidRPr="0075020B">
        <w:rPr>
          <w:i/>
          <w:iCs/>
        </w:rPr>
        <w:t xml:space="preserve"> e </w:t>
      </w:r>
      <w:proofErr w:type="spellStart"/>
      <w:r w:rsidRPr="0075020B">
        <w:rPr>
          <w:i/>
          <w:iCs/>
        </w:rPr>
        <w:t>invadiría</w:t>
      </w:r>
      <w:proofErr w:type="spellEnd"/>
      <w:r w:rsidRPr="0075020B">
        <w:rPr>
          <w:i/>
          <w:iCs/>
        </w:rPr>
        <w:t xml:space="preserve"> a </w:t>
      </w:r>
      <w:proofErr w:type="spellStart"/>
      <w:r w:rsidRPr="0075020B">
        <w:rPr>
          <w:i/>
          <w:iCs/>
        </w:rPr>
        <w:t>el</w:t>
      </w:r>
      <w:proofErr w:type="spellEnd"/>
      <w:r w:rsidRPr="0075020B">
        <w:rPr>
          <w:i/>
          <w:iCs/>
        </w:rPr>
        <w:t xml:space="preserve"> blanco, </w:t>
      </w:r>
      <w:proofErr w:type="spellStart"/>
      <w:r w:rsidRPr="0075020B">
        <w:rPr>
          <w:i/>
          <w:iCs/>
        </w:rPr>
        <w:t>lo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cual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significaría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el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fin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del</w:t>
      </w:r>
      <w:proofErr w:type="spellEnd"/>
      <w:r w:rsidRPr="0075020B">
        <w:rPr>
          <w:i/>
          <w:iCs/>
        </w:rPr>
        <w:t xml:space="preserve"> </w:t>
      </w:r>
      <w:proofErr w:type="spellStart"/>
      <w:r w:rsidRPr="0075020B">
        <w:rPr>
          <w:i/>
          <w:iCs/>
        </w:rPr>
        <w:t>universo</w:t>
      </w:r>
      <w:proofErr w:type="spellEnd"/>
      <w:r w:rsidRPr="0075020B">
        <w:rPr>
          <w:i/>
          <w:iCs/>
        </w:rPr>
        <w:t>.</w:t>
      </w:r>
    </w:p>
    <w:p w:rsidR="0075020B" w:rsidRPr="0075020B" w:rsidRDefault="0075020B" w:rsidP="00CB4917">
      <w:pPr>
        <w:rPr>
          <w:rFonts w:ascii="Book Antiqua" w:hAnsi="Book Antiqua"/>
          <w:i/>
          <w:iCs/>
          <w:sz w:val="24"/>
          <w:szCs w:val="24"/>
        </w:rPr>
      </w:pPr>
    </w:p>
    <w:sectPr w:rsidR="0075020B" w:rsidRPr="0075020B" w:rsidSect="00401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nev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E66C2"/>
    <w:multiLevelType w:val="hybridMultilevel"/>
    <w:tmpl w:val="2056ECD8"/>
    <w:lvl w:ilvl="0" w:tplc="156E8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87257"/>
    <w:rsid w:val="00187257"/>
    <w:rsid w:val="004013F0"/>
    <w:rsid w:val="00506C34"/>
    <w:rsid w:val="005F40CA"/>
    <w:rsid w:val="0075020B"/>
    <w:rsid w:val="007F0934"/>
    <w:rsid w:val="00A753E2"/>
    <w:rsid w:val="00CB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3F0"/>
    <w:rPr>
      <w:lang w:val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257"/>
    <w:rPr>
      <w:rFonts w:ascii="Tahoma" w:hAnsi="Tahoma" w:cs="Tahoma"/>
      <w:sz w:val="16"/>
      <w:szCs w:val="16"/>
      <w:lang w:val="en-GB"/>
    </w:rPr>
  </w:style>
  <w:style w:type="paragraph" w:styleId="Odstavecseseznamem">
    <w:name w:val="List Paragraph"/>
    <w:basedOn w:val="Normln"/>
    <w:uiPriority w:val="34"/>
    <w:qFormat/>
    <w:rsid w:val="0018725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F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km-K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://www.banrepcultural.org/taxonomy/term/542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anrepcultural.org/category/editorial-dcpublisher/gobernacion-de-boya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anrepcultural.org/category/editorial-dcpublisher/bogot-fundaci-n-ecosistemas-andinos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banrepcultural.org/category/autores-dccreator/cleef-antoine-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nrepcultural.org/category/autores-dccreator/c-rdenas-t-mar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1052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příšera</dc:creator>
  <cp:lastModifiedBy>příšera</cp:lastModifiedBy>
  <cp:revision>3</cp:revision>
  <dcterms:created xsi:type="dcterms:W3CDTF">2017-07-15T17:08:00Z</dcterms:created>
  <dcterms:modified xsi:type="dcterms:W3CDTF">2017-07-17T19:27:00Z</dcterms:modified>
</cp:coreProperties>
</file>