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99CA"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Style w:val="Siln"/>
          <w:rFonts w:ascii="Arial" w:hAnsi="Arial" w:cs="Arial"/>
          <w:color w:val="333333"/>
          <w:lang w:val="ru-RU"/>
        </w:rPr>
        <w:t>Нужен ли скрипач?</w:t>
      </w:r>
    </w:p>
    <w:p w14:paraId="024AD977"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В последнее время многие вольно или невольно задаются вопросом – а нужен ли вообще центробанк? Не ликвидировать Банк России?</w:t>
      </w:r>
    </w:p>
    <w:p w14:paraId="0C85601B"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Несколько моментов в качестве иллюстрации к этой «крамольной» идее.</w:t>
      </w:r>
    </w:p>
    <w:p w14:paraId="73C4B649"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Исключительное право на осуществление денежной эмиссии передать министерству финансов России. Кто формирует и наполняет бюджет, тот справится и с денежной эмиссией. Такие варианты в мировой практике имеются.</w:t>
      </w:r>
    </w:p>
    <w:p w14:paraId="5C92147B"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Защита и обеспечение устойчивости рубля, независимо от других органов государственной власти, нужна только импортерам, экспортерам устойчивость рубля не нужна. Чем ниже упадет, тем выше прибыль. Пусть импортеры сами заботятся об устойчивости рубля, чтобы продавать здесь свои товары и услуги. Макроэкономическая стабильность, как и ее поддержание – это не актуальная задача сегодня. В стране, где нищее и бедное озлобленное население, где зреет смута, хаос и революция, финансовая стабильность интересна 10-20 доцентам для написания диссертаций.</w:t>
      </w:r>
    </w:p>
    <w:p w14:paraId="6B289B0E"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Развитие и укрепление банковской системы России – тупиковая ветка развития и неактуальное направление деятельности. Есть банки государственные, есть дочерние иностранные банки, 10-15 банков хватит, чтобы предоставить услуги всем предприятиям и населению.</w:t>
      </w:r>
    </w:p>
    <w:p w14:paraId="0FD16944"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Обеспечение стабильности и развитие национальной платёжной системы – это забота участников рынка, но можно передать в ведение министерства связи.</w:t>
      </w:r>
    </w:p>
    <w:p w14:paraId="6FC00EDF" w14:textId="77777777"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Развитие финансового рынка России. Финансовый рынок всегда развивает себя сам, есть Госдума и Совет Федерации, которые принимают законы. Есть участники рынка, и есть бедное и нищее население РФ (90%), которое не может себе позволить покупать акции и облигации. Сначала надо решить проблему бедности, а уже потом что-то развивать. В целях борьбы с бедностью – выплатить все золотовалютные резервы ЦБ РФ в равных долях населению (исключая из расчетов чиновников и список бизнесменов и ТОПов из «Форбс», примерно 3-5 млн. человек).</w:t>
      </w:r>
    </w:p>
    <w:p w14:paraId="5A445DCB" w14:textId="38298AF8" w:rsidR="009A2A6D"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Обеспечение стабильности финансового рынка России – этим может заняться ФАС, МВД, ФСБ, СК, Генеральная прокуратура.</w:t>
      </w:r>
    </w:p>
    <w:p w14:paraId="2CC52051" w14:textId="21757D33"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p>
    <w:p w14:paraId="3350C2BA" w14:textId="53FCA100" w:rsidR="006D6523" w:rsidRPr="006D6523" w:rsidRDefault="006D6523" w:rsidP="006D6523">
      <w:pPr>
        <w:pStyle w:val="Normlnweb"/>
        <w:shd w:val="clear" w:color="auto" w:fill="FFFFFF"/>
        <w:spacing w:before="0" w:beforeAutospacing="0" w:after="150" w:afterAutospacing="0"/>
        <w:rPr>
          <w:rFonts w:ascii="Arial" w:hAnsi="Arial" w:cs="Arial"/>
          <w:color w:val="333333"/>
          <w:lang w:val="ru-RU"/>
        </w:rPr>
      </w:pPr>
      <w:r w:rsidRPr="006D6523">
        <w:rPr>
          <w:rFonts w:ascii="Arial" w:hAnsi="Arial" w:cs="Arial"/>
          <w:color w:val="333333"/>
          <w:lang w:val="ru-RU"/>
        </w:rPr>
        <w:t>(</w:t>
      </w:r>
      <w:r w:rsidRPr="006D6523">
        <w:rPr>
          <w:rFonts w:ascii="Arial" w:hAnsi="Arial" w:cs="Arial"/>
          <w:color w:val="333333"/>
          <w:lang w:val="ru-RU"/>
        </w:rPr>
        <w:t>https://www.finversia.ru/publication/tsentrobanki-zachem-sozdany-chto-delayut-i-nuzhny-li-voobshche-59844</w:t>
      </w:r>
      <w:r w:rsidRPr="006D6523">
        <w:rPr>
          <w:rFonts w:ascii="Arial" w:hAnsi="Arial" w:cs="Arial"/>
          <w:color w:val="333333"/>
          <w:lang w:val="ru-RU"/>
        </w:rPr>
        <w:t>)</w:t>
      </w:r>
    </w:p>
    <w:sectPr w:rsidR="006D6523" w:rsidRPr="006D6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23"/>
    <w:rsid w:val="00474BD5"/>
    <w:rsid w:val="006D6523"/>
    <w:rsid w:val="0091676E"/>
    <w:rsid w:val="00A9133C"/>
    <w:rsid w:val="00D81F24"/>
    <w:rsid w:val="00EE4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825A"/>
  <w15:chartTrackingRefBased/>
  <w15:docId w15:val="{E537C4AA-7A4A-4B10-B58C-566621D7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D65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6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2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1813</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Klangová</dc:creator>
  <cp:keywords/>
  <dc:description/>
  <cp:lastModifiedBy>Libuše Klangová</cp:lastModifiedBy>
  <cp:revision>1</cp:revision>
  <dcterms:created xsi:type="dcterms:W3CDTF">2020-12-01T12:11:00Z</dcterms:created>
  <dcterms:modified xsi:type="dcterms:W3CDTF">2020-12-01T12:15:00Z</dcterms:modified>
</cp:coreProperties>
</file>