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E809F" w14:textId="4199DCCF" w:rsidR="009A7FAB" w:rsidRPr="00060193" w:rsidRDefault="00060193" w:rsidP="00E6680B">
      <w:pPr>
        <w:spacing w:after="0"/>
        <w:ind w:left="426"/>
        <w:jc w:val="center"/>
        <w:rPr>
          <w:b/>
          <w:i/>
          <w:sz w:val="28"/>
          <w:szCs w:val="28"/>
          <w:lang w:val="es-ES_tradnl"/>
        </w:rPr>
      </w:pPr>
      <w:r w:rsidRPr="00060193">
        <w:rPr>
          <w:b/>
          <w:sz w:val="28"/>
          <w:szCs w:val="28"/>
          <w:lang w:val="es-ES_tradnl"/>
        </w:rPr>
        <w:t>HUMBOLT</w:t>
      </w:r>
    </w:p>
    <w:p w14:paraId="0479303A" w14:textId="77777777" w:rsidR="00E87823" w:rsidRDefault="00E87823" w:rsidP="00FA53A8">
      <w:pPr>
        <w:spacing w:after="0"/>
        <w:ind w:left="360"/>
        <w:jc w:val="both"/>
        <w:rPr>
          <w:lang w:val="es-ES_tradnl"/>
        </w:rPr>
      </w:pPr>
    </w:p>
    <w:p w14:paraId="383BDA17" w14:textId="60792CE7" w:rsidR="00F923C9" w:rsidRPr="00B33582" w:rsidRDefault="00F923C9" w:rsidP="00FA53A8">
      <w:pPr>
        <w:pStyle w:val="ListParagraph"/>
        <w:numPr>
          <w:ilvl w:val="0"/>
          <w:numId w:val="4"/>
        </w:numPr>
        <w:spacing w:after="0"/>
        <w:ind w:left="1080"/>
        <w:jc w:val="both"/>
        <w:rPr>
          <w:lang w:val="es-ES_tradnl"/>
        </w:rPr>
      </w:pPr>
      <w:r w:rsidRPr="00D36C0B">
        <w:rPr>
          <w:b/>
          <w:lang w:val="es-ES_tradnl"/>
        </w:rPr>
        <w:t>¿</w:t>
      </w:r>
      <w:r w:rsidR="001B4947" w:rsidRPr="00D36C0B">
        <w:rPr>
          <w:b/>
          <w:lang w:val="es-ES_tradnl"/>
        </w:rPr>
        <w:t xml:space="preserve">De dónde era </w:t>
      </w:r>
      <w:proofErr w:type="spellStart"/>
      <w:r w:rsidR="001B4947" w:rsidRPr="00D36C0B">
        <w:rPr>
          <w:b/>
          <w:lang w:val="es-ES_tradnl"/>
        </w:rPr>
        <w:t>Humbolt</w:t>
      </w:r>
      <w:proofErr w:type="spellEnd"/>
      <w:r w:rsidRPr="00D36C0B">
        <w:rPr>
          <w:b/>
          <w:lang w:val="es-ES_tradnl"/>
        </w:rPr>
        <w:t>?</w:t>
      </w:r>
      <w:r w:rsidR="001B4947" w:rsidRPr="00D36C0B">
        <w:rPr>
          <w:b/>
          <w:lang w:val="es-ES_tradnl"/>
        </w:rPr>
        <w:t xml:space="preserve"> </w:t>
      </w:r>
      <w:r w:rsidR="00AA6FDF" w:rsidRPr="00D36C0B">
        <w:rPr>
          <w:b/>
          <w:lang w:val="es-ES_tradnl"/>
        </w:rPr>
        <w:t>¿</w:t>
      </w:r>
      <w:r w:rsidR="00B67D51" w:rsidRPr="00D36C0B">
        <w:rPr>
          <w:b/>
          <w:lang w:val="es-ES_tradnl"/>
        </w:rPr>
        <w:t>Quién</w:t>
      </w:r>
      <w:r w:rsidR="001B4947" w:rsidRPr="00D36C0B">
        <w:rPr>
          <w:b/>
          <w:lang w:val="es-ES_tradnl"/>
        </w:rPr>
        <w:t xml:space="preserve"> era</w:t>
      </w:r>
      <w:r w:rsidR="001B4947" w:rsidRPr="00B33582">
        <w:rPr>
          <w:lang w:val="es-ES_tradnl"/>
        </w:rPr>
        <w:t>?</w:t>
      </w:r>
    </w:p>
    <w:p w14:paraId="6B2A86F5" w14:textId="6B581C88" w:rsidR="00CA4738" w:rsidRDefault="005C1167" w:rsidP="00FA53A8">
      <w:pPr>
        <w:pStyle w:val="ListParagraph"/>
        <w:tabs>
          <w:tab w:val="left" w:pos="851"/>
        </w:tabs>
        <w:spacing w:after="0"/>
        <w:ind w:left="1134"/>
        <w:jc w:val="both"/>
        <w:rPr>
          <w:lang w:val="es-ES_tradnl"/>
        </w:rPr>
      </w:pPr>
      <w:proofErr w:type="spellStart"/>
      <w:r>
        <w:rPr>
          <w:lang w:val="es-ES_tradnl"/>
        </w:rPr>
        <w:t>Humbolt</w:t>
      </w:r>
      <w:proofErr w:type="spellEnd"/>
      <w:r>
        <w:rPr>
          <w:lang w:val="es-ES_tradnl"/>
        </w:rPr>
        <w:t xml:space="preserve"> era </w:t>
      </w:r>
      <w:r w:rsidR="00933A4E">
        <w:rPr>
          <w:lang w:val="es-ES_tradnl"/>
        </w:rPr>
        <w:t>alemán</w:t>
      </w:r>
      <w:r w:rsidR="00E565E8">
        <w:rPr>
          <w:lang w:val="es-ES_tradnl"/>
        </w:rPr>
        <w:t xml:space="preserve">, nacido en </w:t>
      </w:r>
      <w:proofErr w:type="spellStart"/>
      <w:r w:rsidR="00E565E8">
        <w:rPr>
          <w:lang w:val="es-ES_tradnl"/>
        </w:rPr>
        <w:t>Postdam</w:t>
      </w:r>
      <w:proofErr w:type="spellEnd"/>
      <w:r w:rsidR="00E565E8">
        <w:rPr>
          <w:lang w:val="es-ES_tradnl"/>
        </w:rPr>
        <w:t xml:space="preserve"> en 1767</w:t>
      </w:r>
      <w:r w:rsidR="00933A4E">
        <w:rPr>
          <w:lang w:val="es-ES_tradnl"/>
        </w:rPr>
        <w:t xml:space="preserve">. </w:t>
      </w:r>
      <w:r w:rsidR="00E565E8">
        <w:rPr>
          <w:lang w:val="es-ES_tradnl"/>
        </w:rPr>
        <w:t>Como</w:t>
      </w:r>
      <w:r w:rsidR="003E7568">
        <w:rPr>
          <w:lang w:val="es-ES_tradnl"/>
        </w:rPr>
        <w:t xml:space="preserve"> político</w:t>
      </w:r>
      <w:r w:rsidR="00E565E8">
        <w:rPr>
          <w:lang w:val="es-ES_tradnl"/>
        </w:rPr>
        <w:t>,</w:t>
      </w:r>
      <w:r w:rsidR="003E7568">
        <w:rPr>
          <w:lang w:val="es-ES_tradnl"/>
        </w:rPr>
        <w:t xml:space="preserve"> </w:t>
      </w:r>
      <w:r w:rsidR="00E565E8">
        <w:rPr>
          <w:lang w:val="es-ES_tradnl"/>
        </w:rPr>
        <w:t>s</w:t>
      </w:r>
      <w:r w:rsidR="003E7568">
        <w:rPr>
          <w:lang w:val="es-ES_tradnl"/>
        </w:rPr>
        <w:t>u vida profesional transcurre durante muchos años atendiendo a labores diplomáticas y ministeriales de Prusia</w:t>
      </w:r>
      <w:r w:rsidR="007A1369">
        <w:rPr>
          <w:lang w:val="es-ES_tradnl"/>
        </w:rPr>
        <w:t>.</w:t>
      </w:r>
    </w:p>
    <w:p w14:paraId="5DFABF08" w14:textId="3C88F8D7" w:rsidR="00FA53A8" w:rsidRPr="00FA53A8" w:rsidRDefault="007A1369" w:rsidP="00FA53A8">
      <w:pPr>
        <w:pStyle w:val="ListParagraph"/>
        <w:tabs>
          <w:tab w:val="left" w:pos="851"/>
        </w:tabs>
        <w:spacing w:after="0"/>
        <w:ind w:left="1134"/>
        <w:jc w:val="both"/>
        <w:rPr>
          <w:lang w:val="es-ES_tradnl"/>
        </w:rPr>
      </w:pPr>
      <w:r>
        <w:rPr>
          <w:lang w:val="es-ES_tradnl"/>
        </w:rPr>
        <w:t xml:space="preserve">No es de extrañar por ello que en sus viajes al País Vasco se haya ocupado con detenimiento de analizar la política de los vascos. </w:t>
      </w:r>
    </w:p>
    <w:p w14:paraId="09B83640" w14:textId="0CA796A0" w:rsidR="00060C36" w:rsidRDefault="00060C36" w:rsidP="00FA53A8">
      <w:pPr>
        <w:pStyle w:val="ListParagraph"/>
        <w:tabs>
          <w:tab w:val="left" w:pos="851"/>
        </w:tabs>
        <w:spacing w:after="0"/>
        <w:ind w:left="1134"/>
        <w:jc w:val="both"/>
        <w:rPr>
          <w:lang w:val="es-ES_tradnl"/>
        </w:rPr>
      </w:pPr>
      <w:r>
        <w:rPr>
          <w:lang w:val="es-ES_tradnl"/>
        </w:rPr>
        <w:t>Una vez de aband</w:t>
      </w:r>
      <w:r w:rsidR="00D36C0B">
        <w:rPr>
          <w:lang w:val="es-ES_tradnl"/>
        </w:rPr>
        <w:t xml:space="preserve">onar la carrera política, </w:t>
      </w:r>
      <w:proofErr w:type="spellStart"/>
      <w:r w:rsidR="00D36C0B">
        <w:rPr>
          <w:lang w:val="es-ES_tradnl"/>
        </w:rPr>
        <w:t>Humbo</w:t>
      </w:r>
      <w:r>
        <w:rPr>
          <w:lang w:val="es-ES_tradnl"/>
        </w:rPr>
        <w:t>lt</w:t>
      </w:r>
      <w:proofErr w:type="spellEnd"/>
      <w:r>
        <w:rPr>
          <w:lang w:val="es-ES_tradnl"/>
        </w:rPr>
        <w:t xml:space="preserve"> retoma las investigaciones sobre los vascos y publica un extenso estudio histórico-lingüístico.</w:t>
      </w:r>
    </w:p>
    <w:p w14:paraId="4D8901DC" w14:textId="77777777" w:rsidR="00060C36" w:rsidRDefault="00060C36" w:rsidP="00FA53A8">
      <w:pPr>
        <w:pStyle w:val="ListParagraph"/>
        <w:tabs>
          <w:tab w:val="left" w:pos="851"/>
        </w:tabs>
        <w:spacing w:after="0"/>
        <w:ind w:left="1134"/>
        <w:jc w:val="both"/>
        <w:rPr>
          <w:lang w:val="es-ES_tradnl"/>
        </w:rPr>
      </w:pPr>
    </w:p>
    <w:p w14:paraId="02B325F5" w14:textId="683794BB" w:rsidR="00F84C15" w:rsidRDefault="00F84C15" w:rsidP="00FA53A8">
      <w:pPr>
        <w:pStyle w:val="ListParagraph"/>
        <w:tabs>
          <w:tab w:val="left" w:pos="851"/>
        </w:tabs>
        <w:spacing w:after="0"/>
        <w:ind w:left="1134"/>
        <w:jc w:val="both"/>
        <w:rPr>
          <w:lang w:val="es-ES_tradnl"/>
        </w:rPr>
      </w:pPr>
      <w:proofErr w:type="spellStart"/>
      <w:r>
        <w:rPr>
          <w:lang w:val="es-ES_tradnl"/>
        </w:rPr>
        <w:t>Humbolt</w:t>
      </w:r>
      <w:proofErr w:type="spellEnd"/>
      <w:r>
        <w:rPr>
          <w:lang w:val="es-ES_tradnl"/>
        </w:rPr>
        <w:t xml:space="preserve"> fue antropólogo, lingüista y humanista.</w:t>
      </w:r>
      <w:r w:rsidR="009F70CD">
        <w:rPr>
          <w:lang w:val="es-ES_tradnl"/>
        </w:rPr>
        <w:t xml:space="preserve"> A medida que iba estudiando y conociendo a los vascos veía la necesidad de cambiar su concepción antropológica.</w:t>
      </w:r>
      <w:r w:rsidR="00932520">
        <w:rPr>
          <w:lang w:val="es-ES_tradnl"/>
        </w:rPr>
        <w:t xml:space="preserve"> La importancia y el significado de los vascos y su lengua provocó en </w:t>
      </w:r>
      <w:proofErr w:type="spellStart"/>
      <w:r w:rsidR="00932520">
        <w:rPr>
          <w:lang w:val="es-ES_tradnl"/>
        </w:rPr>
        <w:t>Humbolt</w:t>
      </w:r>
      <w:proofErr w:type="spellEnd"/>
      <w:r w:rsidR="00932520">
        <w:rPr>
          <w:lang w:val="es-ES_tradnl"/>
        </w:rPr>
        <w:t xml:space="preserve"> una evolución en su pensamiento antropológico.</w:t>
      </w:r>
    </w:p>
    <w:p w14:paraId="4EC1A232" w14:textId="77777777" w:rsidR="00F84C15" w:rsidRDefault="00F84C15" w:rsidP="00FA53A8">
      <w:pPr>
        <w:pStyle w:val="ListParagraph"/>
        <w:tabs>
          <w:tab w:val="left" w:pos="851"/>
        </w:tabs>
        <w:spacing w:after="0"/>
        <w:ind w:left="1134"/>
        <w:jc w:val="both"/>
        <w:rPr>
          <w:lang w:val="es-ES_tradnl"/>
        </w:rPr>
      </w:pPr>
    </w:p>
    <w:p w14:paraId="598866B4" w14:textId="77777777" w:rsidR="001B4947" w:rsidRDefault="001B4947" w:rsidP="00FA53A8">
      <w:pPr>
        <w:pStyle w:val="ListParagraph"/>
        <w:tabs>
          <w:tab w:val="left" w:pos="851"/>
        </w:tabs>
        <w:spacing w:after="0"/>
        <w:ind w:left="1134"/>
        <w:jc w:val="both"/>
        <w:rPr>
          <w:lang w:val="es-ES_tradnl"/>
        </w:rPr>
      </w:pPr>
    </w:p>
    <w:p w14:paraId="60D8F16A" w14:textId="77777777" w:rsidR="001B4947" w:rsidRDefault="001B4947" w:rsidP="00FA53A8">
      <w:pPr>
        <w:pStyle w:val="ListParagraph"/>
        <w:spacing w:after="0"/>
        <w:ind w:left="360"/>
        <w:jc w:val="both"/>
        <w:rPr>
          <w:lang w:val="es-ES_tradnl"/>
        </w:rPr>
      </w:pPr>
    </w:p>
    <w:p w14:paraId="7DB24A2B" w14:textId="7D58CF79" w:rsidR="00F923C9" w:rsidRPr="00E565E8" w:rsidRDefault="00F923C9" w:rsidP="00FA53A8">
      <w:pPr>
        <w:pStyle w:val="ListParagraph"/>
        <w:numPr>
          <w:ilvl w:val="0"/>
          <w:numId w:val="4"/>
        </w:numPr>
        <w:spacing w:after="0"/>
        <w:ind w:left="1080"/>
        <w:jc w:val="both"/>
        <w:rPr>
          <w:b/>
          <w:lang w:val="es-ES_tradnl"/>
        </w:rPr>
      </w:pPr>
      <w:r w:rsidRPr="00E565E8">
        <w:rPr>
          <w:b/>
          <w:lang w:val="es-ES_tradnl"/>
        </w:rPr>
        <w:t xml:space="preserve">¿Por qué </w:t>
      </w:r>
      <w:r w:rsidR="001B4947" w:rsidRPr="00E565E8">
        <w:rPr>
          <w:b/>
          <w:lang w:val="es-ES_tradnl"/>
        </w:rPr>
        <w:t xml:space="preserve">viajó al País Vasco? </w:t>
      </w:r>
      <w:r w:rsidR="00DA4B22" w:rsidRPr="00E565E8">
        <w:rPr>
          <w:b/>
          <w:lang w:val="es-ES_tradnl"/>
        </w:rPr>
        <w:t>¿</w:t>
      </w:r>
      <w:r w:rsidR="001B4947" w:rsidRPr="00E565E8">
        <w:rPr>
          <w:b/>
          <w:lang w:val="es-ES_tradnl"/>
        </w:rPr>
        <w:t>Cuantas veces y por qué?</w:t>
      </w:r>
    </w:p>
    <w:p w14:paraId="3BD44B95" w14:textId="5005042B" w:rsidR="00CA4738" w:rsidRDefault="00027F60" w:rsidP="00FA53A8">
      <w:pPr>
        <w:pStyle w:val="ListParagraph"/>
        <w:ind w:left="1134"/>
        <w:jc w:val="both"/>
        <w:rPr>
          <w:lang w:val="es-ES_tradnl"/>
        </w:rPr>
      </w:pPr>
      <w:proofErr w:type="spellStart"/>
      <w:r>
        <w:rPr>
          <w:lang w:val="es-ES_tradnl"/>
        </w:rPr>
        <w:t>Humbol</w:t>
      </w:r>
      <w:r w:rsidR="00E565E8">
        <w:rPr>
          <w:lang w:val="es-ES_tradnl"/>
        </w:rPr>
        <w:t>t</w:t>
      </w:r>
      <w:proofErr w:type="spellEnd"/>
      <w:r>
        <w:rPr>
          <w:lang w:val="es-ES_tradnl"/>
        </w:rPr>
        <w:t xml:space="preserve"> hizo dos viajes a las tierras vascas. El primero concretamente del 10 al 18 de octubre de 1799. Es primer viaje los hizo con toda su familia y visitó también varias zonas de España</w:t>
      </w:r>
      <w:r w:rsidR="00DA4B22">
        <w:rPr>
          <w:lang w:val="es-ES_tradnl"/>
        </w:rPr>
        <w:t>.</w:t>
      </w:r>
      <w:r w:rsidR="002150EC">
        <w:rPr>
          <w:lang w:val="es-ES_tradnl"/>
        </w:rPr>
        <w:t xml:space="preserve"> El paso por el País Vasco no fue algo casual sino algo buscado con intencionalidad.</w:t>
      </w:r>
    </w:p>
    <w:p w14:paraId="1FB46D82" w14:textId="77777777" w:rsidR="00DA4B22" w:rsidRDefault="00DA4B22" w:rsidP="00FA53A8">
      <w:pPr>
        <w:pStyle w:val="ListParagraph"/>
        <w:ind w:left="1134"/>
        <w:jc w:val="both"/>
        <w:rPr>
          <w:lang w:val="es-ES_tradnl"/>
        </w:rPr>
      </w:pPr>
    </w:p>
    <w:p w14:paraId="091B6435" w14:textId="41A70E93" w:rsidR="00DA4B22" w:rsidRDefault="00DA4B22" w:rsidP="00FA53A8">
      <w:pPr>
        <w:pStyle w:val="ListParagraph"/>
        <w:ind w:left="1134"/>
        <w:jc w:val="both"/>
        <w:rPr>
          <w:lang w:val="es-ES_tradnl"/>
        </w:rPr>
      </w:pPr>
      <w:r>
        <w:rPr>
          <w:lang w:val="es-ES_tradnl"/>
        </w:rPr>
        <w:t>E</w:t>
      </w:r>
      <w:r w:rsidR="002150EC">
        <w:rPr>
          <w:lang w:val="es-ES_tradnl"/>
        </w:rPr>
        <w:t>n</w:t>
      </w:r>
      <w:r>
        <w:rPr>
          <w:lang w:val="es-ES_tradnl"/>
        </w:rPr>
        <w:t xml:space="preserve"> segunda visita de </w:t>
      </w:r>
      <w:proofErr w:type="spellStart"/>
      <w:r>
        <w:rPr>
          <w:lang w:val="es-ES_tradnl"/>
        </w:rPr>
        <w:t>Humbolt</w:t>
      </w:r>
      <w:proofErr w:type="spellEnd"/>
      <w:r>
        <w:rPr>
          <w:lang w:val="es-ES_tradnl"/>
        </w:rPr>
        <w:t xml:space="preserve"> a los vascos fue año y medio más tarde del 27 abril al 3 de junio de 1801. Lo hizo con un amigo. Este viaje fue exclusivamente al País Vasco y su finalidad era conocer en profundidad el País Vasco Español y el País Vasco Francés. Y coger todo el materi</w:t>
      </w:r>
      <w:r w:rsidR="005A4185">
        <w:rPr>
          <w:lang w:val="es-ES_tradnl"/>
        </w:rPr>
        <w:t xml:space="preserve">al posible sobre </w:t>
      </w:r>
      <w:r w:rsidR="004D4CF6">
        <w:rPr>
          <w:lang w:val="es-ES_tradnl"/>
        </w:rPr>
        <w:t xml:space="preserve">el País y </w:t>
      </w:r>
      <w:r w:rsidR="005A4185">
        <w:rPr>
          <w:lang w:val="es-ES_tradnl"/>
        </w:rPr>
        <w:t>su lengua para posteriormente dedicarse a la investigación.</w:t>
      </w:r>
    </w:p>
    <w:p w14:paraId="5A6465A0" w14:textId="77777777" w:rsidR="001B4947" w:rsidRDefault="001B4947" w:rsidP="00FA53A8">
      <w:pPr>
        <w:pStyle w:val="ListParagraph"/>
        <w:ind w:left="1134"/>
        <w:jc w:val="both"/>
        <w:rPr>
          <w:lang w:val="es-ES_tradnl"/>
        </w:rPr>
      </w:pPr>
    </w:p>
    <w:p w14:paraId="589B8470" w14:textId="77777777" w:rsidR="001B4947" w:rsidRPr="001B4947" w:rsidRDefault="001B4947" w:rsidP="00FA53A8">
      <w:pPr>
        <w:pStyle w:val="ListParagraph"/>
        <w:ind w:left="360"/>
        <w:jc w:val="both"/>
        <w:rPr>
          <w:lang w:val="es-ES_tradnl"/>
        </w:rPr>
      </w:pPr>
    </w:p>
    <w:p w14:paraId="6134AA4E" w14:textId="77777777" w:rsidR="001B4947" w:rsidRPr="00FA53A8" w:rsidRDefault="00F923C9" w:rsidP="00FA53A8">
      <w:pPr>
        <w:pStyle w:val="ListParagraph"/>
        <w:numPr>
          <w:ilvl w:val="0"/>
          <w:numId w:val="4"/>
        </w:numPr>
        <w:ind w:left="1080"/>
        <w:jc w:val="both"/>
        <w:rPr>
          <w:b/>
          <w:lang w:val="es-ES"/>
        </w:rPr>
      </w:pPr>
      <w:r w:rsidRPr="00FA53A8">
        <w:rPr>
          <w:b/>
          <w:lang w:val="es-ES_tradnl"/>
        </w:rPr>
        <w:t>¿</w:t>
      </w:r>
      <w:r w:rsidR="001B4947" w:rsidRPr="00FA53A8">
        <w:rPr>
          <w:b/>
          <w:lang w:val="es-ES"/>
        </w:rPr>
        <w:t xml:space="preserve"> Qué interés </w:t>
      </w:r>
      <w:proofErr w:type="spellStart"/>
      <w:r w:rsidR="001B4947" w:rsidRPr="00FA53A8">
        <w:rPr>
          <w:b/>
          <w:lang w:val="es-ES"/>
        </w:rPr>
        <w:t>antrópologico</w:t>
      </w:r>
      <w:proofErr w:type="spellEnd"/>
      <w:r w:rsidR="001B4947" w:rsidRPr="00FA53A8">
        <w:rPr>
          <w:b/>
          <w:lang w:val="es-ES"/>
        </w:rPr>
        <w:t xml:space="preserve"> ve </w:t>
      </w:r>
      <w:proofErr w:type="spellStart"/>
      <w:r w:rsidR="001B4947" w:rsidRPr="00FA53A8">
        <w:rPr>
          <w:b/>
          <w:lang w:val="es-ES"/>
        </w:rPr>
        <w:t>Humbolt</w:t>
      </w:r>
      <w:proofErr w:type="spellEnd"/>
      <w:r w:rsidR="001B4947" w:rsidRPr="00FA53A8">
        <w:rPr>
          <w:b/>
          <w:lang w:val="es-ES"/>
        </w:rPr>
        <w:t xml:space="preserve"> en los vascos</w:t>
      </w:r>
      <w:r w:rsidR="001B4947" w:rsidRPr="00FA53A8">
        <w:rPr>
          <w:b/>
          <w:lang w:val="es-ES_tradnl"/>
        </w:rPr>
        <w:t>?</w:t>
      </w:r>
    </w:p>
    <w:p w14:paraId="42E36B18" w14:textId="1024EFAE" w:rsidR="00022DA8" w:rsidRPr="00EF35F2" w:rsidRDefault="00022DA8" w:rsidP="00FA53A8">
      <w:pPr>
        <w:pStyle w:val="ListParagraph"/>
        <w:ind w:left="1080"/>
        <w:jc w:val="both"/>
        <w:rPr>
          <w:lang w:val="es-ES"/>
        </w:rPr>
      </w:pPr>
      <w:r>
        <w:rPr>
          <w:lang w:val="es-ES_tradnl"/>
        </w:rPr>
        <w:t>En sus viajes se dio cuenta que era un pueblo singular,</w:t>
      </w:r>
      <w:r w:rsidR="00F10722">
        <w:rPr>
          <w:lang w:val="es-ES_tradnl"/>
        </w:rPr>
        <w:t xml:space="preserve"> con una lengua muy peculiar</w:t>
      </w:r>
      <w:r w:rsidR="008124AC">
        <w:rPr>
          <w:lang w:val="es-ES_tradnl"/>
        </w:rPr>
        <w:t>.</w:t>
      </w:r>
    </w:p>
    <w:p w14:paraId="524FDD98" w14:textId="40E70122" w:rsidR="00EF35F2" w:rsidRDefault="00EF35F2" w:rsidP="00FA53A8">
      <w:pPr>
        <w:pStyle w:val="ListParagraph"/>
        <w:ind w:left="1080"/>
        <w:jc w:val="both"/>
        <w:rPr>
          <w:lang w:val="es-ES_tradnl"/>
        </w:rPr>
      </w:pPr>
      <w:r>
        <w:rPr>
          <w:lang w:val="es-ES_tradnl"/>
        </w:rPr>
        <w:t>Al principio se interesó más por las geografía, la fisonomía, las costumbres, el folklore,  formas de ser y actuar de los vascos.</w:t>
      </w:r>
      <w:r w:rsidR="004D4CF6">
        <w:rPr>
          <w:lang w:val="es-ES_tradnl"/>
        </w:rPr>
        <w:t xml:space="preserve"> </w:t>
      </w:r>
    </w:p>
    <w:p w14:paraId="2DBA5913" w14:textId="2DEEA223" w:rsidR="003431F4" w:rsidRPr="00B33582" w:rsidRDefault="00FA53A8" w:rsidP="00FA53A8">
      <w:pPr>
        <w:pStyle w:val="ListParagraph"/>
        <w:ind w:left="1080"/>
        <w:jc w:val="both"/>
        <w:rPr>
          <w:lang w:val="es-ES"/>
        </w:rPr>
      </w:pPr>
      <w:r>
        <w:rPr>
          <w:lang w:val="es-ES_tradnl"/>
        </w:rPr>
        <w:t xml:space="preserve">El concepto de </w:t>
      </w:r>
      <w:r w:rsidR="00E6680B">
        <w:rPr>
          <w:lang w:val="es-ES_tradnl"/>
        </w:rPr>
        <w:t>“</w:t>
      </w:r>
      <w:r>
        <w:rPr>
          <w:lang w:val="es-ES_tradnl"/>
        </w:rPr>
        <w:t>nación</w:t>
      </w:r>
      <w:r w:rsidR="00E6680B">
        <w:rPr>
          <w:lang w:val="es-ES_tradnl"/>
        </w:rPr>
        <w:t>”</w:t>
      </w:r>
      <w:r>
        <w:rPr>
          <w:lang w:val="es-ES_tradnl"/>
        </w:rPr>
        <w:t xml:space="preserve"> de la que hablaba </w:t>
      </w:r>
      <w:proofErr w:type="spellStart"/>
      <w:r>
        <w:rPr>
          <w:lang w:val="es-ES_tradnl"/>
        </w:rPr>
        <w:t>Humbolt</w:t>
      </w:r>
      <w:proofErr w:type="spellEnd"/>
      <w:r>
        <w:rPr>
          <w:lang w:val="es-ES_tradnl"/>
        </w:rPr>
        <w:t xml:space="preserve"> lo corroboró con las investigaciones que hizo sobre los vascos, aplicando su teoría de la antropología comparada. </w:t>
      </w:r>
    </w:p>
    <w:p w14:paraId="46226E65" w14:textId="77777777" w:rsidR="0044542B" w:rsidRPr="001B4947" w:rsidRDefault="0044542B" w:rsidP="00FA53A8">
      <w:pPr>
        <w:ind w:left="1134"/>
        <w:jc w:val="both"/>
        <w:rPr>
          <w:lang w:val="es-ES"/>
        </w:rPr>
      </w:pPr>
    </w:p>
    <w:p w14:paraId="1DC559C5" w14:textId="77777777" w:rsidR="001B4947" w:rsidRPr="00FA53A8" w:rsidRDefault="001B4947" w:rsidP="00FA53A8">
      <w:pPr>
        <w:pStyle w:val="ListParagraph"/>
        <w:numPr>
          <w:ilvl w:val="0"/>
          <w:numId w:val="4"/>
        </w:numPr>
        <w:spacing w:after="0"/>
        <w:ind w:left="1080"/>
        <w:jc w:val="both"/>
        <w:rPr>
          <w:b/>
          <w:lang w:val="es-ES_tradnl"/>
        </w:rPr>
      </w:pPr>
      <w:r w:rsidRPr="00FA53A8">
        <w:rPr>
          <w:b/>
          <w:lang w:val="es-ES_tradnl"/>
        </w:rPr>
        <w:t>¿Qué descubrió de los vascos?</w:t>
      </w:r>
    </w:p>
    <w:p w14:paraId="37119D54" w14:textId="77777777" w:rsidR="001B4947" w:rsidRDefault="001B4947" w:rsidP="00FA53A8">
      <w:pPr>
        <w:spacing w:after="0"/>
        <w:ind w:left="1134"/>
        <w:jc w:val="both"/>
        <w:rPr>
          <w:lang w:val="es-ES_tradnl"/>
        </w:rPr>
      </w:pPr>
    </w:p>
    <w:p w14:paraId="1078EB33" w14:textId="4055AE5C" w:rsidR="004E67DA" w:rsidRDefault="004E67DA" w:rsidP="00FA53A8">
      <w:pPr>
        <w:ind w:left="1134"/>
        <w:jc w:val="both"/>
        <w:rPr>
          <w:lang w:val="es-ES"/>
        </w:rPr>
      </w:pPr>
      <w:r>
        <w:rPr>
          <w:lang w:val="es-ES"/>
        </w:rPr>
        <w:t>El encuentro con los vascos le hace ver cada vez con mayor claridad la estrecha relación que existe entre nación y lengua, y esto le condicionó el rumbo de sus investigaciones.</w:t>
      </w:r>
    </w:p>
    <w:p w14:paraId="320EDAC3" w14:textId="3BB7C935" w:rsidR="004E67DA" w:rsidRDefault="004E67DA" w:rsidP="00FA53A8">
      <w:pPr>
        <w:ind w:left="1134"/>
        <w:jc w:val="both"/>
        <w:rPr>
          <w:lang w:val="es-ES"/>
        </w:rPr>
      </w:pPr>
      <w:r>
        <w:rPr>
          <w:lang w:val="es-ES"/>
        </w:rPr>
        <w:lastRenderedPageBreak/>
        <w:t>Constató que el euskara era una lengua popular que no estaba especialmente determinada ni por una literatura ni por una gramática y que estaba es un estado natural conservando así su est</w:t>
      </w:r>
      <w:r w:rsidR="00E6680B">
        <w:rPr>
          <w:lang w:val="es-ES"/>
        </w:rPr>
        <w:t xml:space="preserve">ructura. Por ello, para </w:t>
      </w:r>
      <w:proofErr w:type="spellStart"/>
      <w:r w:rsidR="00E6680B">
        <w:rPr>
          <w:lang w:val="es-ES"/>
        </w:rPr>
        <w:t>Humbolt</w:t>
      </w:r>
      <w:proofErr w:type="spellEnd"/>
      <w:r>
        <w:rPr>
          <w:lang w:val="es-ES"/>
        </w:rPr>
        <w:t xml:space="preserve"> el estudi</w:t>
      </w:r>
      <w:r w:rsidR="00FA53A8">
        <w:rPr>
          <w:lang w:val="es-ES"/>
        </w:rPr>
        <w:t>o</w:t>
      </w:r>
      <w:r>
        <w:rPr>
          <w:lang w:val="es-ES"/>
        </w:rPr>
        <w:t xml:space="preserve"> y la investigación del euskara resultó ser un nuevo reto. </w:t>
      </w:r>
    </w:p>
    <w:p w14:paraId="39CD7349" w14:textId="1E222494" w:rsidR="001B4947" w:rsidRPr="00E6680B" w:rsidRDefault="00DA4361" w:rsidP="00E6680B">
      <w:pPr>
        <w:ind w:left="1134"/>
        <w:jc w:val="both"/>
        <w:rPr>
          <w:lang w:val="es-ES"/>
        </w:rPr>
      </w:pPr>
      <w:r>
        <w:rPr>
          <w:lang w:val="es-ES"/>
        </w:rPr>
        <w:t>Despu</w:t>
      </w:r>
      <w:r w:rsidR="003F1025">
        <w:rPr>
          <w:lang w:val="es-ES"/>
        </w:rPr>
        <w:t>é</w:t>
      </w:r>
      <w:r>
        <w:rPr>
          <w:lang w:val="es-ES"/>
        </w:rPr>
        <w:t xml:space="preserve">s del contacto con lo vasco el lenguaje se </w:t>
      </w:r>
      <w:r w:rsidR="00053A52">
        <w:rPr>
          <w:lang w:val="es-ES"/>
        </w:rPr>
        <w:t>convirtió</w:t>
      </w:r>
      <w:bookmarkStart w:id="0" w:name="_GoBack"/>
      <w:bookmarkEnd w:id="0"/>
      <w:r>
        <w:rPr>
          <w:lang w:val="es-ES"/>
        </w:rPr>
        <w:t xml:space="preserve"> en la base de sus investigaciones.</w:t>
      </w:r>
    </w:p>
    <w:p w14:paraId="19CC9435" w14:textId="77777777" w:rsidR="001B4947" w:rsidRPr="001B4947" w:rsidRDefault="001B4947" w:rsidP="00FA53A8">
      <w:pPr>
        <w:spacing w:after="0"/>
        <w:ind w:left="360"/>
        <w:jc w:val="both"/>
        <w:rPr>
          <w:lang w:val="es-ES_tradnl"/>
        </w:rPr>
      </w:pPr>
    </w:p>
    <w:p w14:paraId="585E832E" w14:textId="77777777" w:rsidR="00F923C9" w:rsidRPr="00FA53A8" w:rsidRDefault="001B4947" w:rsidP="00FA53A8">
      <w:pPr>
        <w:pStyle w:val="ListParagraph"/>
        <w:numPr>
          <w:ilvl w:val="0"/>
          <w:numId w:val="4"/>
        </w:numPr>
        <w:spacing w:after="0"/>
        <w:ind w:left="1080"/>
        <w:jc w:val="both"/>
        <w:rPr>
          <w:b/>
          <w:lang w:val="es-ES_tradnl"/>
        </w:rPr>
      </w:pPr>
      <w:r w:rsidRPr="00FA53A8">
        <w:rPr>
          <w:b/>
          <w:lang w:val="es-ES_tradnl"/>
        </w:rPr>
        <w:t>¿Cómo denominó a los vascos?</w:t>
      </w:r>
    </w:p>
    <w:p w14:paraId="4FCDAF4F" w14:textId="34967E41" w:rsidR="006E7B1D" w:rsidRDefault="001D6A5F" w:rsidP="00FA53A8">
      <w:pPr>
        <w:spacing w:after="0"/>
        <w:ind w:left="1134"/>
        <w:jc w:val="both"/>
        <w:rPr>
          <w:lang w:val="es-ES_tradnl"/>
        </w:rPr>
      </w:pPr>
      <w:proofErr w:type="spellStart"/>
      <w:r w:rsidRPr="001D6A5F">
        <w:rPr>
          <w:lang w:val="es-ES_tradnl"/>
        </w:rPr>
        <w:t>Vasken</w:t>
      </w:r>
      <w:proofErr w:type="spellEnd"/>
      <w:r w:rsidR="006E7B1D">
        <w:rPr>
          <w:lang w:val="es-ES_tradnl"/>
        </w:rPr>
        <w:t>: Cuando hablaba de todo el linaje vasco esparcido por el País vasco-francés, provincias vascongadas y Navarra</w:t>
      </w:r>
    </w:p>
    <w:p w14:paraId="0C7664A6" w14:textId="22B184FC" w:rsidR="006E7B1D" w:rsidRDefault="001D6A5F" w:rsidP="00FA53A8">
      <w:pPr>
        <w:spacing w:after="0"/>
        <w:ind w:left="1134"/>
        <w:jc w:val="both"/>
        <w:rPr>
          <w:lang w:val="es-ES_tradnl"/>
        </w:rPr>
      </w:pPr>
      <w:proofErr w:type="spellStart"/>
      <w:r w:rsidRPr="001D6A5F">
        <w:rPr>
          <w:lang w:val="es-ES_tradnl"/>
        </w:rPr>
        <w:t>Biscayer</w:t>
      </w:r>
      <w:proofErr w:type="spellEnd"/>
      <w:r w:rsidR="006E7B1D">
        <w:rPr>
          <w:lang w:val="es-ES_tradnl"/>
        </w:rPr>
        <w:t xml:space="preserve">: Cuando hablaba de los vascos del País Vasco-español (Comunidad </w:t>
      </w:r>
      <w:proofErr w:type="spellStart"/>
      <w:r w:rsidR="006E7B1D">
        <w:rPr>
          <w:lang w:val="es-ES_tradnl"/>
        </w:rPr>
        <w:t>Autonoma</w:t>
      </w:r>
      <w:proofErr w:type="spellEnd"/>
      <w:r w:rsidR="006E7B1D">
        <w:rPr>
          <w:lang w:val="es-ES_tradnl"/>
        </w:rPr>
        <w:t xml:space="preserve"> Vasca y Navarra)</w:t>
      </w:r>
    </w:p>
    <w:p w14:paraId="098C3EE6" w14:textId="46CC9E35" w:rsidR="001D6A5F" w:rsidRPr="001D6A5F" w:rsidRDefault="006E7B1D" w:rsidP="00FA53A8">
      <w:pPr>
        <w:spacing w:after="0"/>
        <w:ind w:left="1134"/>
        <w:jc w:val="both"/>
        <w:rPr>
          <w:lang w:val="es-ES_tradnl"/>
        </w:rPr>
      </w:pPr>
      <w:proofErr w:type="spellStart"/>
      <w:r>
        <w:rPr>
          <w:lang w:val="es-ES_tradnl"/>
        </w:rPr>
        <w:t>Basques</w:t>
      </w:r>
      <w:proofErr w:type="spellEnd"/>
      <w:r>
        <w:rPr>
          <w:lang w:val="es-ES_tradnl"/>
        </w:rPr>
        <w:t>: Cuando se refería a los vascos del País Vasco sometido a la República Francesa (</w:t>
      </w:r>
      <w:proofErr w:type="spellStart"/>
      <w:r>
        <w:rPr>
          <w:lang w:val="es-ES_tradnl"/>
        </w:rPr>
        <w:t>Iparralde</w:t>
      </w:r>
      <w:proofErr w:type="spellEnd"/>
      <w:r>
        <w:rPr>
          <w:lang w:val="es-ES_tradnl"/>
        </w:rPr>
        <w:t>)</w:t>
      </w:r>
    </w:p>
    <w:p w14:paraId="6234059F" w14:textId="77777777" w:rsidR="00A726BC" w:rsidRDefault="00A726BC" w:rsidP="00FA53A8">
      <w:pPr>
        <w:pStyle w:val="ListParagraph"/>
        <w:ind w:left="426"/>
        <w:jc w:val="both"/>
        <w:rPr>
          <w:lang w:val="es-ES_tradnl"/>
        </w:rPr>
      </w:pPr>
    </w:p>
    <w:p w14:paraId="00C8801A" w14:textId="77777777" w:rsidR="00F923C9" w:rsidRPr="00084C09" w:rsidRDefault="00F923C9" w:rsidP="00FA53A8">
      <w:pPr>
        <w:pStyle w:val="ListParagraph"/>
        <w:numPr>
          <w:ilvl w:val="0"/>
          <w:numId w:val="4"/>
        </w:numPr>
        <w:spacing w:after="0"/>
        <w:ind w:left="1080"/>
        <w:jc w:val="both"/>
        <w:rPr>
          <w:b/>
          <w:lang w:val="es-ES_tradnl"/>
        </w:rPr>
      </w:pPr>
      <w:r w:rsidRPr="00084C09">
        <w:rPr>
          <w:b/>
          <w:lang w:val="es-ES_tradnl"/>
        </w:rPr>
        <w:t>¿</w:t>
      </w:r>
      <w:r w:rsidR="001B4947" w:rsidRPr="00084C09">
        <w:rPr>
          <w:b/>
          <w:lang w:val="es-ES_tradnl"/>
        </w:rPr>
        <w:t>Qué es la antropología comparada?</w:t>
      </w:r>
    </w:p>
    <w:p w14:paraId="0D1DEB9B" w14:textId="15F23BC1" w:rsidR="001B4947" w:rsidRDefault="00770874" w:rsidP="00FA53A8">
      <w:pPr>
        <w:pStyle w:val="ListParagraph"/>
        <w:spacing w:after="0"/>
        <w:ind w:left="1080"/>
        <w:jc w:val="both"/>
        <w:rPr>
          <w:lang w:val="es-ES_tradnl"/>
        </w:rPr>
      </w:pPr>
      <w:proofErr w:type="spellStart"/>
      <w:r>
        <w:rPr>
          <w:lang w:val="es-ES_tradnl"/>
        </w:rPr>
        <w:t>Humbolt</w:t>
      </w:r>
      <w:proofErr w:type="spellEnd"/>
      <w:r>
        <w:rPr>
          <w:lang w:val="es-ES_tradnl"/>
        </w:rPr>
        <w:t xml:space="preserve"> se basaba en la antropología comparada para sus investigaciones.</w:t>
      </w:r>
    </w:p>
    <w:p w14:paraId="08EB2B24" w14:textId="23D6B689" w:rsidR="00770874" w:rsidRDefault="00770874" w:rsidP="00FA53A8">
      <w:pPr>
        <w:pStyle w:val="ListParagraph"/>
        <w:spacing w:after="0"/>
        <w:ind w:left="1080"/>
        <w:jc w:val="both"/>
        <w:rPr>
          <w:lang w:val="es-ES_tradnl"/>
        </w:rPr>
      </w:pPr>
      <w:r>
        <w:rPr>
          <w:lang w:val="es-ES_tradnl"/>
        </w:rPr>
        <w:t xml:space="preserve">La antropología comparada debe observar </w:t>
      </w:r>
      <w:r w:rsidR="00084C09">
        <w:rPr>
          <w:lang w:val="es-ES_tradnl"/>
        </w:rPr>
        <w:t xml:space="preserve">y </w:t>
      </w:r>
      <w:r>
        <w:rPr>
          <w:lang w:val="es-ES_tradnl"/>
        </w:rPr>
        <w:t>describir cada individualidad humana en su totalidad y con todas sus relaciones.</w:t>
      </w:r>
      <w:r w:rsidR="00527AD5">
        <w:rPr>
          <w:lang w:val="es-ES_tradnl"/>
        </w:rPr>
        <w:t xml:space="preserve"> </w:t>
      </w:r>
    </w:p>
    <w:p w14:paraId="204A6AE8" w14:textId="7FFF5548" w:rsidR="00527AD5" w:rsidRDefault="00527AD5" w:rsidP="00FA53A8">
      <w:pPr>
        <w:pStyle w:val="ListParagraph"/>
        <w:spacing w:after="0"/>
        <w:ind w:left="1080"/>
        <w:jc w:val="both"/>
        <w:rPr>
          <w:lang w:val="es-ES_tradnl"/>
        </w:rPr>
      </w:pPr>
      <w:r>
        <w:rPr>
          <w:lang w:val="es-ES_tradnl"/>
        </w:rPr>
        <w:t xml:space="preserve">Según </w:t>
      </w:r>
      <w:proofErr w:type="spellStart"/>
      <w:r>
        <w:rPr>
          <w:lang w:val="es-ES_tradnl"/>
        </w:rPr>
        <w:t>Humbolt</w:t>
      </w:r>
      <w:proofErr w:type="spellEnd"/>
      <w:r>
        <w:rPr>
          <w:lang w:val="es-ES_tradnl"/>
        </w:rPr>
        <w:t xml:space="preserve"> el hombre se desarrolla según “todo lo que le rodea” y según “las circunstancias y acontecimientos que le toca vivir”. Por eso, el hombre hay que entenderlo, estudiarlo e investigarlo como parte de un colectivo.</w:t>
      </w:r>
    </w:p>
    <w:p w14:paraId="27238645" w14:textId="2371B1B8" w:rsidR="00D43F64" w:rsidRPr="00084C09" w:rsidRDefault="00084C09" w:rsidP="00FA53A8">
      <w:pPr>
        <w:pStyle w:val="ListParagraph"/>
        <w:spacing w:after="0"/>
        <w:ind w:left="1080"/>
        <w:jc w:val="both"/>
        <w:rPr>
          <w:i/>
          <w:lang w:val="es-ES_tradnl"/>
        </w:rPr>
      </w:pPr>
      <w:r>
        <w:rPr>
          <w:lang w:val="es-ES_tradnl"/>
        </w:rPr>
        <w:t>La antropología comparada</w:t>
      </w:r>
      <w:r w:rsidR="00193FD3">
        <w:rPr>
          <w:lang w:val="es-ES_tradnl"/>
        </w:rPr>
        <w:t xml:space="preserve"> trata de constatar que los individuos se muestran unidos entre sí (hacia dentro) y diferenciados en comparación a otros (hacia fuera)</w:t>
      </w:r>
      <w:r>
        <w:rPr>
          <w:lang w:val="es-ES_tradnl"/>
        </w:rPr>
        <w:t xml:space="preserve">. </w:t>
      </w:r>
      <w:r w:rsidRPr="00084C09">
        <w:rPr>
          <w:i/>
          <w:lang w:val="es-ES_tradnl"/>
        </w:rPr>
        <w:t xml:space="preserve">Por ejemplo: </w:t>
      </w:r>
    </w:p>
    <w:p w14:paraId="4FE4542A" w14:textId="531AD710" w:rsidR="00F923C9" w:rsidRPr="00084C09" w:rsidRDefault="00084C09" w:rsidP="00FA53A8">
      <w:pPr>
        <w:pStyle w:val="ListParagraph"/>
        <w:ind w:left="1080"/>
        <w:jc w:val="both"/>
        <w:rPr>
          <w:i/>
          <w:lang w:val="es-ES_tradnl"/>
        </w:rPr>
      </w:pPr>
      <w:r w:rsidRPr="00084C09">
        <w:rPr>
          <w:i/>
          <w:lang w:val="es-ES_tradnl"/>
        </w:rPr>
        <w:t>Los vascos tenemos una cultura, una lengua, unas costumbres que nos unen a todos los individuos, pero a la vez si nos comparamos con los franceses, checos o españoles tenemos nuestras diferencias.</w:t>
      </w:r>
      <w:r>
        <w:rPr>
          <w:i/>
          <w:lang w:val="es-ES_tradnl"/>
        </w:rPr>
        <w:t xml:space="preserve"> Esto es lo que hace la antropología comparada, después de haber reconocido las diferencias por comparación, agruparlos según sus semejanzas.</w:t>
      </w:r>
    </w:p>
    <w:p w14:paraId="057DAFF5" w14:textId="77777777" w:rsidR="00A726BC" w:rsidRDefault="00A726BC" w:rsidP="00FA53A8">
      <w:pPr>
        <w:pStyle w:val="ListParagraph"/>
        <w:ind w:left="1080"/>
        <w:jc w:val="both"/>
        <w:rPr>
          <w:lang w:val="es-ES_tradnl"/>
        </w:rPr>
      </w:pPr>
    </w:p>
    <w:p w14:paraId="41D3F9F5" w14:textId="77777777" w:rsidR="00F923C9" w:rsidRPr="00084C09" w:rsidRDefault="00F923C9" w:rsidP="00FA53A8">
      <w:pPr>
        <w:pStyle w:val="ListParagraph"/>
        <w:numPr>
          <w:ilvl w:val="0"/>
          <w:numId w:val="4"/>
        </w:numPr>
        <w:spacing w:after="0"/>
        <w:ind w:left="1080"/>
        <w:jc w:val="both"/>
        <w:rPr>
          <w:b/>
          <w:lang w:val="es-ES_tradnl"/>
        </w:rPr>
      </w:pPr>
      <w:r w:rsidRPr="00084C09">
        <w:rPr>
          <w:b/>
          <w:lang w:val="es-ES_tradnl"/>
        </w:rPr>
        <w:t xml:space="preserve">¿Qué </w:t>
      </w:r>
      <w:r w:rsidR="001B4947" w:rsidRPr="00084C09">
        <w:rPr>
          <w:b/>
          <w:lang w:val="es-ES_tradnl"/>
        </w:rPr>
        <w:t>dice sobre la relación nación-lengua</w:t>
      </w:r>
      <w:r w:rsidRPr="00084C09">
        <w:rPr>
          <w:b/>
          <w:lang w:val="es-ES_tradnl"/>
        </w:rPr>
        <w:t xml:space="preserve">? </w:t>
      </w:r>
    </w:p>
    <w:p w14:paraId="7C290F6E" w14:textId="4B4AB61D" w:rsidR="001B4947" w:rsidRDefault="00A83412" w:rsidP="00FA53A8">
      <w:pPr>
        <w:spacing w:after="0"/>
        <w:ind w:left="1134"/>
        <w:jc w:val="both"/>
        <w:rPr>
          <w:lang w:val="es-ES_tradnl"/>
        </w:rPr>
      </w:pPr>
      <w:r>
        <w:rPr>
          <w:lang w:val="es-ES_tradnl"/>
        </w:rPr>
        <w:t xml:space="preserve">Para </w:t>
      </w:r>
      <w:proofErr w:type="spellStart"/>
      <w:r>
        <w:rPr>
          <w:lang w:val="es-ES_tradnl"/>
        </w:rPr>
        <w:t>Humbolt</w:t>
      </w:r>
      <w:proofErr w:type="spellEnd"/>
      <w:r>
        <w:rPr>
          <w:lang w:val="es-ES_tradnl"/>
        </w:rPr>
        <w:t xml:space="preserve"> lengua y nación </w:t>
      </w:r>
      <w:r w:rsidR="0061493C">
        <w:rPr>
          <w:lang w:val="es-ES_tradnl"/>
        </w:rPr>
        <w:t>están</w:t>
      </w:r>
      <w:r>
        <w:rPr>
          <w:lang w:val="es-ES_tradnl"/>
        </w:rPr>
        <w:t xml:space="preserve"> fusionadas</w:t>
      </w:r>
      <w:r w:rsidR="0061493C">
        <w:rPr>
          <w:lang w:val="es-ES_tradnl"/>
        </w:rPr>
        <w:t>. Dice que la distribución del género humano por naciones es sólo una distribución según las lenguas. L</w:t>
      </w:r>
      <w:r w:rsidR="00B154D3">
        <w:rPr>
          <w:lang w:val="es-ES_tradnl"/>
        </w:rPr>
        <w:t>l</w:t>
      </w:r>
      <w:r w:rsidR="0061493C">
        <w:rPr>
          <w:lang w:val="es-ES_tradnl"/>
        </w:rPr>
        <w:t>ega a afirmar que en el fondo una lengua… es una nación</w:t>
      </w:r>
      <w:r w:rsidR="00B154D3">
        <w:rPr>
          <w:lang w:val="es-ES_tradnl"/>
        </w:rPr>
        <w:t>.</w:t>
      </w:r>
      <w:r>
        <w:rPr>
          <w:lang w:val="es-ES_tradnl"/>
        </w:rPr>
        <w:t xml:space="preserve"> </w:t>
      </w:r>
      <w:r w:rsidR="00B154D3">
        <w:rPr>
          <w:lang w:val="es-ES_tradnl"/>
        </w:rPr>
        <w:t>Dice que una comunidad de hombres y mujeres solo se deja comprender como nación si se tiene en cuenta la configuración de su lengua.</w:t>
      </w:r>
    </w:p>
    <w:p w14:paraId="18C58F80" w14:textId="7BB4F580" w:rsidR="00240A52" w:rsidRDefault="00240A52" w:rsidP="00FA53A8">
      <w:pPr>
        <w:spacing w:after="0"/>
        <w:ind w:left="1134"/>
        <w:jc w:val="both"/>
        <w:rPr>
          <w:lang w:val="es-ES_tradnl"/>
        </w:rPr>
      </w:pPr>
      <w:r>
        <w:rPr>
          <w:lang w:val="es-ES_tradnl"/>
        </w:rPr>
        <w:t xml:space="preserve">Nación es para </w:t>
      </w:r>
      <w:proofErr w:type="spellStart"/>
      <w:r>
        <w:rPr>
          <w:lang w:val="es-ES_tradnl"/>
        </w:rPr>
        <w:t>Humbolt</w:t>
      </w:r>
      <w:proofErr w:type="spellEnd"/>
      <w:r>
        <w:rPr>
          <w:lang w:val="es-ES_tradnl"/>
        </w:rPr>
        <w:t xml:space="preserve"> algo ya mo</w:t>
      </w:r>
      <w:r w:rsidR="00910310">
        <w:rPr>
          <w:lang w:val="es-ES_tradnl"/>
        </w:rPr>
        <w:t>l</w:t>
      </w:r>
      <w:r>
        <w:rPr>
          <w:lang w:val="es-ES_tradnl"/>
        </w:rPr>
        <w:t>deado, formado, una comunidad cultural espiritual</w:t>
      </w:r>
      <w:r w:rsidR="00910310">
        <w:rPr>
          <w:lang w:val="es-ES_tradnl"/>
        </w:rPr>
        <w:t xml:space="preserve"> que tiene una lengua común a todos sus miembros.</w:t>
      </w:r>
    </w:p>
    <w:p w14:paraId="52B78D9F" w14:textId="77777777" w:rsidR="00A726BC" w:rsidRPr="001B4947" w:rsidRDefault="00A726BC" w:rsidP="00FA53A8">
      <w:pPr>
        <w:spacing w:after="0"/>
        <w:ind w:left="360"/>
        <w:jc w:val="both"/>
        <w:rPr>
          <w:lang w:val="es-ES_tradnl"/>
        </w:rPr>
      </w:pPr>
    </w:p>
    <w:p w14:paraId="66C0F283" w14:textId="77777777" w:rsidR="00CA4738" w:rsidRDefault="00CA4738" w:rsidP="00FA53A8">
      <w:pPr>
        <w:pStyle w:val="ListParagraph"/>
        <w:spacing w:after="0"/>
        <w:ind w:left="1080"/>
        <w:jc w:val="both"/>
        <w:rPr>
          <w:lang w:val="es-ES_tradnl"/>
        </w:rPr>
      </w:pPr>
    </w:p>
    <w:p w14:paraId="13247F0F" w14:textId="77777777" w:rsidR="00CA4738" w:rsidRPr="00084C09" w:rsidRDefault="00CA4738" w:rsidP="00FA53A8">
      <w:pPr>
        <w:pStyle w:val="ListParagraph"/>
        <w:numPr>
          <w:ilvl w:val="0"/>
          <w:numId w:val="4"/>
        </w:numPr>
        <w:spacing w:after="0"/>
        <w:ind w:left="1080"/>
        <w:jc w:val="both"/>
        <w:rPr>
          <w:b/>
          <w:lang w:val="es-ES_tradnl"/>
        </w:rPr>
      </w:pPr>
      <w:r w:rsidRPr="00084C09">
        <w:rPr>
          <w:b/>
          <w:lang w:val="es-ES_tradnl"/>
        </w:rPr>
        <w:t xml:space="preserve">¿Qué </w:t>
      </w:r>
      <w:r w:rsidR="001B4947" w:rsidRPr="00084C09">
        <w:rPr>
          <w:b/>
          <w:lang w:val="es-ES_tradnl"/>
        </w:rPr>
        <w:t>opinión tenía sobre la política vasca</w:t>
      </w:r>
      <w:r w:rsidRPr="00084C09">
        <w:rPr>
          <w:b/>
          <w:lang w:val="es-ES_tradnl"/>
        </w:rPr>
        <w:t>?</w:t>
      </w:r>
    </w:p>
    <w:p w14:paraId="09D279D3" w14:textId="3172B352" w:rsidR="00EA3108" w:rsidRPr="00EA3108" w:rsidRDefault="00FA53A8" w:rsidP="00FA53A8">
      <w:pPr>
        <w:spacing w:after="0"/>
        <w:ind w:left="1134"/>
        <w:jc w:val="both"/>
        <w:rPr>
          <w:lang w:val="es-ES_tradnl"/>
        </w:rPr>
      </w:pPr>
      <w:r>
        <w:rPr>
          <w:lang w:val="es-ES_tradnl"/>
        </w:rPr>
        <w:t>Como él fue político n</w:t>
      </w:r>
      <w:r w:rsidR="00EA3108">
        <w:rPr>
          <w:lang w:val="es-ES_tradnl"/>
        </w:rPr>
        <w:t xml:space="preserve">o es de extrañar que en sus viajes al País Vasco se haya ocupado con detenimiento de analizar la política de los vascos. Quedó sorprendido por el hecho de que hayan podido conservar a lo largo de muchos siglos “la </w:t>
      </w:r>
      <w:r>
        <w:rPr>
          <w:lang w:val="es-ES_tradnl"/>
        </w:rPr>
        <w:t>constitución política autónoma”. Tenía sus propios órganos de gobierno y disfrutaban de bienestar.</w:t>
      </w:r>
    </w:p>
    <w:p w14:paraId="7A2B1266" w14:textId="77777777" w:rsidR="00A726BC" w:rsidRDefault="00A726BC" w:rsidP="00FA53A8">
      <w:pPr>
        <w:spacing w:after="0"/>
        <w:ind w:left="1134"/>
        <w:jc w:val="both"/>
        <w:rPr>
          <w:lang w:val="es-ES_tradnl"/>
        </w:rPr>
      </w:pPr>
    </w:p>
    <w:p w14:paraId="616DDCD9" w14:textId="77777777" w:rsidR="00A726BC" w:rsidRPr="00A726BC" w:rsidRDefault="00A726BC" w:rsidP="00FA53A8">
      <w:pPr>
        <w:spacing w:after="0"/>
        <w:ind w:left="360"/>
        <w:jc w:val="both"/>
        <w:rPr>
          <w:lang w:val="es-ES_tradnl"/>
        </w:rPr>
      </w:pPr>
    </w:p>
    <w:p w14:paraId="4EBE4C2B" w14:textId="77777777" w:rsidR="00CA4738" w:rsidRPr="00CA4738" w:rsidRDefault="00CA4738" w:rsidP="00FA53A8">
      <w:pPr>
        <w:pStyle w:val="ListParagraph"/>
        <w:ind w:left="1080"/>
        <w:jc w:val="both"/>
        <w:rPr>
          <w:lang w:val="es-ES_tradnl"/>
        </w:rPr>
      </w:pPr>
    </w:p>
    <w:p w14:paraId="757CF791" w14:textId="77777777" w:rsidR="00CA4738" w:rsidRPr="00FA53A8" w:rsidRDefault="00CA4738" w:rsidP="00FA53A8">
      <w:pPr>
        <w:pStyle w:val="ListParagraph"/>
        <w:numPr>
          <w:ilvl w:val="0"/>
          <w:numId w:val="4"/>
        </w:numPr>
        <w:spacing w:after="0"/>
        <w:ind w:left="1080"/>
        <w:jc w:val="both"/>
        <w:rPr>
          <w:b/>
          <w:lang w:val="es-ES_tradnl"/>
        </w:rPr>
      </w:pPr>
      <w:r w:rsidRPr="00FA53A8">
        <w:rPr>
          <w:b/>
          <w:lang w:val="es-ES_tradnl"/>
        </w:rPr>
        <w:t>¿</w:t>
      </w:r>
      <w:r w:rsidR="001B4947" w:rsidRPr="00FA53A8">
        <w:rPr>
          <w:b/>
          <w:lang w:val="es-ES_tradnl"/>
        </w:rPr>
        <w:t>Cómo veía el porvenir del euskera?</w:t>
      </w:r>
    </w:p>
    <w:p w14:paraId="62E23977" w14:textId="1BCF0F0C" w:rsidR="003140A1" w:rsidRDefault="003140A1" w:rsidP="00FA53A8">
      <w:pPr>
        <w:spacing w:after="0"/>
        <w:ind w:left="1134"/>
        <w:jc w:val="both"/>
        <w:rPr>
          <w:lang w:val="es-ES_tradnl"/>
        </w:rPr>
      </w:pPr>
      <w:r>
        <w:rPr>
          <w:lang w:val="es-ES_tradnl"/>
        </w:rPr>
        <w:t>Pronosticaba una decadencia del euskera a medio largo plazo en el País Vasco francés.</w:t>
      </w:r>
    </w:p>
    <w:p w14:paraId="168C34B7" w14:textId="77D4AA04" w:rsidR="003140A1" w:rsidRDefault="003140A1" w:rsidP="00FA53A8">
      <w:pPr>
        <w:spacing w:after="0"/>
        <w:ind w:left="1134"/>
        <w:jc w:val="both"/>
        <w:rPr>
          <w:lang w:val="es-ES_tradnl"/>
        </w:rPr>
      </w:pPr>
      <w:r>
        <w:rPr>
          <w:lang w:val="es-ES_tradnl"/>
        </w:rPr>
        <w:t>Se mostraba convencido que una parte de los vascos perviviría durante mucho tiempo, supongo refiriéndose a la parte española.</w:t>
      </w:r>
    </w:p>
    <w:p w14:paraId="067BEE04" w14:textId="18562935" w:rsidR="003140A1" w:rsidRDefault="003140A1" w:rsidP="00FA53A8">
      <w:pPr>
        <w:spacing w:after="0"/>
        <w:ind w:left="1134"/>
        <w:jc w:val="both"/>
        <w:rPr>
          <w:lang w:val="es-ES_tradnl"/>
        </w:rPr>
      </w:pPr>
      <w:r>
        <w:rPr>
          <w:lang w:val="es-ES_tradnl"/>
        </w:rPr>
        <w:t>Pero no era optimista. Decía que en menos de un siglo el euskera habría desaparecido de entre la</w:t>
      </w:r>
      <w:r w:rsidR="00FA53A8">
        <w:rPr>
          <w:lang w:val="es-ES_tradnl"/>
        </w:rPr>
        <w:t>s</w:t>
      </w:r>
      <w:r>
        <w:rPr>
          <w:lang w:val="es-ES_tradnl"/>
        </w:rPr>
        <w:t xml:space="preserve"> lenguas vivas.</w:t>
      </w:r>
    </w:p>
    <w:p w14:paraId="56D8ED1F" w14:textId="176B179D" w:rsidR="003140A1" w:rsidRDefault="003140A1" w:rsidP="00FA53A8">
      <w:pPr>
        <w:spacing w:after="0"/>
        <w:ind w:left="1134"/>
        <w:jc w:val="both"/>
        <w:rPr>
          <w:lang w:val="es-ES_tradnl"/>
        </w:rPr>
      </w:pPr>
      <w:r>
        <w:rPr>
          <w:lang w:val="es-ES_tradnl"/>
        </w:rPr>
        <w:t>Afortunadamente no ha sido así.</w:t>
      </w:r>
    </w:p>
    <w:p w14:paraId="7A1C4C1F" w14:textId="77777777" w:rsidR="003140A1" w:rsidRPr="003140A1" w:rsidRDefault="003140A1" w:rsidP="00FA53A8">
      <w:pPr>
        <w:spacing w:after="0"/>
        <w:ind w:left="1134"/>
        <w:jc w:val="both"/>
        <w:rPr>
          <w:lang w:val="es-ES_tradnl"/>
        </w:rPr>
      </w:pPr>
    </w:p>
    <w:p w14:paraId="12FAF1EB" w14:textId="77777777" w:rsidR="003140A1" w:rsidRPr="003140A1" w:rsidRDefault="003140A1" w:rsidP="00FA53A8">
      <w:pPr>
        <w:spacing w:after="0"/>
        <w:ind w:left="1134"/>
        <w:jc w:val="both"/>
        <w:rPr>
          <w:lang w:val="es-ES_tradnl"/>
        </w:rPr>
      </w:pPr>
    </w:p>
    <w:sectPr w:rsidR="003140A1" w:rsidRPr="003140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E84F5" w14:textId="77777777" w:rsidR="00FD052F" w:rsidRDefault="00FD052F" w:rsidP="009A7FAB">
      <w:pPr>
        <w:spacing w:after="0" w:line="240" w:lineRule="auto"/>
      </w:pPr>
      <w:r>
        <w:separator/>
      </w:r>
    </w:p>
  </w:endnote>
  <w:endnote w:type="continuationSeparator" w:id="0">
    <w:p w14:paraId="72228581" w14:textId="77777777" w:rsidR="00FD052F" w:rsidRDefault="00FD052F" w:rsidP="009A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8DC39" w14:textId="77777777" w:rsidR="00FD052F" w:rsidRDefault="00FD052F" w:rsidP="009A7FAB">
      <w:pPr>
        <w:spacing w:after="0" w:line="240" w:lineRule="auto"/>
      </w:pPr>
      <w:r>
        <w:separator/>
      </w:r>
    </w:p>
  </w:footnote>
  <w:footnote w:type="continuationSeparator" w:id="0">
    <w:p w14:paraId="57CDB35A" w14:textId="77777777" w:rsidR="00FD052F" w:rsidRDefault="00FD052F" w:rsidP="009A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C5877" w14:textId="77777777" w:rsidR="001B4947" w:rsidRPr="009A7FAB" w:rsidRDefault="001B4947">
    <w:pPr>
      <w:pStyle w:val="Header"/>
      <w:rPr>
        <w:lang w:val="es-ES_tradnl"/>
      </w:rPr>
    </w:pPr>
    <w:proofErr w:type="spellStart"/>
    <w:r>
      <w:rPr>
        <w:lang w:val="es-ES_tradnl"/>
      </w:rPr>
      <w:t>Baskická</w:t>
    </w:r>
    <w:proofErr w:type="spellEnd"/>
    <w:r>
      <w:rPr>
        <w:lang w:val="es-ES_tradnl"/>
      </w:rPr>
      <w:t xml:space="preserve"> </w:t>
    </w:r>
    <w:proofErr w:type="spellStart"/>
    <w:r>
      <w:rPr>
        <w:lang w:val="es-ES_tradnl"/>
      </w:rPr>
      <w:t>kultura</w:t>
    </w:r>
    <w:proofErr w:type="spellEnd"/>
    <w:r>
      <w:rPr>
        <w:lang w:val="es-ES_tradnl"/>
      </w:rPr>
      <w:t xml:space="preserve"> a historie</w:t>
    </w:r>
    <w:r>
      <w:rPr>
        <w:lang w:val="es-ES_tradnl"/>
      </w:rPr>
      <w:tab/>
    </w:r>
    <w:r>
      <w:rPr>
        <w:lang w:val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752A"/>
    <w:multiLevelType w:val="hybridMultilevel"/>
    <w:tmpl w:val="FCBE9E1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E31DF"/>
    <w:multiLevelType w:val="hybridMultilevel"/>
    <w:tmpl w:val="E12E1F20"/>
    <w:lvl w:ilvl="0" w:tplc="5E6EF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EC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C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80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0B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09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0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4C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29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E936B5"/>
    <w:multiLevelType w:val="hybridMultilevel"/>
    <w:tmpl w:val="993C3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56FC2"/>
    <w:multiLevelType w:val="hybridMultilevel"/>
    <w:tmpl w:val="993C3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C9"/>
    <w:rsid w:val="00022DA8"/>
    <w:rsid w:val="00027F60"/>
    <w:rsid w:val="00053A52"/>
    <w:rsid w:val="00060193"/>
    <w:rsid w:val="00060C36"/>
    <w:rsid w:val="00084C09"/>
    <w:rsid w:val="00193FD3"/>
    <w:rsid w:val="001B4947"/>
    <w:rsid w:val="001D6A5F"/>
    <w:rsid w:val="002150EC"/>
    <w:rsid w:val="00240A52"/>
    <w:rsid w:val="002F2C22"/>
    <w:rsid w:val="003140A1"/>
    <w:rsid w:val="00314DB4"/>
    <w:rsid w:val="003431F4"/>
    <w:rsid w:val="003E7568"/>
    <w:rsid w:val="003F1025"/>
    <w:rsid w:val="0044542B"/>
    <w:rsid w:val="004D4CF6"/>
    <w:rsid w:val="004E67DA"/>
    <w:rsid w:val="005179FA"/>
    <w:rsid w:val="00527AD5"/>
    <w:rsid w:val="00544CBE"/>
    <w:rsid w:val="005A4185"/>
    <w:rsid w:val="005C1167"/>
    <w:rsid w:val="0061493C"/>
    <w:rsid w:val="006E7B1D"/>
    <w:rsid w:val="00770874"/>
    <w:rsid w:val="007A1369"/>
    <w:rsid w:val="007D50F9"/>
    <w:rsid w:val="008124AC"/>
    <w:rsid w:val="00884AE4"/>
    <w:rsid w:val="00910310"/>
    <w:rsid w:val="00932520"/>
    <w:rsid w:val="00933A4E"/>
    <w:rsid w:val="009A7FAB"/>
    <w:rsid w:val="009F70CD"/>
    <w:rsid w:val="00A726BC"/>
    <w:rsid w:val="00A83412"/>
    <w:rsid w:val="00AA6FDF"/>
    <w:rsid w:val="00B154D3"/>
    <w:rsid w:val="00B24EBD"/>
    <w:rsid w:val="00B33582"/>
    <w:rsid w:val="00B67D51"/>
    <w:rsid w:val="00B97548"/>
    <w:rsid w:val="00C200BA"/>
    <w:rsid w:val="00CA4738"/>
    <w:rsid w:val="00D36C0B"/>
    <w:rsid w:val="00D43F64"/>
    <w:rsid w:val="00DA4361"/>
    <w:rsid w:val="00DA4B22"/>
    <w:rsid w:val="00E565E8"/>
    <w:rsid w:val="00E6680B"/>
    <w:rsid w:val="00E87823"/>
    <w:rsid w:val="00E9545D"/>
    <w:rsid w:val="00EA3108"/>
    <w:rsid w:val="00ED7BD5"/>
    <w:rsid w:val="00EF35F2"/>
    <w:rsid w:val="00F10722"/>
    <w:rsid w:val="00F84C15"/>
    <w:rsid w:val="00F923C9"/>
    <w:rsid w:val="00FA53A8"/>
    <w:rsid w:val="00FD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4570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FAB"/>
  </w:style>
  <w:style w:type="paragraph" w:styleId="Footer">
    <w:name w:val="footer"/>
    <w:basedOn w:val="Normal"/>
    <w:link w:val="FooterChar"/>
    <w:uiPriority w:val="99"/>
    <w:unhideWhenUsed/>
    <w:rsid w:val="009A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Garazi Urkiola Gamarra</dc:creator>
  <cp:lastModifiedBy>Denis Almandoz Irigoyen</cp:lastModifiedBy>
  <cp:revision>4</cp:revision>
  <cp:lastPrinted>2015-11-19T11:34:00Z</cp:lastPrinted>
  <dcterms:created xsi:type="dcterms:W3CDTF">2019-03-27T16:26:00Z</dcterms:created>
  <dcterms:modified xsi:type="dcterms:W3CDTF">2021-01-15T16:52:00Z</dcterms:modified>
</cp:coreProperties>
</file>