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F5BA" w14:textId="53B754BB" w:rsidR="006F0AA1" w:rsidRPr="0051588C" w:rsidRDefault="0051588C" w:rsidP="0051588C">
      <w:pPr>
        <w:pStyle w:val="Nadpis1"/>
        <w:rPr>
          <w:lang w:val="es-ES_tradnl"/>
        </w:rPr>
      </w:pPr>
      <w:r w:rsidRPr="0051588C">
        <w:rPr>
          <w:lang w:val="es-ES_tradnl"/>
        </w:rPr>
        <w:t>Examen SJ2B009 </w:t>
      </w:r>
      <w:proofErr w:type="spellStart"/>
      <w:r w:rsidRPr="0051588C">
        <w:rPr>
          <w:lang w:val="es-ES_tradnl"/>
        </w:rPr>
        <w:t>Úvod</w:t>
      </w:r>
      <w:proofErr w:type="spellEnd"/>
      <w:r w:rsidRPr="0051588C">
        <w:rPr>
          <w:lang w:val="es-ES_tradnl"/>
        </w:rPr>
        <w:t xml:space="preserve"> do </w:t>
      </w:r>
      <w:proofErr w:type="spellStart"/>
      <w:r w:rsidRPr="0051588C">
        <w:rPr>
          <w:lang w:val="es-ES_tradnl"/>
        </w:rPr>
        <w:t>španělské</w:t>
      </w:r>
      <w:proofErr w:type="spellEnd"/>
      <w:r w:rsidRPr="0051588C">
        <w:rPr>
          <w:lang w:val="es-ES_tradnl"/>
        </w:rPr>
        <w:t xml:space="preserve"> </w:t>
      </w:r>
      <w:proofErr w:type="spellStart"/>
      <w:r w:rsidRPr="0051588C">
        <w:rPr>
          <w:lang w:val="es-ES_tradnl"/>
        </w:rPr>
        <w:t>lexikografie</w:t>
      </w:r>
      <w:proofErr w:type="spellEnd"/>
    </w:p>
    <w:p w14:paraId="707A6C62" w14:textId="26572310" w:rsidR="0051588C" w:rsidRDefault="0051588C" w:rsidP="0051588C">
      <w:pPr>
        <w:rPr>
          <w:lang w:val="es-ES_tradnl"/>
        </w:rPr>
      </w:pPr>
    </w:p>
    <w:p w14:paraId="3EDDFB41" w14:textId="77777777" w:rsidR="009D3D41" w:rsidRDefault="009D3D41" w:rsidP="009D3D41">
      <w:pPr>
        <w:pStyle w:val="Nadpis2"/>
        <w:spacing w:line="276" w:lineRule="auto"/>
        <w:jc w:val="both"/>
      </w:pPr>
      <w:proofErr w:type="spellStart"/>
      <w:r>
        <w:t>Nombre</w:t>
      </w:r>
      <w:proofErr w:type="spellEnd"/>
      <w:r>
        <w:t xml:space="preserve"> y </w:t>
      </w:r>
      <w:proofErr w:type="spellStart"/>
      <w:r>
        <w:t>apellido</w:t>
      </w:r>
      <w:proofErr w:type="spellEnd"/>
      <w:r>
        <w:t>:</w:t>
      </w:r>
    </w:p>
    <w:p w14:paraId="64FCC926" w14:textId="77777777" w:rsidR="009D3D41" w:rsidRDefault="009D3D41" w:rsidP="009D3D41">
      <w:pPr>
        <w:pStyle w:val="Nadpis2"/>
        <w:spacing w:line="276" w:lineRule="auto"/>
        <w:jc w:val="both"/>
      </w:pPr>
      <w:proofErr w:type="spellStart"/>
      <w:r>
        <w:t>Učo</w:t>
      </w:r>
      <w:proofErr w:type="spellEnd"/>
      <w:r>
        <w:t>:</w:t>
      </w:r>
    </w:p>
    <w:p w14:paraId="77E8F3CD" w14:textId="77777777" w:rsidR="009D3D41" w:rsidRPr="0051588C" w:rsidRDefault="009D3D41" w:rsidP="0051588C">
      <w:pPr>
        <w:rPr>
          <w:lang w:val="es-ES_tradnl"/>
        </w:rPr>
      </w:pPr>
    </w:p>
    <w:p w14:paraId="7ADE0B61" w14:textId="35AEBB70" w:rsidR="00A525FB" w:rsidRDefault="0051588C" w:rsidP="00A525FB">
      <w:pPr>
        <w:spacing w:line="276" w:lineRule="auto"/>
        <w:jc w:val="both"/>
        <w:rPr>
          <w:lang w:val="es-ES_tradnl"/>
        </w:rPr>
      </w:pPr>
      <w:r w:rsidRPr="0051588C">
        <w:rPr>
          <w:lang w:val="es-ES_tradnl"/>
        </w:rPr>
        <w:t xml:space="preserve">Elijan un diccionario que haya llamado </w:t>
      </w:r>
      <w:r w:rsidR="001A6EEF">
        <w:rPr>
          <w:lang w:val="es-ES_tradnl"/>
        </w:rPr>
        <w:t>su</w:t>
      </w:r>
      <w:r w:rsidRPr="0051588C">
        <w:rPr>
          <w:lang w:val="es-ES_tradnl"/>
        </w:rPr>
        <w:t xml:space="preserve"> atención o uno </w:t>
      </w:r>
      <w:r>
        <w:rPr>
          <w:lang w:val="es-ES_tradnl"/>
        </w:rPr>
        <w:t xml:space="preserve">con el que trabajan habitualmente. Hagan su clasificación tipológica, describan sus estructuran y formulen una evaluación crítica y bien fundamentada de la obra. Utilicen como mínimo </w:t>
      </w:r>
      <w:r w:rsidR="001A6EEF">
        <w:rPr>
          <w:lang w:val="es-ES_tradnl"/>
        </w:rPr>
        <w:t>tres referencias secundarias.</w:t>
      </w:r>
      <w:r w:rsidR="00A525FB">
        <w:rPr>
          <w:lang w:val="es-ES_tradnl"/>
        </w:rPr>
        <w:t xml:space="preserve"> </w:t>
      </w:r>
      <w:r w:rsidR="00A525FB" w:rsidRPr="000127B0">
        <w:rPr>
          <w:lang w:val="es-ES_tradnl"/>
        </w:rPr>
        <w:t>Es preciso que sean textos especializadas</w:t>
      </w:r>
      <w:r w:rsidR="00A525FB">
        <w:rPr>
          <w:lang w:val="es-ES_tradnl"/>
        </w:rPr>
        <w:t xml:space="preserve"> (monografías, artículos de investigación, reseñas, etc.) y que todas las fuentes sean debidamente citadas </w:t>
      </w:r>
      <w:r w:rsidR="00A525FB" w:rsidRPr="000127B0">
        <w:rPr>
          <w:lang w:val="es-ES_tradnl"/>
        </w:rPr>
        <w:t xml:space="preserve">(según MLA, APA o cualquier otra norma bibliográfica internacional). </w:t>
      </w:r>
    </w:p>
    <w:p w14:paraId="7E78AFBA" w14:textId="76FA72C5" w:rsidR="001A6EEF" w:rsidRDefault="001A6EEF" w:rsidP="0051588C">
      <w:pPr>
        <w:rPr>
          <w:lang w:val="es-ES_tradnl"/>
        </w:rPr>
      </w:pPr>
    </w:p>
    <w:p w14:paraId="0111E7AE" w14:textId="38AC4EFD" w:rsidR="001A6EEF" w:rsidRPr="0051588C" w:rsidRDefault="001A6EEF" w:rsidP="00A525FB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Formato del examen: una redacción de aprox. </w:t>
      </w:r>
      <w:r w:rsidR="009B26F7">
        <w:rPr>
          <w:lang w:val="es-ES_tradnl"/>
        </w:rPr>
        <w:t>1</w:t>
      </w:r>
      <w:r>
        <w:rPr>
          <w:lang w:val="es-ES_tradnl"/>
        </w:rPr>
        <w:t>000</w:t>
      </w:r>
      <w:r w:rsidR="0090098C">
        <w:rPr>
          <w:lang w:val="es-ES_tradnl"/>
        </w:rPr>
        <w:t xml:space="preserve"> palabras</w:t>
      </w:r>
      <w:r>
        <w:rPr>
          <w:lang w:val="es-ES_tradnl"/>
        </w:rPr>
        <w:t xml:space="preserve">. Se evaluará la estructuración lógica de la redacción, </w:t>
      </w:r>
      <w:r w:rsidR="00A525FB">
        <w:rPr>
          <w:lang w:val="es-ES_tradnl"/>
        </w:rPr>
        <w:t xml:space="preserve">la coherencia de la exposición, </w:t>
      </w:r>
      <w:r>
        <w:rPr>
          <w:lang w:val="es-ES_tradnl"/>
        </w:rPr>
        <w:t xml:space="preserve">la argumentación </w:t>
      </w:r>
      <w:r w:rsidR="00A525FB">
        <w:rPr>
          <w:lang w:val="es-ES_tradnl"/>
        </w:rPr>
        <w:t xml:space="preserve">bien </w:t>
      </w:r>
      <w:r>
        <w:rPr>
          <w:lang w:val="es-ES_tradnl"/>
        </w:rPr>
        <w:t>fundamentada y el trabajo con las fuentes.</w:t>
      </w:r>
      <w:r w:rsidR="0090098C">
        <w:rPr>
          <w:lang w:val="es-ES_tradnl"/>
        </w:rPr>
        <w:t xml:space="preserve"> Se suspenderán las redacciones plagiadas total o parcialmente.</w:t>
      </w:r>
    </w:p>
    <w:sectPr w:rsidR="001A6EEF" w:rsidRPr="0051588C" w:rsidSect="00A17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8C"/>
    <w:rsid w:val="00053EFC"/>
    <w:rsid w:val="001A6EEF"/>
    <w:rsid w:val="0032766F"/>
    <w:rsid w:val="0051588C"/>
    <w:rsid w:val="007D1354"/>
    <w:rsid w:val="0090098C"/>
    <w:rsid w:val="009B26F7"/>
    <w:rsid w:val="009D3D41"/>
    <w:rsid w:val="00A17E1A"/>
    <w:rsid w:val="00A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53491"/>
  <w15:chartTrackingRefBased/>
  <w15:docId w15:val="{001D0170-E338-404C-8B18-91B3A64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3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8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8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Standardnpsmoodstavce"/>
    <w:rsid w:val="0051588C"/>
  </w:style>
  <w:style w:type="character" w:customStyle="1" w:styleId="Nadpis2Char">
    <w:name w:val="Nadpis 2 Char"/>
    <w:basedOn w:val="Standardnpsmoodstavce"/>
    <w:link w:val="Nadpis2"/>
    <w:uiPriority w:val="9"/>
    <w:rsid w:val="009D3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5</cp:revision>
  <dcterms:created xsi:type="dcterms:W3CDTF">2021-01-11T14:20:00Z</dcterms:created>
  <dcterms:modified xsi:type="dcterms:W3CDTF">2021-01-17T21:00:00Z</dcterms:modified>
</cp:coreProperties>
</file>