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35411" w14:textId="77777777" w:rsidR="00EB13CE" w:rsidRDefault="00EB13CE" w:rsidP="00EB13CE">
      <w:pPr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  <w:t>Středověká literatura</w:t>
      </w:r>
    </w:p>
    <w:p w14:paraId="334CDF00" w14:textId="77777777" w:rsidR="00EB13CE" w:rsidRPr="00980C2F" w:rsidRDefault="00EB13CE" w:rsidP="00EB13CE">
      <w:pPr>
        <w:pStyle w:val="Odstavecseseznamem"/>
        <w:numPr>
          <w:ilvl w:val="0"/>
          <w:numId w:val="3"/>
        </w:numPr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sz w:val="24"/>
          <w:szCs w:val="24"/>
        </w:rPr>
        <w:t>5.-15 stol. AD</w:t>
      </w:r>
    </w:p>
    <w:p w14:paraId="43A2CBEE" w14:textId="63F15393" w:rsidR="00EB13CE" w:rsidRPr="00EB13CE" w:rsidRDefault="00EB13CE" w:rsidP="00EB13CE">
      <w:pPr>
        <w:rPr>
          <w:rFonts w:ascii="Open Sans" w:hAnsi="Open Sans"/>
          <w:color w:val="00B050"/>
          <w:sz w:val="24"/>
          <w:szCs w:val="24"/>
        </w:rPr>
      </w:pPr>
      <w:r w:rsidRPr="00EB13CE">
        <w:rPr>
          <w:rFonts w:ascii="Open Sans" w:hAnsi="Open Sans"/>
          <w:sz w:val="24"/>
          <w:szCs w:val="24"/>
        </w:rPr>
        <w:t>scholastika (Tomáš Akvinský, 1225-</w:t>
      </w:r>
      <w:proofErr w:type="gramStart"/>
      <w:r w:rsidRPr="00EB13CE">
        <w:rPr>
          <w:rFonts w:ascii="Open Sans" w:hAnsi="Open Sans"/>
          <w:sz w:val="24"/>
          <w:szCs w:val="24"/>
        </w:rPr>
        <w:t>1274)</w:t>
      </w:r>
      <w:r>
        <w:rPr>
          <w:rFonts w:ascii="Open Sans" w:hAnsi="Open Sans"/>
          <w:sz w:val="24"/>
          <w:szCs w:val="24"/>
        </w:rPr>
        <w:t>z</w:t>
      </w:r>
      <w:proofErr w:type="gramEnd"/>
      <w:r>
        <w:rPr>
          <w:rFonts w:ascii="Open Sans" w:hAnsi="Open Sans"/>
          <w:sz w:val="24"/>
          <w:szCs w:val="24"/>
        </w:rPr>
        <w:t> antických osobností stavěla na Vergiliovi, Platonovi</w:t>
      </w:r>
    </w:p>
    <w:p w14:paraId="3C200D90" w14:textId="14B308D3" w:rsidR="00EB13CE" w:rsidRPr="00EB13CE" w:rsidRDefault="00EB13CE" w:rsidP="00EB13CE">
      <w:pPr>
        <w:rPr>
          <w:rFonts w:ascii="Open Sans" w:hAnsi="Open Sans"/>
          <w:b/>
          <w:bCs/>
          <w:color w:val="00B050"/>
          <w:sz w:val="24"/>
          <w:szCs w:val="24"/>
        </w:rPr>
      </w:pPr>
      <w:r w:rsidRPr="00EB13CE">
        <w:rPr>
          <w:rFonts w:ascii="Open Sans" w:hAnsi="Open Sans"/>
          <w:color w:val="00B050"/>
          <w:sz w:val="24"/>
          <w:szCs w:val="24"/>
        </w:rPr>
        <w:t>Duchovní literatura</w:t>
      </w:r>
    </w:p>
    <w:p w14:paraId="05C584AC" w14:textId="77777777" w:rsidR="00EB13CE" w:rsidRDefault="00EB13CE" w:rsidP="00EB13CE">
      <w:pPr>
        <w:ind w:left="360"/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  <w:t>legendy</w:t>
      </w:r>
    </w:p>
    <w:p w14:paraId="057F7CA6" w14:textId="6003D18F" w:rsidR="00EB13CE" w:rsidRDefault="00EB13CE" w:rsidP="00EB13CE">
      <w:pPr>
        <w:ind w:left="360"/>
        <w:rPr>
          <w:rFonts w:ascii="Open Sans" w:hAnsi="Open Sans"/>
          <w:sz w:val="24"/>
          <w:szCs w:val="24"/>
        </w:rPr>
      </w:pPr>
      <w:proofErr w:type="spellStart"/>
      <w:r>
        <w:rPr>
          <w:rFonts w:ascii="Open Sans" w:hAnsi="Open Sans"/>
          <w:sz w:val="24"/>
          <w:szCs w:val="24"/>
        </w:rPr>
        <w:t>Jacobus</w:t>
      </w:r>
      <w:proofErr w:type="spellEnd"/>
      <w:r>
        <w:rPr>
          <w:rFonts w:ascii="Open Sans" w:hAnsi="Open Sans"/>
          <w:sz w:val="24"/>
          <w:szCs w:val="24"/>
        </w:rPr>
        <w:t xml:space="preserve"> de </w:t>
      </w:r>
      <w:proofErr w:type="spellStart"/>
      <w:r>
        <w:rPr>
          <w:rFonts w:ascii="Open Sans" w:hAnsi="Open Sans"/>
          <w:sz w:val="24"/>
          <w:szCs w:val="24"/>
        </w:rPr>
        <w:t>Voragine</w:t>
      </w:r>
      <w:proofErr w:type="spellEnd"/>
      <w:r>
        <w:rPr>
          <w:rFonts w:ascii="Open Sans" w:hAnsi="Open Sans"/>
          <w:sz w:val="24"/>
          <w:szCs w:val="24"/>
        </w:rPr>
        <w:t xml:space="preserve"> (1229-1298): Legenda </w:t>
      </w:r>
      <w:proofErr w:type="spellStart"/>
      <w:r>
        <w:rPr>
          <w:rFonts w:ascii="Open Sans" w:hAnsi="Open Sans"/>
          <w:sz w:val="24"/>
          <w:szCs w:val="24"/>
        </w:rPr>
        <w:t>aurea</w:t>
      </w:r>
      <w:proofErr w:type="spellEnd"/>
      <w:r>
        <w:rPr>
          <w:rFonts w:ascii="Open Sans" w:hAnsi="Open Sans"/>
          <w:sz w:val="24"/>
          <w:szCs w:val="24"/>
        </w:rPr>
        <w:t xml:space="preserve"> </w:t>
      </w:r>
    </w:p>
    <w:p w14:paraId="06DDAEB2" w14:textId="77777777" w:rsidR="00EB13CE" w:rsidRDefault="00EB13CE" w:rsidP="00EB13CE">
      <w:pPr>
        <w:ind w:left="360"/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  <w:t>dramatická duchovní tvorba</w:t>
      </w:r>
    </w:p>
    <w:p w14:paraId="2FC1F926" w14:textId="1F76C02C" w:rsidR="00EB13CE" w:rsidRDefault="00EB13CE" w:rsidP="00EB13CE">
      <w:pPr>
        <w:pStyle w:val="Odstavecseseznamem"/>
        <w:numPr>
          <w:ilvl w:val="0"/>
          <w:numId w:val="6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velikonoční hry: Hry tří Marií  </w:t>
      </w:r>
    </w:p>
    <w:p w14:paraId="3F7FF2DC" w14:textId="3EAA1F12" w:rsidR="00EB13CE" w:rsidRDefault="00EB13CE" w:rsidP="00EB13CE">
      <w:pPr>
        <w:pStyle w:val="Odstavecseseznamem"/>
        <w:numPr>
          <w:ilvl w:val="0"/>
          <w:numId w:val="6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mysteria  </w:t>
      </w:r>
    </w:p>
    <w:p w14:paraId="2506FFA8" w14:textId="7A494D6F" w:rsidR="00EB13CE" w:rsidRPr="00EB13CE" w:rsidRDefault="00EB13CE" w:rsidP="00EB13CE">
      <w:pPr>
        <w:pStyle w:val="Odstavecseseznamem"/>
        <w:numPr>
          <w:ilvl w:val="0"/>
          <w:numId w:val="6"/>
        </w:numPr>
        <w:rPr>
          <w:rFonts w:ascii="Open Sans" w:hAnsi="Open Sans"/>
          <w:b/>
          <w:bCs/>
          <w:sz w:val="24"/>
          <w:szCs w:val="24"/>
        </w:rPr>
      </w:pPr>
      <w:proofErr w:type="gramStart"/>
      <w:r w:rsidRPr="00EB13CE">
        <w:rPr>
          <w:rFonts w:ascii="Open Sans" w:hAnsi="Open Sans"/>
          <w:sz w:val="24"/>
          <w:szCs w:val="24"/>
        </w:rPr>
        <w:t xml:space="preserve">mirákly  </w:t>
      </w:r>
      <w:r w:rsidRPr="00EB13CE">
        <w:rPr>
          <w:rFonts w:ascii="Open Sans" w:hAnsi="Open Sans"/>
          <w:b/>
          <w:bCs/>
          <w:sz w:val="24"/>
          <w:szCs w:val="24"/>
        </w:rPr>
        <w:t>jednotlivé</w:t>
      </w:r>
      <w:proofErr w:type="gramEnd"/>
      <w:r w:rsidRPr="00EB13CE">
        <w:rPr>
          <w:rFonts w:ascii="Open Sans" w:hAnsi="Open Sans"/>
          <w:b/>
          <w:bCs/>
          <w:sz w:val="24"/>
          <w:szCs w:val="24"/>
        </w:rPr>
        <w:t xml:space="preserve"> národní literatury</w:t>
      </w:r>
    </w:p>
    <w:p w14:paraId="188A8FCC" w14:textId="77777777" w:rsidR="00EB13CE" w:rsidRPr="001B5891" w:rsidRDefault="00EB13CE" w:rsidP="00EB13CE">
      <w:pPr>
        <w:rPr>
          <w:rFonts w:ascii="Open Sans" w:hAnsi="Open Sans"/>
          <w:b/>
          <w:bCs/>
          <w:i/>
          <w:iCs/>
          <w:sz w:val="24"/>
          <w:szCs w:val="24"/>
        </w:rPr>
      </w:pPr>
      <w:r>
        <w:rPr>
          <w:rFonts w:ascii="Open Sans" w:hAnsi="Open Sans"/>
          <w:b/>
          <w:bCs/>
          <w:i/>
          <w:iCs/>
          <w:sz w:val="24"/>
          <w:szCs w:val="24"/>
        </w:rPr>
        <w:t>hrdinské eposy/ písně</w:t>
      </w:r>
    </w:p>
    <w:p w14:paraId="16BB4EB1" w14:textId="77777777" w:rsidR="00EB13CE" w:rsidRDefault="00EB13CE" w:rsidP="00EB13CE">
      <w:pPr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  <w:t>Anglie</w:t>
      </w:r>
    </w:p>
    <w:p w14:paraId="2AC69E04" w14:textId="77777777" w:rsidR="00EB13CE" w:rsidRDefault="00EB13CE" w:rsidP="00EB13CE">
      <w:pPr>
        <w:pStyle w:val="Odstavecseseznamem"/>
        <w:numPr>
          <w:ilvl w:val="0"/>
          <w:numId w:val="7"/>
        </w:numPr>
        <w:rPr>
          <w:rFonts w:ascii="Open Sans" w:hAnsi="Open Sans"/>
          <w:sz w:val="24"/>
          <w:szCs w:val="24"/>
        </w:rPr>
      </w:pPr>
      <w:proofErr w:type="gramStart"/>
      <w:r>
        <w:rPr>
          <w:rFonts w:ascii="Open Sans" w:hAnsi="Open Sans"/>
          <w:sz w:val="24"/>
          <w:szCs w:val="24"/>
        </w:rPr>
        <w:t>.</w:t>
      </w:r>
      <w:proofErr w:type="spellStart"/>
      <w:r w:rsidRPr="00B31E72">
        <w:rPr>
          <w:rFonts w:ascii="Open Sans" w:hAnsi="Open Sans"/>
          <w:sz w:val="24"/>
          <w:szCs w:val="24"/>
        </w:rPr>
        <w:t>Beowulf</w:t>
      </w:r>
      <w:proofErr w:type="spellEnd"/>
      <w:proofErr w:type="gramEnd"/>
      <w:r>
        <w:rPr>
          <w:rFonts w:ascii="Open Sans" w:hAnsi="Open Sans"/>
          <w:sz w:val="24"/>
          <w:szCs w:val="24"/>
        </w:rPr>
        <w:t xml:space="preserve"> (7.-9. stol.)</w:t>
      </w:r>
    </w:p>
    <w:p w14:paraId="1ABAB91F" w14:textId="77777777" w:rsidR="00EB13CE" w:rsidRDefault="00EB13CE" w:rsidP="00EB13CE">
      <w:pPr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  <w:t>Francie</w:t>
      </w:r>
    </w:p>
    <w:p w14:paraId="085CA62B" w14:textId="77777777" w:rsidR="00EB13CE" w:rsidRDefault="00EB13CE" w:rsidP="00EB13CE">
      <w:pPr>
        <w:pStyle w:val="Odstavecseseznamem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 w:rsidRPr="00B31E72">
        <w:rPr>
          <w:rFonts w:ascii="Open Sans" w:hAnsi="Open Sans"/>
          <w:sz w:val="24"/>
          <w:szCs w:val="24"/>
        </w:rPr>
        <w:t>Pierre</w:t>
      </w:r>
      <w:r>
        <w:rPr>
          <w:rFonts w:ascii="Open Sans" w:hAnsi="Open Sans"/>
          <w:sz w:val="24"/>
          <w:szCs w:val="24"/>
        </w:rPr>
        <w:t xml:space="preserve"> </w:t>
      </w:r>
      <w:proofErr w:type="spellStart"/>
      <w:r>
        <w:rPr>
          <w:rFonts w:ascii="Open Sans" w:hAnsi="Open Sans"/>
          <w:sz w:val="24"/>
          <w:szCs w:val="24"/>
        </w:rPr>
        <w:t>Abélard</w:t>
      </w:r>
      <w:proofErr w:type="spellEnd"/>
      <w:r>
        <w:rPr>
          <w:rFonts w:ascii="Open Sans" w:hAnsi="Open Sans"/>
          <w:sz w:val="24"/>
          <w:szCs w:val="24"/>
        </w:rPr>
        <w:t xml:space="preserve"> (1079-1142)</w:t>
      </w:r>
    </w:p>
    <w:p w14:paraId="655F732B" w14:textId="28FF917C" w:rsidR="00EB13CE" w:rsidRDefault="00EB13CE" w:rsidP="00EB13CE">
      <w:pPr>
        <w:pStyle w:val="Odstavecseseznamem"/>
        <w:numPr>
          <w:ilvl w:val="0"/>
          <w:numId w:val="2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Historie mých pohrom  </w:t>
      </w:r>
    </w:p>
    <w:p w14:paraId="19D237A1" w14:textId="77777777" w:rsidR="00EB13CE" w:rsidRDefault="00EB13CE" w:rsidP="00EB13CE">
      <w:pPr>
        <w:pStyle w:val="Odstavecseseznamem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Píseň o Rolandovi (kolem r. 1100)</w:t>
      </w:r>
    </w:p>
    <w:p w14:paraId="6FDD534A" w14:textId="77777777" w:rsidR="00EB13CE" w:rsidRPr="00EB13CE" w:rsidRDefault="00EB13CE" w:rsidP="00EB13CE">
      <w:pPr>
        <w:rPr>
          <w:rFonts w:ascii="Open Sans" w:hAnsi="Open Sans"/>
          <w:b/>
          <w:bCs/>
          <w:sz w:val="24"/>
          <w:szCs w:val="24"/>
        </w:rPr>
      </w:pPr>
      <w:r w:rsidRPr="00EB13CE">
        <w:rPr>
          <w:rFonts w:ascii="Open Sans" w:hAnsi="Open Sans"/>
          <w:b/>
          <w:bCs/>
          <w:sz w:val="24"/>
          <w:szCs w:val="24"/>
        </w:rPr>
        <w:t>Španělsko</w:t>
      </w:r>
    </w:p>
    <w:p w14:paraId="18D12C7B" w14:textId="6F7D0EB2" w:rsidR="00EB13CE" w:rsidRPr="00EB13CE" w:rsidRDefault="00EB13CE" w:rsidP="00EB13CE">
      <w:pPr>
        <w:pStyle w:val="Odstavecseseznamem"/>
        <w:numPr>
          <w:ilvl w:val="0"/>
          <w:numId w:val="1"/>
        </w:numPr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Píseň o </w:t>
      </w:r>
      <w:proofErr w:type="spellStart"/>
      <w:r>
        <w:rPr>
          <w:rFonts w:ascii="Open Sans" w:hAnsi="Open Sans"/>
          <w:sz w:val="24"/>
          <w:szCs w:val="24"/>
        </w:rPr>
        <w:t>Cidovi</w:t>
      </w:r>
      <w:proofErr w:type="spellEnd"/>
      <w:r>
        <w:rPr>
          <w:rFonts w:ascii="Open Sans" w:hAnsi="Open Sans"/>
          <w:sz w:val="24"/>
          <w:szCs w:val="24"/>
        </w:rPr>
        <w:t xml:space="preserve"> (1.pol. 12. stol.)</w:t>
      </w:r>
    </w:p>
    <w:p w14:paraId="2BA9BBE6" w14:textId="3AB1D5CC" w:rsidR="00EB13CE" w:rsidRDefault="00EB13CE" w:rsidP="00EB13CE">
      <w:pPr>
        <w:rPr>
          <w:rFonts w:ascii="Open Sans" w:hAnsi="Open Sans"/>
          <w:b/>
          <w:bCs/>
          <w:sz w:val="24"/>
          <w:szCs w:val="24"/>
        </w:rPr>
      </w:pPr>
      <w:r w:rsidRPr="00EB13CE">
        <w:rPr>
          <w:rFonts w:ascii="Open Sans" w:hAnsi="Open Sans"/>
          <w:b/>
          <w:bCs/>
          <w:sz w:val="24"/>
          <w:szCs w:val="24"/>
        </w:rPr>
        <w:t>Německo</w:t>
      </w:r>
    </w:p>
    <w:p w14:paraId="5363CCF3" w14:textId="77777777" w:rsidR="00EB13CE" w:rsidRPr="00EB13CE" w:rsidRDefault="00EB13CE" w:rsidP="00EB13CE">
      <w:pPr>
        <w:rPr>
          <w:rFonts w:ascii="Open Sans" w:hAnsi="Open Sans"/>
          <w:b/>
          <w:bCs/>
          <w:sz w:val="24"/>
          <w:szCs w:val="24"/>
        </w:rPr>
      </w:pPr>
    </w:p>
    <w:p w14:paraId="5B3D24F2" w14:textId="5B6D25F8" w:rsidR="00EB13CE" w:rsidRDefault="00EB13CE" w:rsidP="00EB13CE">
      <w:pPr>
        <w:pStyle w:val="Odstavecseseznamem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 w:rsidRPr="00C53388">
        <w:rPr>
          <w:rFonts w:ascii="Open Sans" w:hAnsi="Open Sans"/>
          <w:sz w:val="24"/>
          <w:szCs w:val="24"/>
        </w:rPr>
        <w:t xml:space="preserve">Píseň o </w:t>
      </w:r>
      <w:proofErr w:type="spellStart"/>
      <w:r w:rsidRPr="00C53388">
        <w:rPr>
          <w:rFonts w:ascii="Open Sans" w:hAnsi="Open Sans"/>
          <w:sz w:val="24"/>
          <w:szCs w:val="24"/>
        </w:rPr>
        <w:t>Niebelunzích</w:t>
      </w:r>
      <w:proofErr w:type="spellEnd"/>
      <w:r>
        <w:rPr>
          <w:rFonts w:ascii="Open Sans" w:hAnsi="Open Sans"/>
          <w:sz w:val="24"/>
          <w:szCs w:val="24"/>
        </w:rPr>
        <w:t xml:space="preserve"> (poč. 13. stol.)</w:t>
      </w:r>
      <w:r>
        <w:rPr>
          <w:rFonts w:ascii="Open Sans" w:hAnsi="Open Sans"/>
          <w:sz w:val="24"/>
          <w:szCs w:val="24"/>
        </w:rPr>
        <w:t xml:space="preserve"> – Siegfried</w:t>
      </w:r>
    </w:p>
    <w:p w14:paraId="3F871459" w14:textId="49DACC71" w:rsidR="00EB13CE" w:rsidRPr="00EB13CE" w:rsidRDefault="00EB13CE" w:rsidP="00EB13CE">
      <w:pPr>
        <w:rPr>
          <w:rFonts w:ascii="Open Sans" w:hAnsi="Open Sans"/>
          <w:b/>
          <w:bCs/>
          <w:sz w:val="24"/>
          <w:szCs w:val="24"/>
        </w:rPr>
      </w:pPr>
      <w:r w:rsidRPr="00EB13CE">
        <w:rPr>
          <w:rFonts w:ascii="Open Sans" w:hAnsi="Open Sans"/>
          <w:b/>
          <w:bCs/>
          <w:sz w:val="24"/>
          <w:szCs w:val="24"/>
        </w:rPr>
        <w:t>Island</w:t>
      </w:r>
    </w:p>
    <w:p w14:paraId="3FD401B2" w14:textId="7A4F990F" w:rsidR="00EB13CE" w:rsidRDefault="00EB13CE" w:rsidP="00EB13CE">
      <w:pPr>
        <w:pStyle w:val="Odstavecseseznamem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Edda  </w:t>
      </w:r>
    </w:p>
    <w:p w14:paraId="4351EF7E" w14:textId="5AAFBE2C" w:rsidR="00EB13CE" w:rsidRDefault="00EB13CE" w:rsidP="00EB13CE">
      <w:pPr>
        <w:pStyle w:val="Odstavecseseznamem"/>
        <w:numPr>
          <w:ilvl w:val="0"/>
          <w:numId w:val="1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ságy </w:t>
      </w:r>
      <w:proofErr w:type="gramStart"/>
      <w:r>
        <w:rPr>
          <w:rFonts w:ascii="Open Sans" w:hAnsi="Open Sans"/>
          <w:sz w:val="24"/>
          <w:szCs w:val="24"/>
        </w:rPr>
        <w:t>( Island</w:t>
      </w:r>
      <w:proofErr w:type="gramEnd"/>
      <w:r>
        <w:rPr>
          <w:rFonts w:ascii="Open Sans" w:hAnsi="Open Sans"/>
          <w:sz w:val="24"/>
          <w:szCs w:val="24"/>
        </w:rPr>
        <w:t>, Norsko)</w:t>
      </w:r>
    </w:p>
    <w:p w14:paraId="395D88D8" w14:textId="77777777" w:rsidR="00EB13CE" w:rsidRDefault="00EB13CE" w:rsidP="00EB13CE">
      <w:pPr>
        <w:rPr>
          <w:rFonts w:ascii="Open Sans" w:hAnsi="Open Sans"/>
          <w:b/>
          <w:bCs/>
          <w:sz w:val="24"/>
          <w:szCs w:val="24"/>
        </w:rPr>
      </w:pPr>
      <w:r w:rsidRPr="003F4A47">
        <w:rPr>
          <w:rFonts w:ascii="Open Sans" w:hAnsi="Open Sans"/>
          <w:b/>
          <w:bCs/>
          <w:sz w:val="24"/>
          <w:szCs w:val="24"/>
        </w:rPr>
        <w:t>Rusko</w:t>
      </w:r>
    </w:p>
    <w:p w14:paraId="545798AA" w14:textId="77777777" w:rsidR="00EB13CE" w:rsidRDefault="00EB13CE" w:rsidP="00EB13CE">
      <w:pPr>
        <w:pStyle w:val="Odstavecseseznamem"/>
        <w:numPr>
          <w:ilvl w:val="0"/>
          <w:numId w:val="9"/>
        </w:numPr>
        <w:rPr>
          <w:rFonts w:ascii="Open Sans" w:hAnsi="Open Sans"/>
          <w:sz w:val="24"/>
          <w:szCs w:val="24"/>
        </w:rPr>
      </w:pPr>
      <w:r w:rsidRPr="003F4A47">
        <w:rPr>
          <w:rFonts w:ascii="Open Sans" w:hAnsi="Open Sans"/>
          <w:sz w:val="24"/>
          <w:szCs w:val="24"/>
        </w:rPr>
        <w:t>byliny</w:t>
      </w:r>
    </w:p>
    <w:p w14:paraId="32A828B5" w14:textId="77777777" w:rsidR="00EB13CE" w:rsidRDefault="00EB13CE" w:rsidP="00EB13CE">
      <w:pPr>
        <w:pStyle w:val="Odstavecseseznamem"/>
        <w:numPr>
          <w:ilvl w:val="0"/>
          <w:numId w:val="11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hrdiny ruští bohatýři (Ilja </w:t>
      </w:r>
      <w:proofErr w:type="spellStart"/>
      <w:r>
        <w:rPr>
          <w:rFonts w:ascii="Open Sans" w:hAnsi="Open Sans"/>
          <w:sz w:val="24"/>
          <w:szCs w:val="24"/>
        </w:rPr>
        <w:t>Muromec</w:t>
      </w:r>
      <w:proofErr w:type="spellEnd"/>
      <w:r>
        <w:rPr>
          <w:rFonts w:ascii="Open Sans" w:hAnsi="Open Sans"/>
          <w:sz w:val="24"/>
          <w:szCs w:val="24"/>
        </w:rPr>
        <w:t xml:space="preserve">, Ilja </w:t>
      </w:r>
      <w:proofErr w:type="spellStart"/>
      <w:r>
        <w:rPr>
          <w:rFonts w:ascii="Open Sans" w:hAnsi="Open Sans"/>
          <w:sz w:val="24"/>
          <w:szCs w:val="24"/>
        </w:rPr>
        <w:t>Volžanin</w:t>
      </w:r>
      <w:proofErr w:type="spellEnd"/>
      <w:r>
        <w:rPr>
          <w:rFonts w:ascii="Open Sans" w:hAnsi="Open Sans"/>
          <w:sz w:val="24"/>
          <w:szCs w:val="24"/>
        </w:rPr>
        <w:t xml:space="preserve">, </w:t>
      </w:r>
      <w:proofErr w:type="spellStart"/>
      <w:r>
        <w:rPr>
          <w:rFonts w:ascii="Open Sans" w:hAnsi="Open Sans"/>
          <w:sz w:val="24"/>
          <w:szCs w:val="24"/>
        </w:rPr>
        <w:t>Čurila</w:t>
      </w:r>
      <w:proofErr w:type="spellEnd"/>
      <w:r>
        <w:rPr>
          <w:rFonts w:ascii="Open Sans" w:hAnsi="Open Sans"/>
          <w:sz w:val="24"/>
          <w:szCs w:val="24"/>
        </w:rPr>
        <w:t xml:space="preserve"> </w:t>
      </w:r>
      <w:proofErr w:type="spellStart"/>
      <w:r>
        <w:rPr>
          <w:rFonts w:ascii="Open Sans" w:hAnsi="Open Sans"/>
          <w:sz w:val="24"/>
          <w:szCs w:val="24"/>
        </w:rPr>
        <w:t>Plenkovič</w:t>
      </w:r>
      <w:proofErr w:type="spellEnd"/>
      <w:r>
        <w:rPr>
          <w:rFonts w:ascii="Open Sans" w:hAnsi="Open Sans"/>
          <w:sz w:val="24"/>
          <w:szCs w:val="24"/>
        </w:rPr>
        <w:t>)</w:t>
      </w:r>
    </w:p>
    <w:p w14:paraId="29F803DC" w14:textId="119AE70D" w:rsidR="00EB13CE" w:rsidRDefault="00EB13CE" w:rsidP="00EB13CE">
      <w:pPr>
        <w:pStyle w:val="Odstavecseseznamem"/>
        <w:numPr>
          <w:ilvl w:val="0"/>
          <w:numId w:val="9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Slovo o pluku Igorově </w:t>
      </w:r>
    </w:p>
    <w:p w14:paraId="10706D6A" w14:textId="77777777" w:rsidR="00EB13CE" w:rsidRDefault="00EB13CE" w:rsidP="00EB13CE">
      <w:pPr>
        <w:rPr>
          <w:rFonts w:ascii="Open Sans" w:hAnsi="Open Sans"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  <w:lastRenderedPageBreak/>
        <w:t>jižní Slované</w:t>
      </w:r>
    </w:p>
    <w:p w14:paraId="44223BB9" w14:textId="77777777" w:rsidR="00EB13CE" w:rsidRDefault="00EB13CE" w:rsidP="00EB13CE">
      <w:pPr>
        <w:pStyle w:val="Odstavecseseznamem"/>
        <w:numPr>
          <w:ilvl w:val="0"/>
          <w:numId w:val="9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junácké písně</w:t>
      </w:r>
    </w:p>
    <w:p w14:paraId="19EE4912" w14:textId="77777777" w:rsidR="00EB13CE" w:rsidRDefault="00EB13CE" w:rsidP="00EB13CE">
      <w:pPr>
        <w:pStyle w:val="Odstavecseseznamem"/>
        <w:numPr>
          <w:ilvl w:val="0"/>
          <w:numId w:val="12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hlavním hrdinou kralevic Marko</w:t>
      </w:r>
    </w:p>
    <w:p w14:paraId="6575F308" w14:textId="77777777" w:rsidR="00EB13CE" w:rsidRDefault="00EB13CE" w:rsidP="00EB13CE">
      <w:pPr>
        <w:rPr>
          <w:rFonts w:ascii="Open Sans" w:hAnsi="Open Sans"/>
          <w:sz w:val="24"/>
          <w:szCs w:val="24"/>
        </w:rPr>
      </w:pPr>
    </w:p>
    <w:p w14:paraId="78F95C49" w14:textId="77777777" w:rsidR="00EB13CE" w:rsidRDefault="00EB13CE" w:rsidP="00EB13CE">
      <w:pPr>
        <w:rPr>
          <w:rFonts w:ascii="Open Sans" w:hAnsi="Open Sans"/>
          <w:b/>
          <w:bCs/>
          <w:i/>
          <w:iCs/>
          <w:sz w:val="24"/>
          <w:szCs w:val="24"/>
        </w:rPr>
      </w:pPr>
      <w:r>
        <w:rPr>
          <w:rFonts w:ascii="Open Sans" w:hAnsi="Open Sans"/>
          <w:b/>
          <w:bCs/>
          <w:i/>
          <w:iCs/>
          <w:sz w:val="24"/>
          <w:szCs w:val="24"/>
        </w:rPr>
        <w:t>dvorská (kurtoazní) lyrika</w:t>
      </w:r>
    </w:p>
    <w:p w14:paraId="6EE1CD72" w14:textId="77777777" w:rsidR="00EB13CE" w:rsidRDefault="00EB13CE" w:rsidP="00EB13CE">
      <w:pPr>
        <w:pStyle w:val="Odstavecseseznamem"/>
        <w:numPr>
          <w:ilvl w:val="0"/>
          <w:numId w:val="13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pěvci: trubadúři, Truvéři (</w:t>
      </w:r>
      <w:proofErr w:type="spellStart"/>
      <w:r>
        <w:rPr>
          <w:rFonts w:ascii="Open Sans" w:hAnsi="Open Sans"/>
          <w:sz w:val="24"/>
          <w:szCs w:val="24"/>
        </w:rPr>
        <w:t>sev</w:t>
      </w:r>
      <w:proofErr w:type="spellEnd"/>
      <w:r>
        <w:rPr>
          <w:rFonts w:ascii="Open Sans" w:hAnsi="Open Sans"/>
          <w:sz w:val="24"/>
          <w:szCs w:val="24"/>
        </w:rPr>
        <w:t xml:space="preserve">. Francie), minnesängři (Německo: Walter von der </w:t>
      </w:r>
      <w:proofErr w:type="spellStart"/>
      <w:r>
        <w:rPr>
          <w:rFonts w:ascii="Open Sans" w:hAnsi="Open Sans"/>
          <w:sz w:val="24"/>
          <w:szCs w:val="24"/>
        </w:rPr>
        <w:t>Vogelweide</w:t>
      </w:r>
      <w:proofErr w:type="spellEnd"/>
      <w:r>
        <w:rPr>
          <w:rFonts w:ascii="Open Sans" w:hAnsi="Open Sans"/>
          <w:sz w:val="24"/>
          <w:szCs w:val="24"/>
        </w:rPr>
        <w:t xml:space="preserve">, Wolfram von </w:t>
      </w:r>
      <w:proofErr w:type="spellStart"/>
      <w:r>
        <w:rPr>
          <w:rFonts w:ascii="Open Sans" w:hAnsi="Open Sans"/>
          <w:sz w:val="24"/>
          <w:szCs w:val="24"/>
        </w:rPr>
        <w:t>Eschenbach</w:t>
      </w:r>
      <w:proofErr w:type="spellEnd"/>
      <w:r>
        <w:rPr>
          <w:rFonts w:ascii="Open Sans" w:hAnsi="Open Sans"/>
          <w:sz w:val="24"/>
          <w:szCs w:val="24"/>
        </w:rPr>
        <w:t>)</w:t>
      </w:r>
    </w:p>
    <w:p w14:paraId="1E0A8C3E" w14:textId="77777777" w:rsidR="00EB13CE" w:rsidRDefault="00EB13CE" w:rsidP="00EB13CE">
      <w:pPr>
        <w:pStyle w:val="Odstavecseseznamem"/>
        <w:numPr>
          <w:ilvl w:val="0"/>
          <w:numId w:val="13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typické žánry: alba (</w:t>
      </w:r>
      <w:proofErr w:type="spellStart"/>
      <w:r>
        <w:rPr>
          <w:rFonts w:ascii="Open Sans" w:hAnsi="Open Sans"/>
          <w:sz w:val="24"/>
          <w:szCs w:val="24"/>
        </w:rPr>
        <w:t>svítáníčka</w:t>
      </w:r>
      <w:proofErr w:type="spellEnd"/>
      <w:r>
        <w:rPr>
          <w:rFonts w:ascii="Open Sans" w:hAnsi="Open Sans"/>
          <w:sz w:val="24"/>
          <w:szCs w:val="24"/>
        </w:rPr>
        <w:t xml:space="preserve">), </w:t>
      </w:r>
      <w:proofErr w:type="spellStart"/>
      <w:r>
        <w:rPr>
          <w:rFonts w:ascii="Open Sans" w:hAnsi="Open Sans"/>
          <w:sz w:val="24"/>
          <w:szCs w:val="24"/>
        </w:rPr>
        <w:t>kancóna</w:t>
      </w:r>
      <w:proofErr w:type="spellEnd"/>
      <w:r>
        <w:rPr>
          <w:rFonts w:ascii="Open Sans" w:hAnsi="Open Sans"/>
          <w:sz w:val="24"/>
          <w:szCs w:val="24"/>
        </w:rPr>
        <w:t xml:space="preserve"> (milostná píseň)</w:t>
      </w:r>
    </w:p>
    <w:p w14:paraId="15B2D761" w14:textId="4D66631A" w:rsidR="00EB13CE" w:rsidRDefault="00EB13CE" w:rsidP="00EB13CE">
      <w:pPr>
        <w:pStyle w:val="Odstavecseseznamem"/>
        <w:numPr>
          <w:ilvl w:val="0"/>
          <w:numId w:val="13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truvéři a minnesängři šířili dvorské </w:t>
      </w:r>
      <w:proofErr w:type="gramStart"/>
      <w:r>
        <w:rPr>
          <w:rFonts w:ascii="Open Sans" w:hAnsi="Open Sans"/>
          <w:sz w:val="24"/>
          <w:szCs w:val="24"/>
        </w:rPr>
        <w:t>eposy  -</w:t>
      </w:r>
      <w:proofErr w:type="spellStart"/>
      <w:proofErr w:type="gramEnd"/>
      <w:r>
        <w:rPr>
          <w:rFonts w:ascii="Open Sans" w:hAnsi="Open Sans"/>
          <w:sz w:val="24"/>
          <w:szCs w:val="24"/>
        </w:rPr>
        <w:t>alexandreidy</w:t>
      </w:r>
      <w:proofErr w:type="spellEnd"/>
      <w:r>
        <w:rPr>
          <w:rFonts w:ascii="Open Sans" w:hAnsi="Open Sans"/>
          <w:sz w:val="24"/>
          <w:szCs w:val="24"/>
        </w:rPr>
        <w:t xml:space="preserve"> </w:t>
      </w:r>
    </w:p>
    <w:p w14:paraId="7C933CB2" w14:textId="06CBD4D7" w:rsidR="00EB13CE" w:rsidRPr="00EB13CE" w:rsidRDefault="00EB13CE" w:rsidP="00EB13CE">
      <w:pPr>
        <w:pStyle w:val="Odstavecseseznamem"/>
        <w:numPr>
          <w:ilvl w:val="0"/>
          <w:numId w:val="13"/>
        </w:numPr>
        <w:ind w:left="360"/>
        <w:rPr>
          <w:rFonts w:ascii="Open Sans" w:hAnsi="Open Sans"/>
          <w:sz w:val="24"/>
          <w:szCs w:val="24"/>
        </w:rPr>
      </w:pPr>
      <w:r w:rsidRPr="00EB13CE">
        <w:rPr>
          <w:rFonts w:ascii="Open Sans" w:hAnsi="Open Sans"/>
          <w:sz w:val="24"/>
          <w:szCs w:val="24"/>
        </w:rPr>
        <w:t xml:space="preserve">keltská vyprávění o králi </w:t>
      </w:r>
      <w:proofErr w:type="gramStart"/>
      <w:r w:rsidRPr="00EB13CE">
        <w:rPr>
          <w:rFonts w:ascii="Open Sans" w:hAnsi="Open Sans"/>
          <w:sz w:val="24"/>
          <w:szCs w:val="24"/>
        </w:rPr>
        <w:t xml:space="preserve">Artušovi </w:t>
      </w:r>
      <w:r w:rsidRPr="00EB13CE">
        <w:rPr>
          <w:rFonts w:ascii="Open Sans" w:hAnsi="Open Sans"/>
          <w:sz w:val="24"/>
          <w:szCs w:val="24"/>
        </w:rPr>
        <w:t xml:space="preserve"> -</w:t>
      </w:r>
      <w:proofErr w:type="gramEnd"/>
      <w:r w:rsidRPr="00EB13CE">
        <w:rPr>
          <w:rFonts w:ascii="Open Sans" w:hAnsi="Open Sans"/>
          <w:sz w:val="24"/>
          <w:szCs w:val="24"/>
        </w:rPr>
        <w:t xml:space="preserve"> </w:t>
      </w:r>
      <w:proofErr w:type="spellStart"/>
      <w:r w:rsidRPr="00EB13CE">
        <w:rPr>
          <w:rFonts w:ascii="Open Sans" w:hAnsi="Open Sans"/>
          <w:sz w:val="24"/>
          <w:szCs w:val="24"/>
        </w:rPr>
        <w:t>Perceval</w:t>
      </w:r>
      <w:proofErr w:type="spellEnd"/>
      <w:r w:rsidRPr="00EB13CE">
        <w:rPr>
          <w:rFonts w:ascii="Open Sans" w:hAnsi="Open Sans"/>
          <w:sz w:val="24"/>
          <w:szCs w:val="24"/>
        </w:rPr>
        <w:t xml:space="preserve"> /</w:t>
      </w:r>
      <w:proofErr w:type="spellStart"/>
      <w:r w:rsidRPr="00EB13CE">
        <w:rPr>
          <w:rFonts w:ascii="Open Sans" w:hAnsi="Open Sans"/>
          <w:sz w:val="24"/>
          <w:szCs w:val="24"/>
        </w:rPr>
        <w:t>peseval</w:t>
      </w:r>
      <w:proofErr w:type="spellEnd"/>
      <w:r w:rsidRPr="00EB13CE">
        <w:rPr>
          <w:rFonts w:ascii="Open Sans" w:hAnsi="Open Sans"/>
          <w:sz w:val="24"/>
          <w:szCs w:val="24"/>
        </w:rPr>
        <w:t>/ -</w:t>
      </w:r>
    </w:p>
    <w:p w14:paraId="378C8681" w14:textId="77777777" w:rsidR="00EB13CE" w:rsidRDefault="00EB13CE" w:rsidP="00EB13CE">
      <w:pPr>
        <w:ind w:left="360"/>
        <w:rPr>
          <w:rFonts w:ascii="Open Sans" w:hAnsi="Open Sans"/>
          <w:b/>
          <w:bCs/>
          <w:i/>
          <w:iCs/>
          <w:sz w:val="24"/>
          <w:szCs w:val="24"/>
        </w:rPr>
      </w:pPr>
      <w:r>
        <w:rPr>
          <w:rFonts w:ascii="Open Sans" w:hAnsi="Open Sans"/>
          <w:b/>
          <w:bCs/>
          <w:i/>
          <w:iCs/>
          <w:sz w:val="24"/>
          <w:szCs w:val="24"/>
        </w:rPr>
        <w:t>světská literatura nekurtoazní</w:t>
      </w:r>
    </w:p>
    <w:p w14:paraId="2510D6DC" w14:textId="2EBED669" w:rsidR="00EB13CE" w:rsidRPr="002D1784" w:rsidRDefault="00EB13CE" w:rsidP="00EB13CE">
      <w:pPr>
        <w:pStyle w:val="Odstavecseseznamem"/>
        <w:numPr>
          <w:ilvl w:val="0"/>
          <w:numId w:val="9"/>
        </w:numPr>
        <w:rPr>
          <w:rFonts w:ascii="Open Sans" w:hAnsi="Open Sans"/>
          <w:b/>
          <w:bCs/>
          <w:i/>
          <w:iCs/>
          <w:sz w:val="24"/>
          <w:szCs w:val="24"/>
        </w:rPr>
      </w:pPr>
      <w:proofErr w:type="spellStart"/>
      <w:r>
        <w:rPr>
          <w:rFonts w:ascii="Open Sans" w:hAnsi="Open Sans"/>
          <w:sz w:val="24"/>
          <w:szCs w:val="24"/>
        </w:rPr>
        <w:t>meistersangři</w:t>
      </w:r>
      <w:proofErr w:type="spellEnd"/>
      <w:r>
        <w:rPr>
          <w:rFonts w:ascii="Open Sans" w:hAnsi="Open Sans"/>
          <w:sz w:val="24"/>
          <w:szCs w:val="24"/>
        </w:rPr>
        <w:t xml:space="preserve"> </w:t>
      </w:r>
    </w:p>
    <w:p w14:paraId="120F8127" w14:textId="714C0E05" w:rsidR="00EB13CE" w:rsidRPr="002D1784" w:rsidRDefault="00EB13CE" w:rsidP="00EB13CE">
      <w:pPr>
        <w:pStyle w:val="Odstavecseseznamem"/>
        <w:numPr>
          <w:ilvl w:val="0"/>
          <w:numId w:val="9"/>
        </w:numPr>
        <w:rPr>
          <w:rFonts w:ascii="Open Sans" w:hAnsi="Open Sans"/>
          <w:b/>
          <w:bCs/>
          <w:i/>
          <w:iCs/>
          <w:sz w:val="24"/>
          <w:szCs w:val="24"/>
        </w:rPr>
      </w:pPr>
      <w:r>
        <w:rPr>
          <w:rFonts w:ascii="Open Sans" w:hAnsi="Open Sans"/>
          <w:sz w:val="24"/>
          <w:szCs w:val="24"/>
        </w:rPr>
        <w:t>žákovská poezie (</w:t>
      </w:r>
      <w:proofErr w:type="spellStart"/>
      <w:r>
        <w:rPr>
          <w:rFonts w:ascii="Open Sans" w:hAnsi="Open Sans"/>
          <w:sz w:val="24"/>
          <w:szCs w:val="24"/>
        </w:rPr>
        <w:t>vagant</w:t>
      </w:r>
      <w:proofErr w:type="spellEnd"/>
      <w:r>
        <w:rPr>
          <w:rFonts w:ascii="Open Sans" w:hAnsi="Open Sans"/>
          <w:sz w:val="24"/>
          <w:szCs w:val="24"/>
        </w:rPr>
        <w:t>)</w:t>
      </w:r>
    </w:p>
    <w:p w14:paraId="77DA76BA" w14:textId="77777777" w:rsidR="00EB13CE" w:rsidRPr="002D1784" w:rsidRDefault="00EB13CE" w:rsidP="00EB13CE">
      <w:pPr>
        <w:pStyle w:val="Odstavecseseznamem"/>
        <w:numPr>
          <w:ilvl w:val="0"/>
          <w:numId w:val="9"/>
        </w:numPr>
        <w:rPr>
          <w:rFonts w:ascii="Open Sans" w:hAnsi="Open Sans"/>
          <w:b/>
          <w:bCs/>
          <w:i/>
          <w:iCs/>
          <w:sz w:val="24"/>
          <w:szCs w:val="24"/>
        </w:rPr>
      </w:pPr>
      <w:r>
        <w:rPr>
          <w:rFonts w:ascii="Open Sans" w:hAnsi="Open Sans"/>
          <w:sz w:val="24"/>
          <w:szCs w:val="24"/>
        </w:rPr>
        <w:t>cestopisy</w:t>
      </w:r>
    </w:p>
    <w:p w14:paraId="1309BB4E" w14:textId="0DC2BB7F" w:rsidR="00EB13CE" w:rsidRPr="002D1784" w:rsidRDefault="00EB13CE" w:rsidP="00EB13CE">
      <w:pPr>
        <w:pStyle w:val="Odstavecseseznamem"/>
        <w:numPr>
          <w:ilvl w:val="0"/>
          <w:numId w:val="14"/>
        </w:numPr>
        <w:rPr>
          <w:rFonts w:ascii="Open Sans" w:hAnsi="Open Sans"/>
          <w:b/>
          <w:bCs/>
          <w:i/>
          <w:iCs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Marco Polo (1254-1324): Milion </w:t>
      </w:r>
    </w:p>
    <w:p w14:paraId="77634B04" w14:textId="029FBD59" w:rsidR="00EB13CE" w:rsidRPr="002D1784" w:rsidRDefault="00EB13CE" w:rsidP="00EB13CE">
      <w:pPr>
        <w:pStyle w:val="Odstavecseseznamem"/>
        <w:numPr>
          <w:ilvl w:val="0"/>
          <w:numId w:val="14"/>
        </w:numPr>
        <w:rPr>
          <w:rFonts w:ascii="Open Sans" w:hAnsi="Open Sans"/>
          <w:b/>
          <w:bCs/>
          <w:i/>
          <w:iCs/>
          <w:sz w:val="24"/>
          <w:szCs w:val="24"/>
        </w:rPr>
      </w:pPr>
      <w:proofErr w:type="spellStart"/>
      <w:r>
        <w:rPr>
          <w:rFonts w:ascii="Open Sans" w:hAnsi="Open Sans"/>
          <w:sz w:val="24"/>
          <w:szCs w:val="24"/>
        </w:rPr>
        <w:t>Mandevillův</w:t>
      </w:r>
      <w:proofErr w:type="spellEnd"/>
      <w:r>
        <w:rPr>
          <w:rFonts w:ascii="Open Sans" w:hAnsi="Open Sans"/>
          <w:sz w:val="24"/>
          <w:szCs w:val="24"/>
        </w:rPr>
        <w:t xml:space="preserve"> cestopis –</w:t>
      </w:r>
    </w:p>
    <w:p w14:paraId="3741D4AF" w14:textId="77777777" w:rsidR="00EB13CE" w:rsidRDefault="00EB13CE" w:rsidP="00EB13CE">
      <w:pPr>
        <w:pStyle w:val="Odstavecseseznamem"/>
        <w:numPr>
          <w:ilvl w:val="0"/>
          <w:numId w:val="15"/>
        </w:numPr>
        <w:rPr>
          <w:rFonts w:ascii="Open Sans" w:hAnsi="Open Sans"/>
          <w:sz w:val="24"/>
          <w:szCs w:val="24"/>
        </w:rPr>
      </w:pPr>
      <w:r w:rsidRPr="002D1784">
        <w:rPr>
          <w:rFonts w:ascii="Open Sans" w:hAnsi="Open Sans"/>
          <w:sz w:val="24"/>
          <w:szCs w:val="24"/>
        </w:rPr>
        <w:t>historické sp</w:t>
      </w:r>
      <w:r>
        <w:rPr>
          <w:rFonts w:ascii="Open Sans" w:hAnsi="Open Sans"/>
          <w:sz w:val="24"/>
          <w:szCs w:val="24"/>
        </w:rPr>
        <w:t>isy</w:t>
      </w:r>
    </w:p>
    <w:p w14:paraId="73891DB4" w14:textId="452FBA60" w:rsidR="00EB13CE" w:rsidRDefault="00EB13CE" w:rsidP="00EB13CE">
      <w:pPr>
        <w:pStyle w:val="Odstavecseseznamem"/>
        <w:numPr>
          <w:ilvl w:val="0"/>
          <w:numId w:val="16"/>
        </w:numPr>
        <w:rPr>
          <w:rFonts w:ascii="Open Sans" w:hAnsi="Open Sans"/>
          <w:sz w:val="24"/>
          <w:szCs w:val="24"/>
        </w:rPr>
      </w:pPr>
      <w:proofErr w:type="spellStart"/>
      <w:r>
        <w:rPr>
          <w:rFonts w:ascii="Open Sans" w:hAnsi="Open Sans"/>
          <w:sz w:val="24"/>
          <w:szCs w:val="24"/>
        </w:rPr>
        <w:t>Beda</w:t>
      </w:r>
      <w:proofErr w:type="spellEnd"/>
      <w:r>
        <w:rPr>
          <w:rFonts w:ascii="Open Sans" w:hAnsi="Open Sans"/>
          <w:sz w:val="24"/>
          <w:szCs w:val="24"/>
        </w:rPr>
        <w:t xml:space="preserve"> Ctihodný (673-735): Církevní dějiny Anglie;</w:t>
      </w:r>
    </w:p>
    <w:p w14:paraId="6E458450" w14:textId="77777777" w:rsidR="00EB13CE" w:rsidRDefault="00EB13CE" w:rsidP="00EB13CE">
      <w:pPr>
        <w:rPr>
          <w:rFonts w:ascii="Open Sans" w:hAnsi="Open Sans"/>
          <w:i/>
          <w:iCs/>
          <w:sz w:val="24"/>
          <w:szCs w:val="24"/>
        </w:rPr>
      </w:pPr>
    </w:p>
    <w:p w14:paraId="7BF1F010" w14:textId="77777777" w:rsidR="00EB13CE" w:rsidRDefault="00EB13CE" w:rsidP="00EB13CE">
      <w:pPr>
        <w:rPr>
          <w:rFonts w:ascii="Open Sans" w:hAnsi="Open Sans"/>
          <w:b/>
          <w:bCs/>
          <w:i/>
          <w:iCs/>
          <w:sz w:val="24"/>
          <w:szCs w:val="24"/>
        </w:rPr>
      </w:pPr>
      <w:r w:rsidRPr="00562A1A">
        <w:rPr>
          <w:rFonts w:ascii="Open Sans" w:hAnsi="Open Sans"/>
          <w:b/>
          <w:bCs/>
          <w:i/>
          <w:iCs/>
          <w:sz w:val="24"/>
          <w:szCs w:val="24"/>
        </w:rPr>
        <w:t>islámská kultura</w:t>
      </w:r>
    </w:p>
    <w:p w14:paraId="173BE458" w14:textId="77777777" w:rsidR="00EB13CE" w:rsidRPr="00EB13CE" w:rsidRDefault="00EB13CE" w:rsidP="00EB13CE">
      <w:pPr>
        <w:pStyle w:val="Odstavecseseznamem"/>
        <w:numPr>
          <w:ilvl w:val="0"/>
          <w:numId w:val="17"/>
        </w:numPr>
        <w:rPr>
          <w:rFonts w:ascii="Open Sans" w:hAnsi="Open Sans"/>
          <w:b/>
          <w:bCs/>
          <w:i/>
          <w:iCs/>
          <w:sz w:val="24"/>
          <w:szCs w:val="24"/>
        </w:rPr>
      </w:pPr>
      <w:proofErr w:type="spellStart"/>
      <w:r w:rsidRPr="00EB13CE">
        <w:rPr>
          <w:rFonts w:ascii="Open Sans" w:hAnsi="Open Sans"/>
          <w:sz w:val="24"/>
          <w:szCs w:val="24"/>
        </w:rPr>
        <w:t>Gabriele</w:t>
      </w:r>
      <w:r>
        <w:rPr>
          <w:rFonts w:ascii="Open Sans" w:hAnsi="Open Sans"/>
          <w:sz w:val="24"/>
          <w:szCs w:val="24"/>
        </w:rPr>
        <w:t>l</w:t>
      </w:r>
      <w:proofErr w:type="spellEnd"/>
      <w:r>
        <w:rPr>
          <w:rFonts w:ascii="Open Sans" w:hAnsi="Open Sans"/>
          <w:sz w:val="24"/>
          <w:szCs w:val="24"/>
        </w:rPr>
        <w:t xml:space="preserve">, </w:t>
      </w:r>
      <w:proofErr w:type="spellStart"/>
      <w:r>
        <w:rPr>
          <w:rFonts w:ascii="Open Sans" w:hAnsi="Open Sans"/>
          <w:sz w:val="24"/>
          <w:szCs w:val="24"/>
        </w:rPr>
        <w:t>Kurajšovci</w:t>
      </w:r>
      <w:proofErr w:type="spellEnd"/>
      <w:r>
        <w:rPr>
          <w:rFonts w:ascii="Open Sans" w:hAnsi="Open Sans"/>
          <w:sz w:val="24"/>
          <w:szCs w:val="24"/>
        </w:rPr>
        <w:t>,</w:t>
      </w:r>
    </w:p>
    <w:p w14:paraId="0D473A08" w14:textId="32B79210" w:rsidR="00EB13CE" w:rsidRPr="00EB13CE" w:rsidRDefault="00EB13CE" w:rsidP="00EB13CE">
      <w:pPr>
        <w:pStyle w:val="Odstavecseseznamem"/>
        <w:numPr>
          <w:ilvl w:val="0"/>
          <w:numId w:val="17"/>
        </w:numPr>
        <w:rPr>
          <w:rFonts w:ascii="Open Sans" w:hAnsi="Open Sans"/>
          <w:b/>
          <w:bCs/>
          <w:i/>
          <w:iCs/>
          <w:sz w:val="24"/>
          <w:szCs w:val="24"/>
        </w:rPr>
      </w:pPr>
      <w:r>
        <w:rPr>
          <w:rFonts w:ascii="Open Sans" w:hAnsi="Open Sans"/>
          <w:sz w:val="24"/>
          <w:szCs w:val="24"/>
        </w:rPr>
        <w:t>mu</w:t>
      </w:r>
      <w:r w:rsidRPr="00EB13CE">
        <w:rPr>
          <w:rFonts w:ascii="Open Sans" w:hAnsi="Open Sans"/>
          <w:sz w:val="24"/>
          <w:szCs w:val="24"/>
        </w:rPr>
        <w:t xml:space="preserve">slimští učenci </w:t>
      </w:r>
      <w:proofErr w:type="spellStart"/>
      <w:proofErr w:type="gramStart"/>
      <w:r w:rsidRPr="00EB13CE">
        <w:rPr>
          <w:rFonts w:ascii="Open Sans" w:hAnsi="Open Sans"/>
          <w:sz w:val="24"/>
          <w:szCs w:val="24"/>
        </w:rPr>
        <w:t>Avicenna</w:t>
      </w:r>
      <w:proofErr w:type="spellEnd"/>
      <w:r w:rsidRPr="00EB13CE">
        <w:rPr>
          <w:rFonts w:ascii="Open Sans" w:hAnsi="Open Sans"/>
          <w:sz w:val="24"/>
          <w:szCs w:val="24"/>
        </w:rPr>
        <w:t xml:space="preserve">  (</w:t>
      </w:r>
      <w:proofErr w:type="gramEnd"/>
      <w:r w:rsidRPr="00EB13CE">
        <w:rPr>
          <w:rFonts w:ascii="Open Sans" w:hAnsi="Open Sans"/>
          <w:sz w:val="24"/>
          <w:szCs w:val="24"/>
        </w:rPr>
        <w:t xml:space="preserve">Ibn </w:t>
      </w:r>
      <w:proofErr w:type="spellStart"/>
      <w:r w:rsidRPr="00EB13CE">
        <w:rPr>
          <w:rFonts w:ascii="Open Sans" w:hAnsi="Open Sans"/>
          <w:sz w:val="24"/>
          <w:szCs w:val="24"/>
        </w:rPr>
        <w:t>Síná</w:t>
      </w:r>
      <w:proofErr w:type="spellEnd"/>
      <w:r w:rsidRPr="00EB13CE">
        <w:rPr>
          <w:rFonts w:ascii="Open Sans" w:hAnsi="Open Sans"/>
          <w:sz w:val="24"/>
          <w:szCs w:val="24"/>
        </w:rPr>
        <w:t xml:space="preserve">) a </w:t>
      </w:r>
      <w:proofErr w:type="spellStart"/>
      <w:r w:rsidRPr="00EB13CE">
        <w:rPr>
          <w:rFonts w:ascii="Open Sans" w:hAnsi="Open Sans"/>
          <w:sz w:val="24"/>
          <w:szCs w:val="24"/>
        </w:rPr>
        <w:t>Averroes</w:t>
      </w:r>
      <w:proofErr w:type="spellEnd"/>
      <w:r w:rsidRPr="00EB13CE">
        <w:rPr>
          <w:rFonts w:ascii="Open Sans" w:hAnsi="Open Sans"/>
          <w:sz w:val="24"/>
          <w:szCs w:val="24"/>
        </w:rPr>
        <w:t xml:space="preserve"> (Ibn </w:t>
      </w:r>
      <w:proofErr w:type="spellStart"/>
      <w:r w:rsidRPr="00EB13CE">
        <w:rPr>
          <w:rFonts w:ascii="Open Sans" w:hAnsi="Open Sans"/>
          <w:sz w:val="24"/>
          <w:szCs w:val="24"/>
        </w:rPr>
        <w:t>Rušd</w:t>
      </w:r>
      <w:proofErr w:type="spellEnd"/>
      <w:r>
        <w:rPr>
          <w:rFonts w:ascii="Open Sans" w:hAnsi="Open Sans"/>
          <w:sz w:val="24"/>
          <w:szCs w:val="24"/>
        </w:rPr>
        <w:t>)</w:t>
      </w:r>
    </w:p>
    <w:p w14:paraId="0089EFB2" w14:textId="49C070B8" w:rsidR="00EB13CE" w:rsidRDefault="00EB13CE" w:rsidP="00EB13CE">
      <w:pPr>
        <w:pStyle w:val="Odstavecseseznamem"/>
        <w:numPr>
          <w:ilvl w:val="0"/>
          <w:numId w:val="15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Tisíc a jedna noc (</w:t>
      </w:r>
    </w:p>
    <w:p w14:paraId="61BEF080" w14:textId="4408580D" w:rsidR="00EB13CE" w:rsidRDefault="00EB13CE" w:rsidP="00EB13CE">
      <w:pPr>
        <w:pStyle w:val="Odstavecseseznamem"/>
        <w:numPr>
          <w:ilvl w:val="0"/>
          <w:numId w:val="16"/>
        </w:numPr>
        <w:rPr>
          <w:rFonts w:ascii="Open Sans" w:hAnsi="Open Sans"/>
          <w:sz w:val="24"/>
          <w:szCs w:val="24"/>
        </w:rPr>
      </w:pPr>
      <w:proofErr w:type="spellStart"/>
      <w:r>
        <w:rPr>
          <w:rFonts w:ascii="Open Sans" w:hAnsi="Open Sans"/>
          <w:sz w:val="24"/>
          <w:szCs w:val="24"/>
        </w:rPr>
        <w:t>Šáhrijár</w:t>
      </w:r>
      <w:proofErr w:type="spellEnd"/>
      <w:r>
        <w:rPr>
          <w:rFonts w:ascii="Open Sans" w:hAnsi="Open Sans"/>
          <w:sz w:val="24"/>
          <w:szCs w:val="24"/>
        </w:rPr>
        <w:t>,</w:t>
      </w:r>
      <w:r>
        <w:rPr>
          <w:rFonts w:ascii="Open Sans" w:hAnsi="Open Sans"/>
          <w:sz w:val="24"/>
          <w:szCs w:val="24"/>
        </w:rPr>
        <w:t xml:space="preserve"> Šahrazád </w:t>
      </w:r>
    </w:p>
    <w:p w14:paraId="751D5974" w14:textId="77777777" w:rsidR="00EB13CE" w:rsidRDefault="00EB13CE" w:rsidP="00EB13CE">
      <w:pPr>
        <w:rPr>
          <w:rFonts w:ascii="Open Sans" w:hAnsi="Open Sans"/>
          <w:b/>
          <w:bCs/>
          <w:i/>
          <w:iCs/>
          <w:sz w:val="24"/>
          <w:szCs w:val="24"/>
        </w:rPr>
      </w:pPr>
      <w:r>
        <w:rPr>
          <w:rFonts w:ascii="Open Sans" w:hAnsi="Open Sans"/>
          <w:b/>
          <w:bCs/>
          <w:i/>
          <w:iCs/>
          <w:sz w:val="24"/>
          <w:szCs w:val="24"/>
        </w:rPr>
        <w:t>perská literatura</w:t>
      </w:r>
    </w:p>
    <w:p w14:paraId="01FDBA1F" w14:textId="08A7B05F" w:rsidR="00EB13CE" w:rsidRPr="009476F3" w:rsidRDefault="00EB13CE" w:rsidP="00EB13CE">
      <w:pPr>
        <w:pStyle w:val="Odstavecseseznamem"/>
        <w:numPr>
          <w:ilvl w:val="0"/>
          <w:numId w:val="18"/>
        </w:numPr>
        <w:rPr>
          <w:rFonts w:ascii="Open Sans" w:hAnsi="Open Sans"/>
          <w:b/>
          <w:bCs/>
          <w:i/>
          <w:iCs/>
          <w:sz w:val="24"/>
          <w:szCs w:val="24"/>
        </w:rPr>
      </w:pPr>
      <w:proofErr w:type="spellStart"/>
      <w:r>
        <w:rPr>
          <w:rFonts w:ascii="Open Sans" w:hAnsi="Open Sans"/>
          <w:sz w:val="24"/>
          <w:szCs w:val="24"/>
        </w:rPr>
        <w:t>Sasánovc</w:t>
      </w:r>
      <w:r>
        <w:rPr>
          <w:rFonts w:ascii="Open Sans" w:hAnsi="Open Sans"/>
          <w:sz w:val="24"/>
          <w:szCs w:val="24"/>
        </w:rPr>
        <w:t>i</w:t>
      </w:r>
      <w:proofErr w:type="spellEnd"/>
      <w:r>
        <w:rPr>
          <w:rFonts w:ascii="Open Sans" w:hAnsi="Open Sans"/>
          <w:sz w:val="24"/>
          <w:szCs w:val="24"/>
        </w:rPr>
        <w:t xml:space="preserve"> </w:t>
      </w:r>
    </w:p>
    <w:p w14:paraId="7DD9D7DA" w14:textId="77777777" w:rsidR="00EB13CE" w:rsidRPr="009476F3" w:rsidRDefault="00EB13CE" w:rsidP="00EB13CE">
      <w:pPr>
        <w:pStyle w:val="Odstavecseseznamem"/>
        <w:rPr>
          <w:rFonts w:ascii="Open Sans" w:hAnsi="Open Sans"/>
          <w:b/>
          <w:bCs/>
          <w:i/>
          <w:iCs/>
          <w:sz w:val="24"/>
          <w:szCs w:val="24"/>
        </w:rPr>
      </w:pPr>
    </w:p>
    <w:p w14:paraId="293AC6ED" w14:textId="79122A88" w:rsidR="00EB13CE" w:rsidRPr="009476F3" w:rsidRDefault="00EB13CE" w:rsidP="00EB13CE">
      <w:pPr>
        <w:pStyle w:val="Odstavecseseznamem"/>
        <w:numPr>
          <w:ilvl w:val="0"/>
          <w:numId w:val="15"/>
        </w:numPr>
        <w:rPr>
          <w:rFonts w:ascii="Open Sans" w:hAnsi="Open Sans"/>
          <w:b/>
          <w:bCs/>
          <w:i/>
          <w:iCs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Tisíc vyprávění </w:t>
      </w:r>
    </w:p>
    <w:p w14:paraId="4EEE3EE6" w14:textId="62D604C2" w:rsidR="00EB13CE" w:rsidRPr="009476F3" w:rsidRDefault="00EB13CE" w:rsidP="00EB13CE">
      <w:pPr>
        <w:pStyle w:val="Odstavecseseznamem"/>
        <w:numPr>
          <w:ilvl w:val="0"/>
          <w:numId w:val="15"/>
        </w:numPr>
        <w:rPr>
          <w:rFonts w:ascii="Open Sans" w:hAnsi="Open Sans"/>
          <w:b/>
          <w:bCs/>
          <w:i/>
          <w:iCs/>
          <w:sz w:val="24"/>
          <w:szCs w:val="24"/>
        </w:rPr>
      </w:pPr>
      <w:proofErr w:type="spellStart"/>
      <w:r>
        <w:rPr>
          <w:rFonts w:ascii="Open Sans" w:hAnsi="Open Sans"/>
          <w:sz w:val="24"/>
          <w:szCs w:val="24"/>
        </w:rPr>
        <w:t>Firdausí</w:t>
      </w:r>
      <w:proofErr w:type="spellEnd"/>
      <w:r>
        <w:rPr>
          <w:rFonts w:ascii="Open Sans" w:hAnsi="Open Sans"/>
          <w:sz w:val="24"/>
          <w:szCs w:val="24"/>
        </w:rPr>
        <w:t xml:space="preserve"> (asi 934- asi 1020): Kniha králů </w:t>
      </w:r>
    </w:p>
    <w:p w14:paraId="24EFDE5D" w14:textId="77777777" w:rsidR="00EB13CE" w:rsidRPr="009476F3" w:rsidRDefault="00EB13CE" w:rsidP="00EB13CE">
      <w:pPr>
        <w:pStyle w:val="Odstavecseseznamem"/>
        <w:numPr>
          <w:ilvl w:val="0"/>
          <w:numId w:val="15"/>
        </w:numPr>
        <w:rPr>
          <w:rFonts w:ascii="Open Sans" w:hAnsi="Open Sans"/>
          <w:b/>
          <w:bCs/>
          <w:i/>
          <w:iCs/>
          <w:sz w:val="24"/>
          <w:szCs w:val="24"/>
        </w:rPr>
      </w:pPr>
      <w:proofErr w:type="spellStart"/>
      <w:r>
        <w:rPr>
          <w:rFonts w:ascii="Open Sans" w:hAnsi="Open Sans"/>
          <w:sz w:val="24"/>
          <w:szCs w:val="24"/>
        </w:rPr>
        <w:t>Jusuf</w:t>
      </w:r>
      <w:proofErr w:type="spellEnd"/>
      <w:r>
        <w:rPr>
          <w:rFonts w:ascii="Open Sans" w:hAnsi="Open Sans"/>
          <w:sz w:val="24"/>
          <w:szCs w:val="24"/>
        </w:rPr>
        <w:t xml:space="preserve"> </w:t>
      </w:r>
      <w:proofErr w:type="spellStart"/>
      <w:r>
        <w:rPr>
          <w:rFonts w:ascii="Open Sans" w:hAnsi="Open Sans"/>
          <w:sz w:val="24"/>
          <w:szCs w:val="24"/>
        </w:rPr>
        <w:t>Nizámí</w:t>
      </w:r>
      <w:proofErr w:type="spellEnd"/>
      <w:r>
        <w:rPr>
          <w:rFonts w:ascii="Open Sans" w:hAnsi="Open Sans"/>
          <w:sz w:val="24"/>
          <w:szCs w:val="24"/>
        </w:rPr>
        <w:t xml:space="preserve"> (asi </w:t>
      </w:r>
      <w:proofErr w:type="gramStart"/>
      <w:r>
        <w:rPr>
          <w:rFonts w:ascii="Open Sans" w:hAnsi="Open Sans"/>
          <w:sz w:val="24"/>
          <w:szCs w:val="24"/>
        </w:rPr>
        <w:t>1141-asi1209</w:t>
      </w:r>
      <w:proofErr w:type="gramEnd"/>
      <w:r>
        <w:rPr>
          <w:rFonts w:ascii="Open Sans" w:hAnsi="Open Sans"/>
          <w:sz w:val="24"/>
          <w:szCs w:val="24"/>
        </w:rPr>
        <w:t>): Pětice</w:t>
      </w:r>
    </w:p>
    <w:p w14:paraId="661B7B6E" w14:textId="4A054D56" w:rsidR="00EB13CE" w:rsidRDefault="00EB13CE" w:rsidP="00EB13CE">
      <w:pPr>
        <w:pStyle w:val="Odstavecseseznamem"/>
        <w:numPr>
          <w:ilvl w:val="0"/>
          <w:numId w:val="20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Omar </w:t>
      </w:r>
      <w:proofErr w:type="spellStart"/>
      <w:r>
        <w:rPr>
          <w:rFonts w:ascii="Open Sans" w:hAnsi="Open Sans"/>
          <w:sz w:val="24"/>
          <w:szCs w:val="24"/>
        </w:rPr>
        <w:t>Chajám</w:t>
      </w:r>
      <w:proofErr w:type="spellEnd"/>
      <w:r>
        <w:rPr>
          <w:rFonts w:ascii="Open Sans" w:hAnsi="Open Sans"/>
          <w:sz w:val="24"/>
          <w:szCs w:val="24"/>
        </w:rPr>
        <w:t xml:space="preserve"> (asi </w:t>
      </w:r>
      <w:proofErr w:type="gramStart"/>
      <w:r>
        <w:rPr>
          <w:rFonts w:ascii="Open Sans" w:hAnsi="Open Sans"/>
          <w:sz w:val="24"/>
          <w:szCs w:val="24"/>
        </w:rPr>
        <w:t>1048-as</w:t>
      </w:r>
      <w:r>
        <w:rPr>
          <w:rFonts w:ascii="Open Sans" w:hAnsi="Open Sans"/>
          <w:sz w:val="24"/>
          <w:szCs w:val="24"/>
        </w:rPr>
        <w:t>i</w:t>
      </w:r>
      <w:proofErr w:type="gramEnd"/>
      <w:r>
        <w:rPr>
          <w:rFonts w:ascii="Open Sans" w:hAnsi="Open Sans"/>
          <w:sz w:val="24"/>
          <w:szCs w:val="24"/>
        </w:rPr>
        <w:t xml:space="preserve"> 1131)</w:t>
      </w:r>
    </w:p>
    <w:p w14:paraId="475B0879" w14:textId="77777777" w:rsidR="00EB13CE" w:rsidRPr="008B64E0" w:rsidRDefault="00EB13CE" w:rsidP="00EB13CE">
      <w:pPr>
        <w:ind w:left="360"/>
        <w:rPr>
          <w:rFonts w:ascii="Open Sans" w:hAnsi="Open Sans"/>
          <w:sz w:val="24"/>
          <w:szCs w:val="24"/>
        </w:rPr>
      </w:pPr>
      <w:r>
        <w:rPr>
          <w:rFonts w:ascii="Open Sans" w:hAnsi="Open Sans"/>
          <w:b/>
          <w:bCs/>
          <w:i/>
          <w:iCs/>
          <w:sz w:val="24"/>
          <w:szCs w:val="24"/>
        </w:rPr>
        <w:t>gruzínská literatur</w:t>
      </w:r>
      <w:r w:rsidRPr="008B64E0">
        <w:rPr>
          <w:rFonts w:ascii="Open Sans" w:hAnsi="Open Sans"/>
          <w:sz w:val="24"/>
          <w:szCs w:val="24"/>
        </w:rPr>
        <w:t>a</w:t>
      </w:r>
    </w:p>
    <w:p w14:paraId="343EEB78" w14:textId="46418B6D" w:rsidR="006E5991" w:rsidRDefault="00EB13CE" w:rsidP="00EB13CE">
      <w:pPr>
        <w:pStyle w:val="Odstavecseseznamem"/>
        <w:numPr>
          <w:ilvl w:val="0"/>
          <w:numId w:val="20"/>
        </w:numPr>
      </w:pPr>
      <w:proofErr w:type="spellStart"/>
      <w:r w:rsidRPr="00EB13CE">
        <w:rPr>
          <w:rFonts w:ascii="Open Sans" w:hAnsi="Open Sans"/>
          <w:sz w:val="24"/>
          <w:szCs w:val="24"/>
        </w:rPr>
        <w:t>Šota</w:t>
      </w:r>
      <w:proofErr w:type="spellEnd"/>
      <w:r w:rsidRPr="00EB13CE">
        <w:rPr>
          <w:rFonts w:ascii="Open Sans" w:hAnsi="Open Sans"/>
          <w:sz w:val="24"/>
          <w:szCs w:val="24"/>
        </w:rPr>
        <w:t xml:space="preserve"> </w:t>
      </w:r>
      <w:proofErr w:type="spellStart"/>
      <w:r w:rsidRPr="00EB13CE">
        <w:rPr>
          <w:rFonts w:ascii="Open Sans" w:hAnsi="Open Sans"/>
          <w:sz w:val="24"/>
          <w:szCs w:val="24"/>
        </w:rPr>
        <w:t>Rustavelli</w:t>
      </w:r>
      <w:proofErr w:type="spellEnd"/>
      <w:r w:rsidRPr="00EB13CE">
        <w:rPr>
          <w:rFonts w:ascii="Open Sans" w:hAnsi="Open Sans"/>
          <w:sz w:val="24"/>
          <w:szCs w:val="24"/>
        </w:rPr>
        <w:t xml:space="preserve"> (konec 12. – zač. 13. stol.): Muž v tygří kůži </w:t>
      </w:r>
    </w:p>
    <w:sectPr w:rsidR="006E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CC0"/>
    <w:multiLevelType w:val="hybridMultilevel"/>
    <w:tmpl w:val="225462B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64B3A"/>
    <w:multiLevelType w:val="hybridMultilevel"/>
    <w:tmpl w:val="7FF205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2536"/>
    <w:multiLevelType w:val="hybridMultilevel"/>
    <w:tmpl w:val="8AA8DF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18B7"/>
    <w:multiLevelType w:val="hybridMultilevel"/>
    <w:tmpl w:val="2E90B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10C6"/>
    <w:multiLevelType w:val="hybridMultilevel"/>
    <w:tmpl w:val="6688D7B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95F0D"/>
    <w:multiLevelType w:val="hybridMultilevel"/>
    <w:tmpl w:val="996EA4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C520F"/>
    <w:multiLevelType w:val="hybridMultilevel"/>
    <w:tmpl w:val="B5A05D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4156C"/>
    <w:multiLevelType w:val="hybridMultilevel"/>
    <w:tmpl w:val="788E5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0FB"/>
    <w:multiLevelType w:val="hybridMultilevel"/>
    <w:tmpl w:val="58562F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15A5A"/>
    <w:multiLevelType w:val="hybridMultilevel"/>
    <w:tmpl w:val="E468F11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5222A6"/>
    <w:multiLevelType w:val="hybridMultilevel"/>
    <w:tmpl w:val="D868BCB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D40675"/>
    <w:multiLevelType w:val="hybridMultilevel"/>
    <w:tmpl w:val="C01A1EA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E66D97"/>
    <w:multiLevelType w:val="hybridMultilevel"/>
    <w:tmpl w:val="CA5843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7F67B1"/>
    <w:multiLevelType w:val="hybridMultilevel"/>
    <w:tmpl w:val="C33A004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6537B4"/>
    <w:multiLevelType w:val="hybridMultilevel"/>
    <w:tmpl w:val="876CE2B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81147B"/>
    <w:multiLevelType w:val="hybridMultilevel"/>
    <w:tmpl w:val="4ECC75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C11E2"/>
    <w:multiLevelType w:val="hybridMultilevel"/>
    <w:tmpl w:val="85AC8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85132"/>
    <w:multiLevelType w:val="hybridMultilevel"/>
    <w:tmpl w:val="565A31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32350"/>
    <w:multiLevelType w:val="hybridMultilevel"/>
    <w:tmpl w:val="F6B423D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B0B2809"/>
    <w:multiLevelType w:val="hybridMultilevel"/>
    <w:tmpl w:val="C120A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9"/>
  </w:num>
  <w:num w:numId="5">
    <w:abstractNumId w:val="1"/>
  </w:num>
  <w:num w:numId="6">
    <w:abstractNumId w:val="10"/>
  </w:num>
  <w:num w:numId="7">
    <w:abstractNumId w:val="16"/>
  </w:num>
  <w:num w:numId="8">
    <w:abstractNumId w:val="18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7"/>
  </w:num>
  <w:num w:numId="16">
    <w:abstractNumId w:val="15"/>
  </w:num>
  <w:num w:numId="17">
    <w:abstractNumId w:val="5"/>
  </w:num>
  <w:num w:numId="18">
    <w:abstractNumId w:val="6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CE"/>
    <w:rsid w:val="001220C5"/>
    <w:rsid w:val="00780126"/>
    <w:rsid w:val="0094667B"/>
    <w:rsid w:val="00E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F78D"/>
  <w15:chartTrackingRefBased/>
  <w15:docId w15:val="{922F283F-D179-473A-BE9F-EF345FAD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3CE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1</cp:revision>
  <dcterms:created xsi:type="dcterms:W3CDTF">2020-11-04T15:19:00Z</dcterms:created>
  <dcterms:modified xsi:type="dcterms:W3CDTF">2020-11-04T15:33:00Z</dcterms:modified>
</cp:coreProperties>
</file>