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BBAC" w14:textId="64F541B2" w:rsidR="00031FB9" w:rsidRPr="00031FB9" w:rsidRDefault="00031FB9" w:rsidP="00031FB9">
      <w:pPr>
        <w:rPr>
          <w:rFonts w:ascii="Times New Roman" w:hAnsi="Times New Roman" w:cs="Times New Roman"/>
          <w:b/>
          <w:bCs/>
          <w:sz w:val="24"/>
          <w:szCs w:val="24"/>
          <w:lang w:val="fi-FI"/>
        </w:rPr>
      </w:pPr>
      <w:r w:rsidRPr="00031FB9">
        <w:rPr>
          <w:rFonts w:ascii="Times New Roman" w:hAnsi="Times New Roman" w:cs="Times New Roman"/>
          <w:b/>
          <w:bCs/>
          <w:sz w:val="24"/>
          <w:szCs w:val="24"/>
          <w:lang w:val="fi-FI"/>
        </w:rPr>
        <w:t>Moni maa kiirehtii jo kolmansia rokote</w:t>
      </w:r>
      <w:r w:rsidRPr="00031FB9">
        <w:rPr>
          <w:rFonts w:ascii="Times New Roman" w:hAnsi="Times New Roman" w:cs="Times New Roman"/>
          <w:b/>
          <w:bCs/>
          <w:sz w:val="24"/>
          <w:szCs w:val="24"/>
          <w:lang w:val="fi-FI"/>
        </w:rPr>
        <w:softHyphen/>
        <w:t xml:space="preserve">annoksia, mutta ei Suomi – Nykyiset rokotteet eivät pysty täydellisesti estämään viruksen leviämistä, myöntää </w:t>
      </w:r>
      <w:proofErr w:type="spellStart"/>
      <w:r w:rsidRPr="00031FB9">
        <w:rPr>
          <w:rFonts w:ascii="Times New Roman" w:hAnsi="Times New Roman" w:cs="Times New Roman"/>
          <w:b/>
          <w:bCs/>
          <w:sz w:val="24"/>
          <w:szCs w:val="24"/>
          <w:lang w:val="fi-FI"/>
        </w:rPr>
        <w:t>THL:n</w:t>
      </w:r>
      <w:proofErr w:type="spellEnd"/>
      <w:r w:rsidRPr="00031FB9">
        <w:rPr>
          <w:rFonts w:ascii="Times New Roman" w:hAnsi="Times New Roman" w:cs="Times New Roman"/>
          <w:b/>
          <w:bCs/>
          <w:sz w:val="24"/>
          <w:szCs w:val="24"/>
          <w:lang w:val="fi-FI"/>
        </w:rPr>
        <w:t xml:space="preserve"> </w:t>
      </w:r>
      <w:proofErr w:type="spellStart"/>
      <w:r w:rsidRPr="00031FB9">
        <w:rPr>
          <w:rFonts w:ascii="Times New Roman" w:hAnsi="Times New Roman" w:cs="Times New Roman"/>
          <w:b/>
          <w:bCs/>
          <w:sz w:val="24"/>
          <w:szCs w:val="24"/>
          <w:lang w:val="fi-FI"/>
        </w:rPr>
        <w:t>Nohynek</w:t>
      </w:r>
      <w:proofErr w:type="spellEnd"/>
      <w:r w:rsidRPr="00031FB9">
        <w:rPr>
          <w:rFonts w:ascii="Times New Roman" w:hAnsi="Times New Roman" w:cs="Times New Roman"/>
          <w:b/>
          <w:bCs/>
          <w:sz w:val="24"/>
          <w:szCs w:val="24"/>
          <w:lang w:val="fi-FI"/>
        </w:rPr>
        <w:t>.</w:t>
      </w:r>
    </w:p>
    <w:p w14:paraId="2FE62BBF" w14:textId="2C290F50" w:rsidR="00031FB9" w:rsidRPr="00031FB9" w:rsidRDefault="00031FB9" w:rsidP="00031FB9">
      <w:pPr>
        <w:rPr>
          <w:rFonts w:ascii="Times New Roman" w:hAnsi="Times New Roman" w:cs="Times New Roman"/>
          <w:sz w:val="24"/>
          <w:szCs w:val="24"/>
          <w:lang w:val="fi-FI"/>
        </w:rPr>
      </w:pPr>
    </w:p>
    <w:p w14:paraId="75F34012" w14:textId="3EEE02C5" w:rsidR="00031FB9" w:rsidRPr="00031FB9" w:rsidRDefault="00031FB9" w:rsidP="00031FB9">
      <w:pPr>
        <w:rPr>
          <w:rFonts w:ascii="Times New Roman" w:hAnsi="Times New Roman" w:cs="Times New Roman"/>
          <w:sz w:val="24"/>
          <w:szCs w:val="24"/>
          <w:shd w:val="clear" w:color="auto" w:fill="FFFFFF"/>
          <w:lang w:val="fi-FI"/>
        </w:rPr>
      </w:pPr>
      <w:r w:rsidRPr="00031FB9">
        <w:rPr>
          <w:rFonts w:ascii="Times New Roman" w:hAnsi="Times New Roman" w:cs="Times New Roman"/>
          <w:sz w:val="24"/>
          <w:szCs w:val="24"/>
          <w:shd w:val="clear" w:color="auto" w:fill="FFFFFF"/>
          <w:lang w:val="fi-FI"/>
        </w:rPr>
        <w:t>Koronavirus kiertää Suomen väestön läpi, vaikka epidemiasta on tullut rokottamattomien epidemia. Tehohoitoon joutumisen riski on rokottamattomalla nyt 33-kertainen verrattuna kahdesti rokotettuun. Pian aiotaan keskustella kolmansien annosten antamisesta alle 60-vuotiaille.</w:t>
      </w:r>
    </w:p>
    <w:p w14:paraId="716DC508" w14:textId="77777777" w:rsidR="00031FB9" w:rsidRPr="00031FB9" w:rsidRDefault="00031FB9" w:rsidP="00031FB9">
      <w:pPr>
        <w:rPr>
          <w:rStyle w:val="Hypertextovodkaz"/>
          <w:rFonts w:ascii="Times New Roman" w:hAnsi="Times New Roman" w:cs="Times New Roman"/>
          <w:color w:val="auto"/>
          <w:sz w:val="24"/>
          <w:szCs w:val="24"/>
          <w:u w:val="none"/>
          <w:lang w:val="fi-FI"/>
        </w:rPr>
      </w:pPr>
      <w:r w:rsidRPr="00031FB9">
        <w:rPr>
          <w:rFonts w:ascii="Times New Roman" w:hAnsi="Times New Roman" w:cs="Times New Roman"/>
          <w:sz w:val="24"/>
          <w:szCs w:val="24"/>
          <w:lang w:val="fi-FI"/>
        </w:rPr>
        <w:fldChar w:fldCharType="begin"/>
      </w:r>
      <w:r w:rsidRPr="00031FB9">
        <w:rPr>
          <w:rFonts w:ascii="Times New Roman" w:hAnsi="Times New Roman" w:cs="Times New Roman"/>
          <w:sz w:val="24"/>
          <w:szCs w:val="24"/>
          <w:lang w:val="fi-FI"/>
        </w:rPr>
        <w:instrText xml:space="preserve"> HYPERLINK "https://www.hs.fi/haku/?query=Toni+Lehtinen+HS" </w:instrText>
      </w:r>
      <w:r w:rsidRPr="00031FB9">
        <w:rPr>
          <w:rFonts w:ascii="Times New Roman" w:hAnsi="Times New Roman" w:cs="Times New Roman"/>
          <w:sz w:val="24"/>
          <w:szCs w:val="24"/>
          <w:lang w:val="fi-FI"/>
        </w:rPr>
        <w:fldChar w:fldCharType="separate"/>
      </w:r>
    </w:p>
    <w:p w14:paraId="1B2CAC6F" w14:textId="77777777" w:rsidR="00031FB9" w:rsidRPr="00031FB9" w:rsidRDefault="00031FB9" w:rsidP="00031FB9">
      <w:pPr>
        <w:rPr>
          <w:rStyle w:val="Hypertextovodkaz"/>
          <w:rFonts w:ascii="Times New Roman" w:hAnsi="Times New Roman" w:cs="Times New Roman"/>
          <w:color w:val="auto"/>
          <w:sz w:val="24"/>
          <w:szCs w:val="24"/>
          <w:u w:val="none"/>
          <w:lang w:val="fi-FI"/>
        </w:rPr>
      </w:pPr>
      <w:r w:rsidRPr="00031FB9">
        <w:rPr>
          <w:rStyle w:val="Hypertextovodkaz"/>
          <w:rFonts w:ascii="Times New Roman" w:hAnsi="Times New Roman" w:cs="Times New Roman"/>
          <w:color w:val="auto"/>
          <w:sz w:val="24"/>
          <w:szCs w:val="24"/>
          <w:u w:val="none"/>
          <w:lang w:val="fi-FI"/>
        </w:rPr>
        <w:t>Toni Lehtinen HS</w:t>
      </w:r>
    </w:p>
    <w:p w14:paraId="76BF5D47" w14:textId="4A7328B8"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fldChar w:fldCharType="end"/>
      </w:r>
      <w:r w:rsidRPr="00031FB9">
        <w:rPr>
          <w:rFonts w:ascii="Times New Roman" w:hAnsi="Times New Roman" w:cs="Times New Roman"/>
          <w:sz w:val="24"/>
          <w:szCs w:val="24"/>
          <w:lang w:val="fi-FI"/>
        </w:rPr>
        <w:t>16.11. 18:38 | Päivitetty 16.11. 19:31</w:t>
      </w:r>
    </w:p>
    <w:p w14:paraId="266A59F7"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SUOMI saavutti viime viikolla 80 prosentin rokotekattavuuden kahden korona</w:t>
      </w:r>
      <w:r w:rsidRPr="00031FB9">
        <w:rPr>
          <w:rFonts w:ascii="Times New Roman" w:hAnsi="Times New Roman" w:cs="Times New Roman"/>
          <w:sz w:val="24"/>
          <w:szCs w:val="24"/>
          <w:lang w:val="fi-FI"/>
        </w:rPr>
        <w:softHyphen/>
        <w:t>virus</w:t>
      </w:r>
      <w:r w:rsidRPr="00031FB9">
        <w:rPr>
          <w:rFonts w:ascii="Times New Roman" w:hAnsi="Times New Roman" w:cs="Times New Roman"/>
          <w:sz w:val="24"/>
          <w:szCs w:val="24"/>
          <w:lang w:val="fi-FI"/>
        </w:rPr>
        <w:softHyphen/>
        <w:t>rokotteen saaneissa yli 12-vuotiaissa. Samalla koronatilanne on pahentunut, sillä tartuntojen määrä ja sairaalahoidon tarve ovat kasvaneet.</w:t>
      </w:r>
    </w:p>
    <w:p w14:paraId="590A253B"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Miksi epidemian tilanne heikkenee, vaikka rokotekattavuus on tavoitetasolla? Valitsiko Suomi väärän tien, kun täällä on luotettu kahden rokotteen riittävään tehoon ja tavoiteltu kahden annoksen mahdollisimman suurta kattavuutta useiden maiden kiirehtiessä jo kolmansien rokoteannosten antamista?</w:t>
      </w:r>
    </w:p>
    <w:p w14:paraId="369D33BD" w14:textId="4E1BFC70" w:rsidR="00031FB9" w:rsidRPr="00031FB9" w:rsidRDefault="00031FB9" w:rsidP="00031FB9">
      <w:pPr>
        <w:rPr>
          <w:rFonts w:ascii="Times New Roman" w:hAnsi="Times New Roman" w:cs="Times New Roman"/>
          <w:sz w:val="24"/>
          <w:szCs w:val="24"/>
          <w:lang w:val="fi-FI"/>
        </w:rPr>
      </w:pPr>
    </w:p>
    <w:p w14:paraId="6E7ACE7F"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ROKOTE</w:t>
      </w:r>
      <w:r w:rsidRPr="00031FB9">
        <w:rPr>
          <w:rFonts w:ascii="Times New Roman" w:hAnsi="Times New Roman" w:cs="Times New Roman"/>
          <w:sz w:val="24"/>
          <w:szCs w:val="24"/>
          <w:lang w:val="fi-FI"/>
        </w:rPr>
        <w:softHyphen/>
        <w:t>TUTKIMUS</w:t>
      </w:r>
      <w:r w:rsidRPr="00031FB9">
        <w:rPr>
          <w:rFonts w:ascii="Times New Roman" w:hAnsi="Times New Roman" w:cs="Times New Roman"/>
          <w:sz w:val="24"/>
          <w:szCs w:val="24"/>
          <w:lang w:val="fi-FI"/>
        </w:rPr>
        <w:softHyphen/>
        <w:t>KESKUKSEN johtaja </w:t>
      </w:r>
      <w:hyperlink r:id="rId4" w:history="1">
        <w:r w:rsidRPr="00031FB9">
          <w:rPr>
            <w:rStyle w:val="Hypertextovodkaz"/>
            <w:rFonts w:ascii="Times New Roman" w:hAnsi="Times New Roman" w:cs="Times New Roman"/>
            <w:color w:val="auto"/>
            <w:sz w:val="24"/>
            <w:szCs w:val="24"/>
            <w:u w:val="none"/>
            <w:lang w:val="fi-FI"/>
          </w:rPr>
          <w:t xml:space="preserve">Mika </w:t>
        </w:r>
        <w:proofErr w:type="spellStart"/>
        <w:r w:rsidRPr="00031FB9">
          <w:rPr>
            <w:rStyle w:val="Hypertextovodkaz"/>
            <w:rFonts w:ascii="Times New Roman" w:hAnsi="Times New Roman" w:cs="Times New Roman"/>
            <w:color w:val="auto"/>
            <w:sz w:val="24"/>
            <w:szCs w:val="24"/>
            <w:u w:val="none"/>
            <w:lang w:val="fi-FI"/>
          </w:rPr>
          <w:t>Rämet</w:t>
        </w:r>
        <w:proofErr w:type="spellEnd"/>
      </w:hyperlink>
      <w:r w:rsidRPr="00031FB9">
        <w:rPr>
          <w:rFonts w:ascii="Times New Roman" w:hAnsi="Times New Roman" w:cs="Times New Roman"/>
          <w:sz w:val="24"/>
          <w:szCs w:val="24"/>
          <w:lang w:val="fi-FI"/>
        </w:rPr>
        <w:t> pitää Suomen strategiaa pääosin hyvänä.</w:t>
      </w:r>
    </w:p>
    <w:p w14:paraId="7189A3F0" w14:textId="4863216D"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Suomessa annetaan nyt kolmansia rokote</w:t>
      </w:r>
      <w:r w:rsidRPr="00031FB9">
        <w:rPr>
          <w:rFonts w:ascii="Times New Roman" w:hAnsi="Times New Roman" w:cs="Times New Roman"/>
          <w:sz w:val="24"/>
          <w:szCs w:val="24"/>
          <w:lang w:val="fi-FI"/>
        </w:rPr>
        <w:softHyphen/>
        <w:t>annoksia muun muassa riski</w:t>
      </w:r>
      <w:r w:rsidRPr="00031FB9">
        <w:rPr>
          <w:rFonts w:ascii="Times New Roman" w:hAnsi="Times New Roman" w:cs="Times New Roman"/>
          <w:sz w:val="24"/>
          <w:szCs w:val="24"/>
          <w:lang w:val="fi-FI"/>
        </w:rPr>
        <w:softHyphen/>
        <w:t>ryhmille ja 60 vuotta täyttäneille. Kolmas rokote annetaan aikaisintaan puoli vuotta toisen rokotteen jälkeen.</w:t>
      </w:r>
    </w:p>
    <w:p w14:paraId="25C8FD41"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 xml:space="preserve">”Suomessa lähdettiin aika aikaisessa vaiheessa liikkeelle kolmansissa annoksissa. Se tiedetään, että rokotteen suojateho hiipuu toisen annoksen jälkeen jonkin verran, mutta kuuden kuukauden jälkeen teho on vielä ihan hyvä”, </w:t>
      </w:r>
      <w:proofErr w:type="spellStart"/>
      <w:r w:rsidRPr="00031FB9">
        <w:rPr>
          <w:rFonts w:ascii="Times New Roman" w:hAnsi="Times New Roman" w:cs="Times New Roman"/>
          <w:sz w:val="24"/>
          <w:szCs w:val="24"/>
          <w:lang w:val="fi-FI"/>
        </w:rPr>
        <w:t>Rämet</w:t>
      </w:r>
      <w:proofErr w:type="spellEnd"/>
      <w:r w:rsidRPr="00031FB9">
        <w:rPr>
          <w:rFonts w:ascii="Times New Roman" w:hAnsi="Times New Roman" w:cs="Times New Roman"/>
          <w:sz w:val="24"/>
          <w:szCs w:val="24"/>
          <w:lang w:val="fi-FI"/>
        </w:rPr>
        <w:t xml:space="preserve"> sanoo.</w:t>
      </w:r>
    </w:p>
    <w:p w14:paraId="2AA86495"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TERVEYDEN ja hyvinvoinnin laitoksen (THL) mukaan kahden rokotteen teho vakavaa koronatautia vastaan on työikäisillä erinomainen kuuden kuukauden jälkeen. Ikääntyneillä ja riskiryhmiin kuuluvilla teho heikkenee enemmän kuin työikäisillä.</w:t>
      </w:r>
    </w:p>
    <w:p w14:paraId="192763ED"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Pelkkää tartuntaa vastaan kahden rokotteen teho heikkenee nopeammin kuin vakavaa tautia vastaan.</w:t>
      </w:r>
    </w:p>
    <w:p w14:paraId="17312CA1"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 xml:space="preserve">”En näe rokotusstrategiassa ongelmaa. Mielestäni iso ongelma on siinä, että meillä on vielä huolestuttavan heikko ensimmäisten rokoteannosten kattavuus. Melkein 14 prosenttia yli 12-vuotiaista ei ole ottanut edes ensimmäistä rokoteannosta”, </w:t>
      </w:r>
      <w:proofErr w:type="spellStart"/>
      <w:r w:rsidRPr="00031FB9">
        <w:rPr>
          <w:rFonts w:ascii="Times New Roman" w:hAnsi="Times New Roman" w:cs="Times New Roman"/>
          <w:sz w:val="24"/>
          <w:szCs w:val="24"/>
          <w:lang w:val="fi-FI"/>
        </w:rPr>
        <w:t>Rämet</w:t>
      </w:r>
      <w:proofErr w:type="spellEnd"/>
      <w:r w:rsidRPr="00031FB9">
        <w:rPr>
          <w:rFonts w:ascii="Times New Roman" w:hAnsi="Times New Roman" w:cs="Times New Roman"/>
          <w:sz w:val="24"/>
          <w:szCs w:val="24"/>
          <w:lang w:val="fi-FI"/>
        </w:rPr>
        <w:t xml:space="preserve"> sanoo.</w:t>
      </w:r>
    </w:p>
    <w:p w14:paraId="51B6FF78" w14:textId="149F3B88" w:rsidR="00031FB9" w:rsidRPr="00031FB9" w:rsidRDefault="00031FB9" w:rsidP="00031FB9">
      <w:pPr>
        <w:rPr>
          <w:rFonts w:ascii="Times New Roman" w:hAnsi="Times New Roman" w:cs="Times New Roman"/>
          <w:sz w:val="24"/>
          <w:szCs w:val="24"/>
          <w:lang w:val="fi-FI"/>
        </w:rPr>
      </w:pPr>
    </w:p>
    <w:p w14:paraId="6723F334"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YLILÄÄKÄRI </w:t>
      </w:r>
      <w:hyperlink r:id="rId5" w:history="1">
        <w:r w:rsidRPr="00031FB9">
          <w:rPr>
            <w:rStyle w:val="Hypertextovodkaz"/>
            <w:rFonts w:ascii="Times New Roman" w:hAnsi="Times New Roman" w:cs="Times New Roman"/>
            <w:color w:val="auto"/>
            <w:sz w:val="24"/>
            <w:szCs w:val="24"/>
            <w:u w:val="none"/>
            <w:lang w:val="fi-FI"/>
          </w:rPr>
          <w:t xml:space="preserve">Hanna </w:t>
        </w:r>
        <w:proofErr w:type="spellStart"/>
        <w:r w:rsidRPr="00031FB9">
          <w:rPr>
            <w:rStyle w:val="Hypertextovodkaz"/>
            <w:rFonts w:ascii="Times New Roman" w:hAnsi="Times New Roman" w:cs="Times New Roman"/>
            <w:color w:val="auto"/>
            <w:sz w:val="24"/>
            <w:szCs w:val="24"/>
            <w:u w:val="none"/>
            <w:lang w:val="fi-FI"/>
          </w:rPr>
          <w:t>Nohynek</w:t>
        </w:r>
        <w:proofErr w:type="spellEnd"/>
      </w:hyperlink>
      <w:r w:rsidRPr="00031FB9">
        <w:rPr>
          <w:rFonts w:ascii="Times New Roman" w:hAnsi="Times New Roman" w:cs="Times New Roman"/>
          <w:sz w:val="24"/>
          <w:szCs w:val="24"/>
          <w:lang w:val="fi-FI"/>
        </w:rPr>
        <w:t> </w:t>
      </w:r>
      <w:proofErr w:type="spellStart"/>
      <w:r w:rsidRPr="00031FB9">
        <w:rPr>
          <w:rFonts w:ascii="Times New Roman" w:hAnsi="Times New Roman" w:cs="Times New Roman"/>
          <w:sz w:val="24"/>
          <w:szCs w:val="24"/>
          <w:lang w:val="fi-FI"/>
        </w:rPr>
        <w:t>THL:stä</w:t>
      </w:r>
      <w:proofErr w:type="spellEnd"/>
      <w:r w:rsidRPr="00031FB9">
        <w:rPr>
          <w:rFonts w:ascii="Times New Roman" w:hAnsi="Times New Roman" w:cs="Times New Roman"/>
          <w:sz w:val="24"/>
          <w:szCs w:val="24"/>
          <w:lang w:val="fi-FI"/>
        </w:rPr>
        <w:t xml:space="preserve"> korostaa, että kansallisen rokotusstrategian tavoitteena on estää vakavaa koronatautia, kuolemia ja elinvuosien menetystä. Samalla pyritään ylläpitämään terveydenhuollon kantokykyä.</w:t>
      </w:r>
    </w:p>
    <w:p w14:paraId="6935FA7D"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lastRenderedPageBreak/>
        <w:t>Kaksi koronarokoteannosta suojaa tutkimusten mukaan erittäin hyvin vakavalta koronataudilta ja kuolemalta sekä kohtalaisen hyvin tartunnalta ja tartuttamiselta.</w:t>
      </w:r>
    </w:p>
    <w:p w14:paraId="3BBB8096" w14:textId="1D3FA633" w:rsidR="00031FB9" w:rsidRPr="00031FB9" w:rsidRDefault="00031FB9" w:rsidP="00031FB9">
      <w:pPr>
        <w:rPr>
          <w:rFonts w:ascii="Times New Roman" w:hAnsi="Times New Roman" w:cs="Times New Roman"/>
          <w:sz w:val="24"/>
          <w:szCs w:val="24"/>
          <w:lang w:val="fi-FI"/>
        </w:rPr>
      </w:pPr>
    </w:p>
    <w:p w14:paraId="1B5ABF58"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 xml:space="preserve">”Rokotesuoja heikkenee jonkin verran koronatartuntaa vastaan 3–6 kuukauden aikana. Vaikka rokotesuoja heikkenee, myös iäkkäillä ja riskiryhmillä on kuuden kuukauden jälkeen kohtuullisen hyvä suoja vakavaa tautia vastaan”, </w:t>
      </w:r>
      <w:proofErr w:type="spellStart"/>
      <w:r w:rsidRPr="00031FB9">
        <w:rPr>
          <w:rFonts w:ascii="Times New Roman" w:hAnsi="Times New Roman" w:cs="Times New Roman"/>
          <w:sz w:val="24"/>
          <w:szCs w:val="24"/>
          <w:lang w:val="fi-FI"/>
        </w:rPr>
        <w:t>Nohynek</w:t>
      </w:r>
      <w:proofErr w:type="spellEnd"/>
      <w:r w:rsidRPr="00031FB9">
        <w:rPr>
          <w:rFonts w:ascii="Times New Roman" w:hAnsi="Times New Roman" w:cs="Times New Roman"/>
          <w:sz w:val="24"/>
          <w:szCs w:val="24"/>
          <w:lang w:val="fi-FI"/>
        </w:rPr>
        <w:t xml:space="preserve"> kertoo.</w:t>
      </w:r>
    </w:p>
    <w:p w14:paraId="036B64CB"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JULKISUUDESSA on puhuttu, että epidemia on nyt muuttunut rokottamattomien epidemiaksi.</w:t>
      </w:r>
    </w:p>
    <w:p w14:paraId="4A0680B5"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Tilastojen mukaan tämä pitää paikkansa, sillä syyskuussa sairaalahoitoon joutuneista 74 prosenttia oli rokottamattomia.</w:t>
      </w:r>
    </w:p>
    <w:p w14:paraId="76848C19" w14:textId="77777777" w:rsidR="00031FB9" w:rsidRP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Vuodeosastohoitoon joutumisen riski on nyt Suomessa 19-kertainen rokottamattomalla verrattuna kahdesti rokotettuun.</w:t>
      </w:r>
    </w:p>
    <w:p w14:paraId="55FF8DF2" w14:textId="1E063A87" w:rsidR="00031FB9" w:rsidRDefault="00031FB9" w:rsidP="00031FB9">
      <w:pPr>
        <w:rPr>
          <w:rFonts w:ascii="Times New Roman" w:hAnsi="Times New Roman" w:cs="Times New Roman"/>
          <w:sz w:val="24"/>
          <w:szCs w:val="24"/>
          <w:lang w:val="fi-FI"/>
        </w:rPr>
      </w:pPr>
      <w:r w:rsidRPr="00031FB9">
        <w:rPr>
          <w:rFonts w:ascii="Times New Roman" w:hAnsi="Times New Roman" w:cs="Times New Roman"/>
          <w:sz w:val="24"/>
          <w:szCs w:val="24"/>
          <w:lang w:val="fi-FI"/>
        </w:rPr>
        <w:t xml:space="preserve">Tehohoitoon joutumisen riski taas on 33-kertainen rokottamattomalla verrattuna kahdesti rokotettuun. </w:t>
      </w:r>
      <w:proofErr w:type="spellStart"/>
      <w:r w:rsidRPr="00031FB9">
        <w:rPr>
          <w:rFonts w:ascii="Times New Roman" w:hAnsi="Times New Roman" w:cs="Times New Roman"/>
          <w:sz w:val="24"/>
          <w:szCs w:val="24"/>
          <w:lang w:val="fi-FI"/>
        </w:rPr>
        <w:t>THL:n</w:t>
      </w:r>
      <w:proofErr w:type="spellEnd"/>
      <w:r w:rsidRPr="00031FB9">
        <w:rPr>
          <w:rFonts w:ascii="Times New Roman" w:hAnsi="Times New Roman" w:cs="Times New Roman"/>
          <w:sz w:val="24"/>
          <w:szCs w:val="24"/>
          <w:lang w:val="fi-FI"/>
        </w:rPr>
        <w:t xml:space="preserve"> laskelmat perustuvat elokuun alusta lokakuun loppuun mennessä analysoituihin ikävakioituihin rekisteritietoihin.</w:t>
      </w:r>
    </w:p>
    <w:p w14:paraId="6FFFFE0B" w14:textId="4AC1E441" w:rsidR="00031FB9" w:rsidRDefault="00031FB9" w:rsidP="00031FB9">
      <w:pPr>
        <w:rPr>
          <w:rFonts w:ascii="Times New Roman" w:hAnsi="Times New Roman" w:cs="Times New Roman"/>
          <w:sz w:val="24"/>
          <w:szCs w:val="24"/>
          <w:lang w:val="fi-FI"/>
        </w:rPr>
      </w:pPr>
    </w:p>
    <w:p w14:paraId="064C37A9" w14:textId="6BA97381" w:rsidR="00031FB9" w:rsidRPr="00031FB9" w:rsidRDefault="00031FB9" w:rsidP="00031FB9">
      <w:pPr>
        <w:rPr>
          <w:rFonts w:ascii="Times New Roman" w:hAnsi="Times New Roman" w:cs="Times New Roman"/>
          <w:sz w:val="24"/>
          <w:szCs w:val="24"/>
          <w:lang w:val="fi-FI"/>
        </w:rPr>
      </w:pPr>
      <w:r>
        <w:rPr>
          <w:rFonts w:ascii="Times New Roman" w:hAnsi="Times New Roman" w:cs="Times New Roman"/>
          <w:sz w:val="24"/>
          <w:szCs w:val="24"/>
          <w:lang w:val="fi-FI"/>
        </w:rPr>
        <w:t xml:space="preserve">(lähde: </w:t>
      </w:r>
      <w:hyperlink r:id="rId6" w:history="1">
        <w:proofErr w:type="spellStart"/>
        <w:r w:rsidRPr="00031FB9">
          <w:rPr>
            <w:rStyle w:val="Hypertextovodkaz"/>
            <w:rFonts w:ascii="Times New Roman" w:hAnsi="Times New Roman" w:cs="Times New Roman"/>
            <w:color w:val="auto"/>
            <w:sz w:val="24"/>
            <w:szCs w:val="24"/>
            <w:u w:val="none"/>
          </w:rPr>
          <w:t>Moni</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maa</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kiirehtii</w:t>
        </w:r>
        <w:proofErr w:type="spellEnd"/>
        <w:r w:rsidRPr="00031FB9">
          <w:rPr>
            <w:rStyle w:val="Hypertextovodkaz"/>
            <w:rFonts w:ascii="Times New Roman" w:hAnsi="Times New Roman" w:cs="Times New Roman"/>
            <w:color w:val="auto"/>
            <w:sz w:val="24"/>
            <w:szCs w:val="24"/>
            <w:u w:val="none"/>
          </w:rPr>
          <w:t xml:space="preserve"> jo </w:t>
        </w:r>
        <w:proofErr w:type="spellStart"/>
        <w:r w:rsidRPr="00031FB9">
          <w:rPr>
            <w:rStyle w:val="Hypertextovodkaz"/>
            <w:rFonts w:ascii="Times New Roman" w:hAnsi="Times New Roman" w:cs="Times New Roman"/>
            <w:color w:val="auto"/>
            <w:sz w:val="24"/>
            <w:szCs w:val="24"/>
            <w:u w:val="none"/>
          </w:rPr>
          <w:t>kolmansia</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rokoteannoksia</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mutta</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ei</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Suomi</w:t>
        </w:r>
        <w:proofErr w:type="spellEnd"/>
        <w:r w:rsidRPr="00031FB9">
          <w:rPr>
            <w:rStyle w:val="Hypertextovodkaz"/>
            <w:rFonts w:ascii="Times New Roman" w:hAnsi="Times New Roman" w:cs="Times New Roman"/>
            <w:color w:val="auto"/>
            <w:sz w:val="24"/>
            <w:szCs w:val="24"/>
            <w:u w:val="none"/>
          </w:rPr>
          <w:t xml:space="preserve"> – </w:t>
        </w:r>
        <w:proofErr w:type="spellStart"/>
        <w:r w:rsidRPr="00031FB9">
          <w:rPr>
            <w:rStyle w:val="Hypertextovodkaz"/>
            <w:rFonts w:ascii="Times New Roman" w:hAnsi="Times New Roman" w:cs="Times New Roman"/>
            <w:color w:val="auto"/>
            <w:sz w:val="24"/>
            <w:szCs w:val="24"/>
            <w:u w:val="none"/>
          </w:rPr>
          <w:t>Nykyiset</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rokotteet</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eivät</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pysty</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täydellisesti</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estämään</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viruksen</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leviämistä</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myöntää</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THL:n</w:t>
        </w:r>
        <w:proofErr w:type="spellEnd"/>
        <w:r w:rsidRPr="00031FB9">
          <w:rPr>
            <w:rStyle w:val="Hypertextovodkaz"/>
            <w:rFonts w:ascii="Times New Roman" w:hAnsi="Times New Roman" w:cs="Times New Roman"/>
            <w:color w:val="auto"/>
            <w:sz w:val="24"/>
            <w:szCs w:val="24"/>
            <w:u w:val="none"/>
          </w:rPr>
          <w:t xml:space="preserve"> </w:t>
        </w:r>
        <w:proofErr w:type="spellStart"/>
        <w:r w:rsidRPr="00031FB9">
          <w:rPr>
            <w:rStyle w:val="Hypertextovodkaz"/>
            <w:rFonts w:ascii="Times New Roman" w:hAnsi="Times New Roman" w:cs="Times New Roman"/>
            <w:color w:val="auto"/>
            <w:sz w:val="24"/>
            <w:szCs w:val="24"/>
            <w:u w:val="none"/>
          </w:rPr>
          <w:t>Nohynek</w:t>
        </w:r>
        <w:proofErr w:type="spellEnd"/>
        <w:r w:rsidRPr="00031FB9">
          <w:rPr>
            <w:rStyle w:val="Hypertextovodkaz"/>
            <w:rFonts w:ascii="Times New Roman" w:hAnsi="Times New Roman" w:cs="Times New Roman"/>
            <w:color w:val="auto"/>
            <w:sz w:val="24"/>
            <w:szCs w:val="24"/>
            <w:u w:val="none"/>
          </w:rPr>
          <w:t xml:space="preserve"> - </w:t>
        </w:r>
        <w:proofErr w:type="spellStart"/>
        <w:r w:rsidRPr="00031FB9">
          <w:rPr>
            <w:rStyle w:val="Hypertextovodkaz"/>
            <w:rFonts w:ascii="Times New Roman" w:hAnsi="Times New Roman" w:cs="Times New Roman"/>
            <w:color w:val="auto"/>
            <w:sz w:val="24"/>
            <w:szCs w:val="24"/>
            <w:u w:val="none"/>
          </w:rPr>
          <w:t>Kotimaa</w:t>
        </w:r>
        <w:proofErr w:type="spellEnd"/>
        <w:r w:rsidRPr="00031FB9">
          <w:rPr>
            <w:rStyle w:val="Hypertextovodkaz"/>
            <w:rFonts w:ascii="Times New Roman" w:hAnsi="Times New Roman" w:cs="Times New Roman"/>
            <w:color w:val="auto"/>
            <w:sz w:val="24"/>
            <w:szCs w:val="24"/>
            <w:u w:val="none"/>
          </w:rPr>
          <w:t xml:space="preserve"> | HS.fi</w:t>
        </w:r>
      </w:hyperlink>
      <w:r w:rsidRPr="00031FB9">
        <w:rPr>
          <w:rFonts w:ascii="Times New Roman" w:hAnsi="Times New Roman" w:cs="Times New Roman"/>
          <w:sz w:val="24"/>
          <w:szCs w:val="24"/>
          <w:lang w:val="fi-FI"/>
        </w:rPr>
        <w:t>)</w:t>
      </w:r>
    </w:p>
    <w:p w14:paraId="2DD7BB0F" w14:textId="77777777" w:rsidR="00031FB9" w:rsidRPr="00031FB9" w:rsidRDefault="00031FB9" w:rsidP="00031FB9">
      <w:pPr>
        <w:rPr>
          <w:rFonts w:ascii="Times New Roman" w:hAnsi="Times New Roman" w:cs="Times New Roman"/>
          <w:sz w:val="24"/>
          <w:szCs w:val="24"/>
          <w:lang w:val="fi-FI"/>
        </w:rPr>
      </w:pPr>
    </w:p>
    <w:p w14:paraId="3054D440" w14:textId="77CDA6E4" w:rsidR="0083564F" w:rsidRPr="00031FB9" w:rsidRDefault="0083564F">
      <w:pPr>
        <w:rPr>
          <w:rFonts w:ascii="Times New Roman" w:hAnsi="Times New Roman" w:cs="Times New Roman"/>
          <w:sz w:val="24"/>
          <w:szCs w:val="24"/>
          <w:lang w:val="fi-FI"/>
        </w:rPr>
      </w:pPr>
    </w:p>
    <w:p w14:paraId="27887EA7" w14:textId="77777777" w:rsidR="00031FB9" w:rsidRPr="00031FB9" w:rsidRDefault="00031FB9">
      <w:pPr>
        <w:rPr>
          <w:rFonts w:ascii="Times New Roman" w:hAnsi="Times New Roman" w:cs="Times New Roman"/>
          <w:sz w:val="24"/>
          <w:szCs w:val="24"/>
          <w:lang w:val="fi-FI"/>
        </w:rPr>
      </w:pPr>
    </w:p>
    <w:sectPr w:rsidR="00031FB9" w:rsidRPr="00031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B9"/>
    <w:rsid w:val="00031FB9"/>
    <w:rsid w:val="004B6725"/>
    <w:rsid w:val="00835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AC16"/>
  <w15:chartTrackingRefBased/>
  <w15:docId w15:val="{6B9BADD2-19EA-4F70-B818-F75B602F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31FB9"/>
    <w:rPr>
      <w:color w:val="0563C1" w:themeColor="hyperlink"/>
      <w:u w:val="single"/>
    </w:rPr>
  </w:style>
  <w:style w:type="character" w:styleId="Nevyeenzmnka">
    <w:name w:val="Unresolved Mention"/>
    <w:basedOn w:val="Standardnpsmoodstavce"/>
    <w:uiPriority w:val="99"/>
    <w:semiHidden/>
    <w:unhideWhenUsed/>
    <w:rsid w:val="00031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4819">
      <w:bodyDiv w:val="1"/>
      <w:marLeft w:val="0"/>
      <w:marRight w:val="0"/>
      <w:marTop w:val="0"/>
      <w:marBottom w:val="0"/>
      <w:divBdr>
        <w:top w:val="none" w:sz="0" w:space="0" w:color="auto"/>
        <w:left w:val="none" w:sz="0" w:space="0" w:color="auto"/>
        <w:bottom w:val="none" w:sz="0" w:space="0" w:color="auto"/>
        <w:right w:val="none" w:sz="0" w:space="0" w:color="auto"/>
      </w:divBdr>
      <w:divsChild>
        <w:div w:id="889927408">
          <w:marLeft w:val="240"/>
          <w:marRight w:val="240"/>
          <w:marTop w:val="0"/>
          <w:marBottom w:val="60"/>
          <w:divBdr>
            <w:top w:val="single" w:sz="2" w:space="0" w:color="auto"/>
            <w:left w:val="single" w:sz="2" w:space="0" w:color="auto"/>
            <w:bottom w:val="single" w:sz="2" w:space="0" w:color="auto"/>
            <w:right w:val="single" w:sz="2" w:space="0" w:color="auto"/>
          </w:divBdr>
        </w:div>
        <w:div w:id="730152788">
          <w:marLeft w:val="240"/>
          <w:marRight w:val="240"/>
          <w:marTop w:val="0"/>
          <w:marBottom w:val="240"/>
          <w:divBdr>
            <w:top w:val="single" w:sz="2" w:space="0" w:color="auto"/>
            <w:left w:val="single" w:sz="2" w:space="0" w:color="auto"/>
            <w:bottom w:val="single" w:sz="2" w:space="0" w:color="auto"/>
            <w:right w:val="single" w:sz="2" w:space="0" w:color="auto"/>
          </w:divBdr>
        </w:div>
      </w:divsChild>
    </w:div>
    <w:div w:id="515313251">
      <w:bodyDiv w:val="1"/>
      <w:marLeft w:val="0"/>
      <w:marRight w:val="0"/>
      <w:marTop w:val="0"/>
      <w:marBottom w:val="0"/>
      <w:divBdr>
        <w:top w:val="none" w:sz="0" w:space="0" w:color="auto"/>
        <w:left w:val="none" w:sz="0" w:space="0" w:color="auto"/>
        <w:bottom w:val="none" w:sz="0" w:space="0" w:color="auto"/>
        <w:right w:val="none" w:sz="0" w:space="0" w:color="auto"/>
      </w:divBdr>
    </w:div>
    <w:div w:id="562956922">
      <w:bodyDiv w:val="1"/>
      <w:marLeft w:val="0"/>
      <w:marRight w:val="0"/>
      <w:marTop w:val="0"/>
      <w:marBottom w:val="0"/>
      <w:divBdr>
        <w:top w:val="none" w:sz="0" w:space="0" w:color="auto"/>
        <w:left w:val="none" w:sz="0" w:space="0" w:color="auto"/>
        <w:bottom w:val="none" w:sz="0" w:space="0" w:color="auto"/>
        <w:right w:val="none" w:sz="0" w:space="0" w:color="auto"/>
      </w:divBdr>
    </w:div>
    <w:div w:id="850030681">
      <w:bodyDiv w:val="1"/>
      <w:marLeft w:val="0"/>
      <w:marRight w:val="0"/>
      <w:marTop w:val="0"/>
      <w:marBottom w:val="0"/>
      <w:divBdr>
        <w:top w:val="none" w:sz="0" w:space="0" w:color="auto"/>
        <w:left w:val="none" w:sz="0" w:space="0" w:color="auto"/>
        <w:bottom w:val="none" w:sz="0" w:space="0" w:color="auto"/>
        <w:right w:val="none" w:sz="0" w:space="0" w:color="auto"/>
      </w:divBdr>
    </w:div>
    <w:div w:id="973557782">
      <w:bodyDiv w:val="1"/>
      <w:marLeft w:val="0"/>
      <w:marRight w:val="0"/>
      <w:marTop w:val="0"/>
      <w:marBottom w:val="0"/>
      <w:divBdr>
        <w:top w:val="none" w:sz="0" w:space="0" w:color="auto"/>
        <w:left w:val="none" w:sz="0" w:space="0" w:color="auto"/>
        <w:bottom w:val="none" w:sz="0" w:space="0" w:color="auto"/>
        <w:right w:val="none" w:sz="0" w:space="0" w:color="auto"/>
      </w:divBdr>
    </w:div>
    <w:div w:id="1352756109">
      <w:bodyDiv w:val="1"/>
      <w:marLeft w:val="0"/>
      <w:marRight w:val="0"/>
      <w:marTop w:val="0"/>
      <w:marBottom w:val="0"/>
      <w:divBdr>
        <w:top w:val="none" w:sz="0" w:space="0" w:color="auto"/>
        <w:left w:val="none" w:sz="0" w:space="0" w:color="auto"/>
        <w:bottom w:val="none" w:sz="0" w:space="0" w:color="auto"/>
        <w:right w:val="none" w:sz="0" w:space="0" w:color="auto"/>
      </w:divBdr>
      <w:divsChild>
        <w:div w:id="1378897520">
          <w:marLeft w:val="0"/>
          <w:marRight w:val="0"/>
          <w:marTop w:val="0"/>
          <w:marBottom w:val="120"/>
          <w:divBdr>
            <w:top w:val="single" w:sz="2" w:space="0" w:color="auto"/>
            <w:left w:val="single" w:sz="2" w:space="12" w:color="auto"/>
            <w:bottom w:val="single" w:sz="2" w:space="0" w:color="auto"/>
            <w:right w:val="single" w:sz="2" w:space="12" w:color="auto"/>
          </w:divBdr>
          <w:divsChild>
            <w:div w:id="1811940394">
              <w:marLeft w:val="0"/>
              <w:marRight w:val="0"/>
              <w:marTop w:val="0"/>
              <w:marBottom w:val="0"/>
              <w:divBdr>
                <w:top w:val="single" w:sz="2" w:space="0" w:color="auto"/>
                <w:left w:val="single" w:sz="2" w:space="0" w:color="auto"/>
                <w:bottom w:val="single" w:sz="2" w:space="0" w:color="auto"/>
                <w:right w:val="single" w:sz="2" w:space="0" w:color="auto"/>
              </w:divBdr>
            </w:div>
          </w:divsChild>
        </w:div>
        <w:div w:id="972514979">
          <w:marLeft w:val="0"/>
          <w:marRight w:val="0"/>
          <w:marTop w:val="0"/>
          <w:marBottom w:val="240"/>
          <w:divBdr>
            <w:top w:val="single" w:sz="2" w:space="0" w:color="auto"/>
            <w:left w:val="single" w:sz="2" w:space="12" w:color="auto"/>
            <w:bottom w:val="single" w:sz="2" w:space="0" w:color="auto"/>
            <w:right w:val="single" w:sz="2" w:space="12" w:color="auto"/>
          </w:divBdr>
          <w:divsChild>
            <w:div w:id="589195827">
              <w:marLeft w:val="0"/>
              <w:marRight w:val="0"/>
              <w:marTop w:val="0"/>
              <w:marBottom w:val="0"/>
              <w:divBdr>
                <w:top w:val="single" w:sz="2" w:space="0" w:color="auto"/>
                <w:left w:val="single" w:sz="2" w:space="0" w:color="auto"/>
                <w:bottom w:val="single" w:sz="2" w:space="0" w:color="auto"/>
                <w:right w:val="single" w:sz="2" w:space="0" w:color="auto"/>
              </w:divBdr>
              <w:divsChild>
                <w:div w:id="562520949">
                  <w:marLeft w:val="0"/>
                  <w:marRight w:val="0"/>
                  <w:marTop w:val="0"/>
                  <w:marBottom w:val="0"/>
                  <w:divBdr>
                    <w:top w:val="single" w:sz="2" w:space="0" w:color="auto"/>
                    <w:left w:val="single" w:sz="2" w:space="0" w:color="auto"/>
                    <w:bottom w:val="single" w:sz="2" w:space="0" w:color="auto"/>
                    <w:right w:val="single" w:sz="2" w:space="0" w:color="auto"/>
                  </w:divBdr>
                  <w:divsChild>
                    <w:div w:id="929974304">
                      <w:marLeft w:val="0"/>
                      <w:marRight w:val="0"/>
                      <w:marTop w:val="0"/>
                      <w:marBottom w:val="0"/>
                      <w:divBdr>
                        <w:top w:val="single" w:sz="2" w:space="31" w:color="auto"/>
                        <w:left w:val="single" w:sz="2" w:space="0" w:color="auto"/>
                        <w:bottom w:val="single" w:sz="2" w:space="0" w:color="auto"/>
                        <w:right w:val="single" w:sz="2" w:space="0" w:color="auto"/>
                      </w:divBdr>
                    </w:div>
                  </w:divsChild>
                </w:div>
              </w:divsChild>
            </w:div>
            <w:div w:id="1000474479">
              <w:marLeft w:val="0"/>
              <w:marRight w:val="0"/>
              <w:marTop w:val="120"/>
              <w:marBottom w:val="240"/>
              <w:divBdr>
                <w:top w:val="single" w:sz="2" w:space="0" w:color="auto"/>
                <w:left w:val="single" w:sz="2" w:space="0" w:color="auto"/>
                <w:bottom w:val="single" w:sz="2" w:space="0" w:color="auto"/>
                <w:right w:val="single" w:sz="2" w:space="0" w:color="auto"/>
              </w:divBdr>
            </w:div>
          </w:divsChild>
        </w:div>
        <w:div w:id="1709993502">
          <w:marLeft w:val="240"/>
          <w:marRight w:val="240"/>
          <w:marTop w:val="0"/>
          <w:marBottom w:val="60"/>
          <w:divBdr>
            <w:top w:val="single" w:sz="2" w:space="0" w:color="auto"/>
            <w:left w:val="single" w:sz="2" w:space="0" w:color="auto"/>
            <w:bottom w:val="single" w:sz="2" w:space="0" w:color="auto"/>
            <w:right w:val="single" w:sz="2" w:space="0" w:color="auto"/>
          </w:divBdr>
        </w:div>
        <w:div w:id="207644139">
          <w:marLeft w:val="240"/>
          <w:marRight w:val="240"/>
          <w:marTop w:val="0"/>
          <w:marBottom w:val="240"/>
          <w:divBdr>
            <w:top w:val="single" w:sz="2" w:space="0" w:color="auto"/>
            <w:left w:val="single" w:sz="2" w:space="0" w:color="auto"/>
            <w:bottom w:val="single" w:sz="2" w:space="0" w:color="auto"/>
            <w:right w:val="single" w:sz="2" w:space="0" w:color="auto"/>
          </w:divBdr>
        </w:div>
        <w:div w:id="1835603741">
          <w:marLeft w:val="0"/>
          <w:marRight w:val="0"/>
          <w:marTop w:val="0"/>
          <w:marBottom w:val="360"/>
          <w:divBdr>
            <w:top w:val="single" w:sz="2" w:space="0" w:color="auto"/>
            <w:left w:val="single" w:sz="2" w:space="0" w:color="auto"/>
            <w:bottom w:val="single" w:sz="2" w:space="0" w:color="auto"/>
            <w:right w:val="single" w:sz="2" w:space="0" w:color="auto"/>
          </w:divBdr>
          <w:divsChild>
            <w:div w:id="157379821">
              <w:marLeft w:val="0"/>
              <w:marRight w:val="0"/>
              <w:marTop w:val="0"/>
              <w:marBottom w:val="0"/>
              <w:divBdr>
                <w:top w:val="single" w:sz="2" w:space="0" w:color="auto"/>
                <w:left w:val="single" w:sz="2" w:space="12" w:color="auto"/>
                <w:bottom w:val="single" w:sz="2" w:space="0" w:color="auto"/>
                <w:right w:val="single" w:sz="2" w:space="12" w:color="auto"/>
              </w:divBdr>
              <w:divsChild>
                <w:div w:id="2132432361">
                  <w:marLeft w:val="0"/>
                  <w:marRight w:val="0"/>
                  <w:marTop w:val="0"/>
                  <w:marBottom w:val="0"/>
                  <w:divBdr>
                    <w:top w:val="single" w:sz="2" w:space="0" w:color="auto"/>
                    <w:left w:val="single" w:sz="2" w:space="0" w:color="auto"/>
                    <w:bottom w:val="single" w:sz="2" w:space="0" w:color="auto"/>
                    <w:right w:val="single" w:sz="2" w:space="0" w:color="auto"/>
                  </w:divBdr>
                  <w:divsChild>
                    <w:div w:id="102264419">
                      <w:marLeft w:val="0"/>
                      <w:marRight w:val="0"/>
                      <w:marTop w:val="0"/>
                      <w:marBottom w:val="0"/>
                      <w:divBdr>
                        <w:top w:val="single" w:sz="2" w:space="0" w:color="auto"/>
                        <w:left w:val="single" w:sz="2" w:space="0" w:color="auto"/>
                        <w:bottom w:val="single" w:sz="2" w:space="0" w:color="auto"/>
                        <w:right w:val="single" w:sz="2" w:space="0" w:color="auto"/>
                      </w:divBdr>
                      <w:divsChild>
                        <w:div w:id="2114350978">
                          <w:marLeft w:val="0"/>
                          <w:marRight w:val="0"/>
                          <w:marTop w:val="0"/>
                          <w:marBottom w:val="0"/>
                          <w:divBdr>
                            <w:top w:val="single" w:sz="2" w:space="31" w:color="auto"/>
                            <w:left w:val="single" w:sz="2" w:space="0" w:color="auto"/>
                            <w:bottom w:val="single" w:sz="2" w:space="0" w:color="auto"/>
                            <w:right w:val="single" w:sz="2" w:space="0" w:color="auto"/>
                          </w:divBdr>
                        </w:div>
                      </w:divsChild>
                    </w:div>
                  </w:divsChild>
                </w:div>
                <w:div w:id="1872567315">
                  <w:marLeft w:val="0"/>
                  <w:marRight w:val="0"/>
                  <w:marTop w:val="120"/>
                  <w:marBottom w:val="240"/>
                  <w:divBdr>
                    <w:top w:val="single" w:sz="2" w:space="0" w:color="auto"/>
                    <w:left w:val="single" w:sz="2" w:space="0" w:color="auto"/>
                    <w:bottom w:val="single" w:sz="2" w:space="0" w:color="auto"/>
                    <w:right w:val="single" w:sz="2" w:space="0" w:color="auto"/>
                  </w:divBdr>
                </w:div>
              </w:divsChild>
            </w:div>
          </w:divsChild>
        </w:div>
        <w:div w:id="1608653699">
          <w:marLeft w:val="0"/>
          <w:marRight w:val="0"/>
          <w:marTop w:val="0"/>
          <w:marBottom w:val="360"/>
          <w:divBdr>
            <w:top w:val="single" w:sz="2" w:space="0" w:color="auto"/>
            <w:left w:val="single" w:sz="2" w:space="0" w:color="auto"/>
            <w:bottom w:val="single" w:sz="2" w:space="0" w:color="auto"/>
            <w:right w:val="single" w:sz="2" w:space="0" w:color="auto"/>
          </w:divBdr>
          <w:divsChild>
            <w:div w:id="280571816">
              <w:marLeft w:val="0"/>
              <w:marRight w:val="0"/>
              <w:marTop w:val="0"/>
              <w:marBottom w:val="0"/>
              <w:divBdr>
                <w:top w:val="single" w:sz="2" w:space="0" w:color="auto"/>
                <w:left w:val="single" w:sz="2" w:space="12" w:color="auto"/>
                <w:bottom w:val="single" w:sz="2" w:space="0" w:color="auto"/>
                <w:right w:val="single" w:sz="2" w:space="12" w:color="auto"/>
              </w:divBdr>
              <w:divsChild>
                <w:div w:id="734088669">
                  <w:marLeft w:val="0"/>
                  <w:marRight w:val="0"/>
                  <w:marTop w:val="0"/>
                  <w:marBottom w:val="0"/>
                  <w:divBdr>
                    <w:top w:val="single" w:sz="2" w:space="0" w:color="auto"/>
                    <w:left w:val="single" w:sz="2" w:space="0" w:color="auto"/>
                    <w:bottom w:val="single" w:sz="2" w:space="0" w:color="auto"/>
                    <w:right w:val="single" w:sz="2" w:space="0" w:color="auto"/>
                  </w:divBdr>
                  <w:divsChild>
                    <w:div w:id="334497920">
                      <w:marLeft w:val="0"/>
                      <w:marRight w:val="0"/>
                      <w:marTop w:val="0"/>
                      <w:marBottom w:val="0"/>
                      <w:divBdr>
                        <w:top w:val="single" w:sz="2" w:space="0" w:color="auto"/>
                        <w:left w:val="single" w:sz="2" w:space="0" w:color="auto"/>
                        <w:bottom w:val="single" w:sz="2" w:space="0" w:color="auto"/>
                        <w:right w:val="single" w:sz="2" w:space="0" w:color="auto"/>
                      </w:divBdr>
                      <w:divsChild>
                        <w:div w:id="1372534905">
                          <w:marLeft w:val="0"/>
                          <w:marRight w:val="0"/>
                          <w:marTop w:val="0"/>
                          <w:marBottom w:val="0"/>
                          <w:divBdr>
                            <w:top w:val="single" w:sz="2" w:space="31" w:color="auto"/>
                            <w:left w:val="single" w:sz="2" w:space="0" w:color="auto"/>
                            <w:bottom w:val="single" w:sz="2" w:space="0" w:color="auto"/>
                            <w:right w:val="single" w:sz="2" w:space="0" w:color="auto"/>
                          </w:divBdr>
                        </w:div>
                      </w:divsChild>
                    </w:div>
                  </w:divsChild>
                </w:div>
                <w:div w:id="814759213">
                  <w:marLeft w:val="0"/>
                  <w:marRight w:val="0"/>
                  <w:marTop w:val="120"/>
                  <w:marBottom w:val="240"/>
                  <w:divBdr>
                    <w:top w:val="single" w:sz="2" w:space="0" w:color="auto"/>
                    <w:left w:val="single" w:sz="2" w:space="0" w:color="auto"/>
                    <w:bottom w:val="single" w:sz="2" w:space="0" w:color="auto"/>
                    <w:right w:val="single" w:sz="2" w:space="0" w:color="auto"/>
                  </w:divBdr>
                </w:div>
              </w:divsChild>
            </w:div>
          </w:divsChild>
        </w:div>
        <w:div w:id="165488063">
          <w:marLeft w:val="0"/>
          <w:marRight w:val="0"/>
          <w:marTop w:val="0"/>
          <w:marBottom w:val="240"/>
          <w:divBdr>
            <w:top w:val="single" w:sz="2" w:space="0" w:color="auto"/>
            <w:left w:val="single" w:sz="2" w:space="0" w:color="auto"/>
            <w:bottom w:val="single" w:sz="2" w:space="0" w:color="auto"/>
            <w:right w:val="single" w:sz="2" w:space="0" w:color="auto"/>
          </w:divBdr>
        </w:div>
        <w:div w:id="1424228688">
          <w:blockQuote w:val="1"/>
          <w:marLeft w:val="360"/>
          <w:marRight w:val="360"/>
          <w:marTop w:val="480"/>
          <w:marBottom w:val="480"/>
          <w:divBdr>
            <w:top w:val="single" w:sz="6" w:space="18" w:color="auto"/>
            <w:left w:val="single" w:sz="2" w:space="12" w:color="auto"/>
            <w:bottom w:val="single" w:sz="6" w:space="18" w:color="auto"/>
            <w:right w:val="single" w:sz="2" w:space="12" w:color="auto"/>
          </w:divBdr>
          <w:divsChild>
            <w:div w:id="675765363">
              <w:marLeft w:val="0"/>
              <w:marRight w:val="0"/>
              <w:marTop w:val="0"/>
              <w:marBottom w:val="0"/>
              <w:divBdr>
                <w:top w:val="single" w:sz="2" w:space="0" w:color="auto"/>
                <w:left w:val="single" w:sz="2" w:space="0" w:color="auto"/>
                <w:bottom w:val="single" w:sz="2" w:space="0" w:color="auto"/>
                <w:right w:val="single" w:sz="2" w:space="0" w:color="auto"/>
              </w:divBdr>
            </w:div>
          </w:divsChild>
        </w:div>
        <w:div w:id="1557157956">
          <w:marLeft w:val="0"/>
          <w:marRight w:val="0"/>
          <w:marTop w:val="0"/>
          <w:marBottom w:val="240"/>
          <w:divBdr>
            <w:top w:val="single" w:sz="2" w:space="0" w:color="auto"/>
            <w:left w:val="single" w:sz="2" w:space="0" w:color="auto"/>
            <w:bottom w:val="single" w:sz="2" w:space="0" w:color="auto"/>
            <w:right w:val="single" w:sz="2" w:space="0" w:color="auto"/>
          </w:divBdr>
        </w:div>
      </w:divsChild>
    </w:div>
    <w:div w:id="1379166261">
      <w:bodyDiv w:val="1"/>
      <w:marLeft w:val="0"/>
      <w:marRight w:val="0"/>
      <w:marTop w:val="0"/>
      <w:marBottom w:val="0"/>
      <w:divBdr>
        <w:top w:val="none" w:sz="0" w:space="0" w:color="auto"/>
        <w:left w:val="none" w:sz="0" w:space="0" w:color="auto"/>
        <w:bottom w:val="none" w:sz="0" w:space="0" w:color="auto"/>
        <w:right w:val="none" w:sz="0" w:space="0" w:color="auto"/>
      </w:divBdr>
      <w:divsChild>
        <w:div w:id="308628915">
          <w:marLeft w:val="240"/>
          <w:marRight w:val="240"/>
          <w:marTop w:val="0"/>
          <w:marBottom w:val="60"/>
          <w:divBdr>
            <w:top w:val="single" w:sz="2" w:space="0" w:color="auto"/>
            <w:left w:val="single" w:sz="2" w:space="0" w:color="auto"/>
            <w:bottom w:val="single" w:sz="2" w:space="0" w:color="auto"/>
            <w:right w:val="single" w:sz="2" w:space="0" w:color="auto"/>
          </w:divBdr>
        </w:div>
        <w:div w:id="1861580707">
          <w:marLeft w:val="240"/>
          <w:marRight w:val="240"/>
          <w:marTop w:val="0"/>
          <w:marBottom w:val="240"/>
          <w:divBdr>
            <w:top w:val="single" w:sz="2" w:space="0" w:color="auto"/>
            <w:left w:val="single" w:sz="2" w:space="0" w:color="auto"/>
            <w:bottom w:val="single" w:sz="2" w:space="0" w:color="auto"/>
            <w:right w:val="single" w:sz="2" w:space="0" w:color="auto"/>
          </w:divBdr>
        </w:div>
      </w:divsChild>
    </w:div>
    <w:div w:id="1415856829">
      <w:bodyDiv w:val="1"/>
      <w:marLeft w:val="0"/>
      <w:marRight w:val="0"/>
      <w:marTop w:val="0"/>
      <w:marBottom w:val="0"/>
      <w:divBdr>
        <w:top w:val="none" w:sz="0" w:space="0" w:color="auto"/>
        <w:left w:val="none" w:sz="0" w:space="0" w:color="auto"/>
        <w:bottom w:val="none" w:sz="0" w:space="0" w:color="auto"/>
        <w:right w:val="none" w:sz="0" w:space="0" w:color="auto"/>
      </w:divBdr>
    </w:div>
    <w:div w:id="1482497479">
      <w:bodyDiv w:val="1"/>
      <w:marLeft w:val="0"/>
      <w:marRight w:val="0"/>
      <w:marTop w:val="0"/>
      <w:marBottom w:val="0"/>
      <w:divBdr>
        <w:top w:val="none" w:sz="0" w:space="0" w:color="auto"/>
        <w:left w:val="none" w:sz="0" w:space="0" w:color="auto"/>
        <w:bottom w:val="none" w:sz="0" w:space="0" w:color="auto"/>
        <w:right w:val="none" w:sz="0" w:space="0" w:color="auto"/>
      </w:divBdr>
    </w:div>
    <w:div w:id="1516264429">
      <w:bodyDiv w:val="1"/>
      <w:marLeft w:val="0"/>
      <w:marRight w:val="0"/>
      <w:marTop w:val="0"/>
      <w:marBottom w:val="0"/>
      <w:divBdr>
        <w:top w:val="none" w:sz="0" w:space="0" w:color="auto"/>
        <w:left w:val="none" w:sz="0" w:space="0" w:color="auto"/>
        <w:bottom w:val="none" w:sz="0" w:space="0" w:color="auto"/>
        <w:right w:val="none" w:sz="0" w:space="0" w:color="auto"/>
      </w:divBdr>
    </w:div>
    <w:div w:id="1690251331">
      <w:bodyDiv w:val="1"/>
      <w:marLeft w:val="0"/>
      <w:marRight w:val="0"/>
      <w:marTop w:val="0"/>
      <w:marBottom w:val="0"/>
      <w:divBdr>
        <w:top w:val="none" w:sz="0" w:space="0" w:color="auto"/>
        <w:left w:val="none" w:sz="0" w:space="0" w:color="auto"/>
        <w:bottom w:val="none" w:sz="0" w:space="0" w:color="auto"/>
        <w:right w:val="none" w:sz="0" w:space="0" w:color="auto"/>
      </w:divBdr>
    </w:div>
    <w:div w:id="1786387623">
      <w:bodyDiv w:val="1"/>
      <w:marLeft w:val="0"/>
      <w:marRight w:val="0"/>
      <w:marTop w:val="0"/>
      <w:marBottom w:val="0"/>
      <w:divBdr>
        <w:top w:val="none" w:sz="0" w:space="0" w:color="auto"/>
        <w:left w:val="none" w:sz="0" w:space="0" w:color="auto"/>
        <w:bottom w:val="none" w:sz="0" w:space="0" w:color="auto"/>
        <w:right w:val="none" w:sz="0" w:space="0" w:color="auto"/>
      </w:divBdr>
    </w:div>
    <w:div w:id="1944343388">
      <w:bodyDiv w:val="1"/>
      <w:marLeft w:val="0"/>
      <w:marRight w:val="0"/>
      <w:marTop w:val="0"/>
      <w:marBottom w:val="0"/>
      <w:divBdr>
        <w:top w:val="none" w:sz="0" w:space="0" w:color="auto"/>
        <w:left w:val="none" w:sz="0" w:space="0" w:color="auto"/>
        <w:bottom w:val="none" w:sz="0" w:space="0" w:color="auto"/>
        <w:right w:val="none" w:sz="0" w:space="0" w:color="auto"/>
      </w:divBdr>
    </w:div>
    <w:div w:id="1978752764">
      <w:bodyDiv w:val="1"/>
      <w:marLeft w:val="0"/>
      <w:marRight w:val="0"/>
      <w:marTop w:val="0"/>
      <w:marBottom w:val="0"/>
      <w:divBdr>
        <w:top w:val="none" w:sz="0" w:space="0" w:color="auto"/>
        <w:left w:val="none" w:sz="0" w:space="0" w:color="auto"/>
        <w:bottom w:val="none" w:sz="0" w:space="0" w:color="auto"/>
        <w:right w:val="none" w:sz="0" w:space="0" w:color="auto"/>
      </w:divBdr>
      <w:divsChild>
        <w:div w:id="242421168">
          <w:marLeft w:val="0"/>
          <w:marRight w:val="0"/>
          <w:marTop w:val="0"/>
          <w:marBottom w:val="120"/>
          <w:divBdr>
            <w:top w:val="single" w:sz="2" w:space="0" w:color="auto"/>
            <w:left w:val="single" w:sz="2" w:space="12" w:color="auto"/>
            <w:bottom w:val="single" w:sz="2" w:space="0" w:color="auto"/>
            <w:right w:val="single" w:sz="2" w:space="12" w:color="auto"/>
          </w:divBdr>
          <w:divsChild>
            <w:div w:id="83115319">
              <w:marLeft w:val="0"/>
              <w:marRight w:val="0"/>
              <w:marTop w:val="0"/>
              <w:marBottom w:val="0"/>
              <w:divBdr>
                <w:top w:val="single" w:sz="2" w:space="0" w:color="auto"/>
                <w:left w:val="single" w:sz="2" w:space="0" w:color="auto"/>
                <w:bottom w:val="single" w:sz="2" w:space="0" w:color="auto"/>
                <w:right w:val="single" w:sz="2" w:space="0" w:color="auto"/>
              </w:divBdr>
            </w:div>
          </w:divsChild>
        </w:div>
        <w:div w:id="1669937137">
          <w:marLeft w:val="0"/>
          <w:marRight w:val="0"/>
          <w:marTop w:val="0"/>
          <w:marBottom w:val="240"/>
          <w:divBdr>
            <w:top w:val="single" w:sz="2" w:space="0" w:color="auto"/>
            <w:left w:val="single" w:sz="2" w:space="12" w:color="auto"/>
            <w:bottom w:val="single" w:sz="2" w:space="0" w:color="auto"/>
            <w:right w:val="single" w:sz="2" w:space="12" w:color="auto"/>
          </w:divBdr>
          <w:divsChild>
            <w:div w:id="360857856">
              <w:marLeft w:val="0"/>
              <w:marRight w:val="0"/>
              <w:marTop w:val="0"/>
              <w:marBottom w:val="0"/>
              <w:divBdr>
                <w:top w:val="single" w:sz="2" w:space="0" w:color="auto"/>
                <w:left w:val="single" w:sz="2" w:space="0" w:color="auto"/>
                <w:bottom w:val="single" w:sz="2" w:space="0" w:color="auto"/>
                <w:right w:val="single" w:sz="2" w:space="0" w:color="auto"/>
              </w:divBdr>
              <w:divsChild>
                <w:div w:id="292827310">
                  <w:marLeft w:val="0"/>
                  <w:marRight w:val="0"/>
                  <w:marTop w:val="0"/>
                  <w:marBottom w:val="0"/>
                  <w:divBdr>
                    <w:top w:val="single" w:sz="2" w:space="0" w:color="auto"/>
                    <w:left w:val="single" w:sz="2" w:space="0" w:color="auto"/>
                    <w:bottom w:val="single" w:sz="2" w:space="0" w:color="auto"/>
                    <w:right w:val="single" w:sz="2" w:space="0" w:color="auto"/>
                  </w:divBdr>
                  <w:divsChild>
                    <w:div w:id="354426092">
                      <w:marLeft w:val="0"/>
                      <w:marRight w:val="0"/>
                      <w:marTop w:val="0"/>
                      <w:marBottom w:val="0"/>
                      <w:divBdr>
                        <w:top w:val="single" w:sz="2" w:space="31" w:color="auto"/>
                        <w:left w:val="single" w:sz="2" w:space="0" w:color="auto"/>
                        <w:bottom w:val="single" w:sz="2" w:space="0" w:color="auto"/>
                        <w:right w:val="single" w:sz="2" w:space="0" w:color="auto"/>
                      </w:divBdr>
                    </w:div>
                  </w:divsChild>
                </w:div>
              </w:divsChild>
            </w:div>
            <w:div w:id="1185512502">
              <w:marLeft w:val="0"/>
              <w:marRight w:val="0"/>
              <w:marTop w:val="120"/>
              <w:marBottom w:val="240"/>
              <w:divBdr>
                <w:top w:val="single" w:sz="2" w:space="0" w:color="auto"/>
                <w:left w:val="single" w:sz="2" w:space="0" w:color="auto"/>
                <w:bottom w:val="single" w:sz="2" w:space="0" w:color="auto"/>
                <w:right w:val="single" w:sz="2" w:space="0" w:color="auto"/>
              </w:divBdr>
            </w:div>
          </w:divsChild>
        </w:div>
        <w:div w:id="1652901872">
          <w:marLeft w:val="240"/>
          <w:marRight w:val="240"/>
          <w:marTop w:val="0"/>
          <w:marBottom w:val="60"/>
          <w:divBdr>
            <w:top w:val="single" w:sz="2" w:space="0" w:color="auto"/>
            <w:left w:val="single" w:sz="2" w:space="0" w:color="auto"/>
            <w:bottom w:val="single" w:sz="2" w:space="0" w:color="auto"/>
            <w:right w:val="single" w:sz="2" w:space="0" w:color="auto"/>
          </w:divBdr>
        </w:div>
        <w:div w:id="1351760067">
          <w:marLeft w:val="240"/>
          <w:marRight w:val="240"/>
          <w:marTop w:val="0"/>
          <w:marBottom w:val="240"/>
          <w:divBdr>
            <w:top w:val="single" w:sz="2" w:space="0" w:color="auto"/>
            <w:left w:val="single" w:sz="2" w:space="0" w:color="auto"/>
            <w:bottom w:val="single" w:sz="2" w:space="0" w:color="auto"/>
            <w:right w:val="single" w:sz="2" w:space="0" w:color="auto"/>
          </w:divBdr>
        </w:div>
        <w:div w:id="755133545">
          <w:marLeft w:val="0"/>
          <w:marRight w:val="0"/>
          <w:marTop w:val="0"/>
          <w:marBottom w:val="360"/>
          <w:divBdr>
            <w:top w:val="single" w:sz="2" w:space="0" w:color="auto"/>
            <w:left w:val="single" w:sz="2" w:space="0" w:color="auto"/>
            <w:bottom w:val="single" w:sz="2" w:space="0" w:color="auto"/>
            <w:right w:val="single" w:sz="2" w:space="0" w:color="auto"/>
          </w:divBdr>
          <w:divsChild>
            <w:div w:id="1315524284">
              <w:marLeft w:val="0"/>
              <w:marRight w:val="0"/>
              <w:marTop w:val="0"/>
              <w:marBottom w:val="0"/>
              <w:divBdr>
                <w:top w:val="single" w:sz="2" w:space="0" w:color="auto"/>
                <w:left w:val="single" w:sz="2" w:space="12" w:color="auto"/>
                <w:bottom w:val="single" w:sz="2" w:space="0" w:color="auto"/>
                <w:right w:val="single" w:sz="2" w:space="12" w:color="auto"/>
              </w:divBdr>
              <w:divsChild>
                <w:div w:id="677073642">
                  <w:marLeft w:val="0"/>
                  <w:marRight w:val="0"/>
                  <w:marTop w:val="0"/>
                  <w:marBottom w:val="0"/>
                  <w:divBdr>
                    <w:top w:val="single" w:sz="2" w:space="0" w:color="auto"/>
                    <w:left w:val="single" w:sz="2" w:space="0" w:color="auto"/>
                    <w:bottom w:val="single" w:sz="2" w:space="0" w:color="auto"/>
                    <w:right w:val="single" w:sz="2" w:space="0" w:color="auto"/>
                  </w:divBdr>
                  <w:divsChild>
                    <w:div w:id="1357468005">
                      <w:marLeft w:val="0"/>
                      <w:marRight w:val="0"/>
                      <w:marTop w:val="0"/>
                      <w:marBottom w:val="0"/>
                      <w:divBdr>
                        <w:top w:val="single" w:sz="2" w:space="0" w:color="auto"/>
                        <w:left w:val="single" w:sz="2" w:space="0" w:color="auto"/>
                        <w:bottom w:val="single" w:sz="2" w:space="0" w:color="auto"/>
                        <w:right w:val="single" w:sz="2" w:space="0" w:color="auto"/>
                      </w:divBdr>
                      <w:divsChild>
                        <w:div w:id="981424773">
                          <w:marLeft w:val="0"/>
                          <w:marRight w:val="0"/>
                          <w:marTop w:val="0"/>
                          <w:marBottom w:val="0"/>
                          <w:divBdr>
                            <w:top w:val="single" w:sz="2" w:space="31" w:color="auto"/>
                            <w:left w:val="single" w:sz="2" w:space="0" w:color="auto"/>
                            <w:bottom w:val="single" w:sz="2" w:space="0" w:color="auto"/>
                            <w:right w:val="single" w:sz="2" w:space="0" w:color="auto"/>
                          </w:divBdr>
                        </w:div>
                      </w:divsChild>
                    </w:div>
                  </w:divsChild>
                </w:div>
                <w:div w:id="2138252566">
                  <w:marLeft w:val="0"/>
                  <w:marRight w:val="0"/>
                  <w:marTop w:val="120"/>
                  <w:marBottom w:val="240"/>
                  <w:divBdr>
                    <w:top w:val="single" w:sz="2" w:space="0" w:color="auto"/>
                    <w:left w:val="single" w:sz="2" w:space="0" w:color="auto"/>
                    <w:bottom w:val="single" w:sz="2" w:space="0" w:color="auto"/>
                    <w:right w:val="single" w:sz="2" w:space="0" w:color="auto"/>
                  </w:divBdr>
                </w:div>
              </w:divsChild>
            </w:div>
          </w:divsChild>
        </w:div>
        <w:div w:id="1577395812">
          <w:marLeft w:val="0"/>
          <w:marRight w:val="0"/>
          <w:marTop w:val="0"/>
          <w:marBottom w:val="360"/>
          <w:divBdr>
            <w:top w:val="single" w:sz="2" w:space="0" w:color="auto"/>
            <w:left w:val="single" w:sz="2" w:space="0" w:color="auto"/>
            <w:bottom w:val="single" w:sz="2" w:space="0" w:color="auto"/>
            <w:right w:val="single" w:sz="2" w:space="0" w:color="auto"/>
          </w:divBdr>
          <w:divsChild>
            <w:div w:id="735905491">
              <w:marLeft w:val="0"/>
              <w:marRight w:val="0"/>
              <w:marTop w:val="0"/>
              <w:marBottom w:val="0"/>
              <w:divBdr>
                <w:top w:val="single" w:sz="2" w:space="0" w:color="auto"/>
                <w:left w:val="single" w:sz="2" w:space="12" w:color="auto"/>
                <w:bottom w:val="single" w:sz="2" w:space="0" w:color="auto"/>
                <w:right w:val="single" w:sz="2" w:space="12" w:color="auto"/>
              </w:divBdr>
              <w:divsChild>
                <w:div w:id="995106407">
                  <w:marLeft w:val="0"/>
                  <w:marRight w:val="0"/>
                  <w:marTop w:val="0"/>
                  <w:marBottom w:val="0"/>
                  <w:divBdr>
                    <w:top w:val="single" w:sz="2" w:space="0" w:color="auto"/>
                    <w:left w:val="single" w:sz="2" w:space="0" w:color="auto"/>
                    <w:bottom w:val="single" w:sz="2" w:space="0" w:color="auto"/>
                    <w:right w:val="single" w:sz="2" w:space="0" w:color="auto"/>
                  </w:divBdr>
                  <w:divsChild>
                    <w:div w:id="220289996">
                      <w:marLeft w:val="0"/>
                      <w:marRight w:val="0"/>
                      <w:marTop w:val="0"/>
                      <w:marBottom w:val="0"/>
                      <w:divBdr>
                        <w:top w:val="single" w:sz="2" w:space="0" w:color="auto"/>
                        <w:left w:val="single" w:sz="2" w:space="0" w:color="auto"/>
                        <w:bottom w:val="single" w:sz="2" w:space="0" w:color="auto"/>
                        <w:right w:val="single" w:sz="2" w:space="0" w:color="auto"/>
                      </w:divBdr>
                      <w:divsChild>
                        <w:div w:id="247738288">
                          <w:marLeft w:val="0"/>
                          <w:marRight w:val="0"/>
                          <w:marTop w:val="0"/>
                          <w:marBottom w:val="0"/>
                          <w:divBdr>
                            <w:top w:val="single" w:sz="2" w:space="31" w:color="auto"/>
                            <w:left w:val="single" w:sz="2" w:space="0" w:color="auto"/>
                            <w:bottom w:val="single" w:sz="2" w:space="0" w:color="auto"/>
                            <w:right w:val="single" w:sz="2" w:space="0" w:color="auto"/>
                          </w:divBdr>
                        </w:div>
                      </w:divsChild>
                    </w:div>
                  </w:divsChild>
                </w:div>
                <w:div w:id="1552888656">
                  <w:marLeft w:val="0"/>
                  <w:marRight w:val="0"/>
                  <w:marTop w:val="120"/>
                  <w:marBottom w:val="240"/>
                  <w:divBdr>
                    <w:top w:val="single" w:sz="2" w:space="0" w:color="auto"/>
                    <w:left w:val="single" w:sz="2" w:space="0" w:color="auto"/>
                    <w:bottom w:val="single" w:sz="2" w:space="0" w:color="auto"/>
                    <w:right w:val="single" w:sz="2" w:space="0" w:color="auto"/>
                  </w:divBdr>
                </w:div>
              </w:divsChild>
            </w:div>
          </w:divsChild>
        </w:div>
        <w:div w:id="1888754990">
          <w:marLeft w:val="0"/>
          <w:marRight w:val="0"/>
          <w:marTop w:val="0"/>
          <w:marBottom w:val="240"/>
          <w:divBdr>
            <w:top w:val="single" w:sz="2" w:space="0" w:color="auto"/>
            <w:left w:val="single" w:sz="2" w:space="0" w:color="auto"/>
            <w:bottom w:val="single" w:sz="2" w:space="0" w:color="auto"/>
            <w:right w:val="single" w:sz="2" w:space="0" w:color="auto"/>
          </w:divBdr>
        </w:div>
        <w:div w:id="1886410681">
          <w:blockQuote w:val="1"/>
          <w:marLeft w:val="360"/>
          <w:marRight w:val="360"/>
          <w:marTop w:val="480"/>
          <w:marBottom w:val="480"/>
          <w:divBdr>
            <w:top w:val="single" w:sz="6" w:space="18" w:color="auto"/>
            <w:left w:val="single" w:sz="2" w:space="12" w:color="auto"/>
            <w:bottom w:val="single" w:sz="6" w:space="18" w:color="auto"/>
            <w:right w:val="single" w:sz="2" w:space="12" w:color="auto"/>
          </w:divBdr>
          <w:divsChild>
            <w:div w:id="97608350">
              <w:marLeft w:val="0"/>
              <w:marRight w:val="0"/>
              <w:marTop w:val="0"/>
              <w:marBottom w:val="0"/>
              <w:divBdr>
                <w:top w:val="single" w:sz="2" w:space="0" w:color="auto"/>
                <w:left w:val="single" w:sz="2" w:space="0" w:color="auto"/>
                <w:bottom w:val="single" w:sz="2" w:space="0" w:color="auto"/>
                <w:right w:val="single" w:sz="2" w:space="0" w:color="auto"/>
              </w:divBdr>
            </w:div>
          </w:divsChild>
        </w:div>
        <w:div w:id="50471017">
          <w:marLeft w:val="0"/>
          <w:marRight w:val="0"/>
          <w:marTop w:val="0"/>
          <w:marBottom w:val="24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fi/kotimaa/art-2000008407952.html" TargetMode="External"/><Relationship Id="rId5" Type="http://schemas.openxmlformats.org/officeDocument/2006/relationships/hyperlink" Target="https://www.hs.fi/haku/?query=Hanna%20Nohynek" TargetMode="External"/><Relationship Id="rId4" Type="http://schemas.openxmlformats.org/officeDocument/2006/relationships/hyperlink" Target="https://www.hs.fi/haku/?query=Mika%20R%C3%A4me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537</Words>
  <Characters>3170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Jan-Marek Šík</dc:creator>
  <cp:keywords/>
  <dc:description/>
  <cp:lastModifiedBy>Jan-Marek Šík</cp:lastModifiedBy>
  <cp:revision>1</cp:revision>
  <dcterms:created xsi:type="dcterms:W3CDTF">2021-11-18T08:12:00Z</dcterms:created>
  <dcterms:modified xsi:type="dcterms:W3CDTF">2021-11-18T08:24:00Z</dcterms:modified>
</cp:coreProperties>
</file>