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7BE" w:rsidRPr="00282746" w:rsidRDefault="005F6D09" w:rsidP="00282746">
      <w:pPr>
        <w:spacing w:after="0" w:line="360" w:lineRule="auto"/>
      </w:pPr>
      <w:r w:rsidRPr="00282746">
        <w:t xml:space="preserve">Chrématonyma </w:t>
      </w:r>
      <w:r w:rsidRPr="00282746">
        <w:rPr>
          <w:rFonts w:cstheme="minorHAnsi"/>
        </w:rPr>
        <w:t>‒</w:t>
      </w:r>
      <w:r w:rsidRPr="00282746">
        <w:t xml:space="preserve"> handout 6</w:t>
      </w:r>
    </w:p>
    <w:p w:rsidR="005F6D09" w:rsidRPr="00282746" w:rsidRDefault="005F6D09" w:rsidP="00282746">
      <w:pPr>
        <w:spacing w:after="0" w:line="360" w:lineRule="auto"/>
        <w:jc w:val="both"/>
      </w:pPr>
      <w:r w:rsidRPr="00282746">
        <w:rPr>
          <w:b/>
          <w:caps/>
        </w:rPr>
        <w:t>9. Vlastní jména v literární komunikaci</w:t>
      </w:r>
    </w:p>
    <w:p w:rsidR="005F6D09" w:rsidRPr="00282746" w:rsidRDefault="005F6D09" w:rsidP="00282746">
      <w:pPr>
        <w:spacing w:after="0" w:line="360" w:lineRule="auto"/>
        <w:jc w:val="both"/>
      </w:pPr>
      <w:r w:rsidRPr="00282746">
        <w:t xml:space="preserve">Vlastními jmény v literární komunikaci se zabývá </w:t>
      </w:r>
      <w:r w:rsidRPr="00282746">
        <w:rPr>
          <w:b/>
        </w:rPr>
        <w:t xml:space="preserve">literární onomastika. </w:t>
      </w:r>
      <w:r w:rsidRPr="00282746">
        <w:t>Tato dílčí disciplína onomastiky zjišťuje, jaké funkce mají vlastní jména v literárních textech.  Nejvíce rozpracována je problematika antroponym, méně toponym a minimálně chrématonym. Chceme-li pochopit úlohu vlastních jmen v literárních textech, je třeba zahrnout do výkladu i antroponyma a toponyma. (Žaneta Procházková: Literární onomastika. Antroponyma, 2017).</w:t>
      </w:r>
    </w:p>
    <w:p w:rsidR="005F6D09" w:rsidRPr="00282746" w:rsidRDefault="005F6D09" w:rsidP="00282746">
      <w:pPr>
        <w:spacing w:after="0" w:line="360" w:lineRule="auto"/>
        <w:jc w:val="both"/>
      </w:pPr>
      <w:r w:rsidRPr="00282746">
        <w:t xml:space="preserve">Při sledování, </w:t>
      </w:r>
      <w:r w:rsidRPr="00282746">
        <w:rPr>
          <w:b/>
        </w:rPr>
        <w:t>jak jsou v textu antroponyma využita</w:t>
      </w:r>
      <w:r w:rsidRPr="00282746">
        <w:t>, se zaměřujeme zejména na následující okruhy otázek:</w:t>
      </w:r>
    </w:p>
    <w:p w:rsidR="005F6D09" w:rsidRPr="00282746" w:rsidRDefault="005F6D09" w:rsidP="00282746">
      <w:pPr>
        <w:spacing w:after="0" w:line="360" w:lineRule="auto"/>
        <w:jc w:val="both"/>
      </w:pPr>
      <w:r w:rsidRPr="00282746">
        <w:t xml:space="preserve">a) Na způsob pojmenování. b) Na výběr antroponym, zvláště křestních jmen; všímáme si jak jejich slovotvorných typů, tak konkrétních jmen (princ </w:t>
      </w:r>
      <w:r w:rsidRPr="00282746">
        <w:rPr>
          <w:i/>
        </w:rPr>
        <w:t>Jaromil</w:t>
      </w:r>
      <w:r w:rsidRPr="00282746">
        <w:t xml:space="preserve">). c) Sledujeme tvoření nových jmen se zřetelem k funkcím, které v textu plní, se zřetelem k pojmenovávané postavě a s ohledem na jejich vztah k reálnému onymickému systému, onymické normě i k apelativní slovní zásobě daného jazyka.  Při výběru antroponym pro jednotlivé literární postavy se uplatňuje řada faktorů, a to formálně jazykových i obsahově sémantických. Z jazykových aspektů zde může působit slovotvorná struktura jména, stylistická </w:t>
      </w:r>
      <w:proofErr w:type="spellStart"/>
      <w:r w:rsidRPr="00282746">
        <w:t>příznakovost</w:t>
      </w:r>
      <w:proofErr w:type="spellEnd"/>
      <w:r w:rsidRPr="00282746">
        <w:t xml:space="preserve"> hypokoristik, zejména těch, která mají buď záporné, nebo kladné expresivní zabarvení, též původ jména, snadnost skloňování, v případě křestních jmen možnosti tvořit od něj hypokoristika, délka jména, jeho hláskový sklad, obvyklost, obliba, módnost. Po stránce obsahově sémantické mohou působit faktory speciálně onymické, zahrnující nejrůznější asociace a konotace, které jméno vyvolává, i veškeré </w:t>
      </w:r>
      <w:proofErr w:type="spellStart"/>
      <w:r w:rsidRPr="00282746">
        <w:t>mimolingvistické</w:t>
      </w:r>
      <w:proofErr w:type="spellEnd"/>
      <w:r w:rsidRPr="00282746">
        <w:t xml:space="preserve"> informace, které poskytuje. </w:t>
      </w:r>
    </w:p>
    <w:p w:rsidR="005F6D09" w:rsidRPr="00282746" w:rsidRDefault="005F6D09" w:rsidP="00282746">
      <w:pPr>
        <w:spacing w:after="0" w:line="360" w:lineRule="auto"/>
        <w:jc w:val="both"/>
      </w:pPr>
      <w:r w:rsidRPr="00282746">
        <w:rPr>
          <w:b/>
        </w:rPr>
        <w:t xml:space="preserve">V literární onomastice jsou antroponyma sledována ve vztahu k literárnímu dílu. </w:t>
      </w:r>
      <w:r w:rsidRPr="00282746">
        <w:t>Jde totiž o to, aby jména byla v souladu se smyslem, stylem a žánrem díla. Každý literární žánr má své tradice a má je i literatura pocházející z různých vývojových období. Např. v romantismu se postavy označovaly jen iniciálami nebo křestními jmény, některé postavy byly dokonce bezejmenné. Naproti tomu pro realismus byla typická volba jmen, která odpovídala tehdejším skutečným jménům, tj. čerpalo se z reálně existujících způsobů pojmenování – ale užívaly se často pseudonymy, jimiž se zakrývaly skutečné postavy, které tvořily předlohu díla. Autor se tak vyhýbal nežádoucí konfrontaci se skutečností.</w:t>
      </w:r>
    </w:p>
    <w:p w:rsidR="005F6D09" w:rsidRPr="00282746" w:rsidRDefault="005F6D09" w:rsidP="00282746">
      <w:pPr>
        <w:spacing w:after="0" w:line="360" w:lineRule="auto"/>
        <w:jc w:val="both"/>
      </w:pPr>
      <w:r w:rsidRPr="00282746">
        <w:rPr>
          <w:b/>
        </w:rPr>
        <w:t xml:space="preserve">Antroponyma jsou sledována ve vztahu k literární postavě. </w:t>
      </w:r>
      <w:r w:rsidRPr="00282746">
        <w:t>Zjišťuje se soulad jména s úlohou postavy, která jí přísluší v celkové výstavbě literárního textu a jeho vlastního zaměření, a to se zřetelem na okruh čtenářů, kterým je dílo určeno.</w:t>
      </w:r>
    </w:p>
    <w:p w:rsidR="005F6D09" w:rsidRPr="00282746" w:rsidRDefault="005F6D09" w:rsidP="00282746">
      <w:pPr>
        <w:spacing w:after="0" w:line="360" w:lineRule="auto"/>
        <w:jc w:val="both"/>
        <w:rPr>
          <w:b/>
        </w:rPr>
      </w:pPr>
      <w:r w:rsidRPr="00282746">
        <w:rPr>
          <w:b/>
        </w:rPr>
        <w:t>Funkce vlastních jmen v literárních textech</w:t>
      </w:r>
    </w:p>
    <w:p w:rsidR="005F6D09" w:rsidRPr="00282746" w:rsidRDefault="005F6D09" w:rsidP="00282746">
      <w:pPr>
        <w:spacing w:after="0" w:line="360" w:lineRule="auto"/>
        <w:jc w:val="both"/>
      </w:pPr>
      <w:r w:rsidRPr="00282746">
        <w:rPr>
          <w:b/>
        </w:rPr>
        <w:t>1)</w:t>
      </w:r>
      <w:r w:rsidRPr="00282746">
        <w:t xml:space="preserve"> </w:t>
      </w:r>
      <w:r w:rsidRPr="00282746">
        <w:rPr>
          <w:b/>
        </w:rPr>
        <w:t>Funkce individualizační, identifikační a pojmenovací</w:t>
      </w:r>
      <w:r w:rsidRPr="00282746">
        <w:t xml:space="preserve"> vyvolávají mj. různou míru „iluze“ o existenci jména v reálném světě.</w:t>
      </w:r>
    </w:p>
    <w:p w:rsidR="005F6D09" w:rsidRPr="00282746" w:rsidRDefault="005F6D09" w:rsidP="00282746">
      <w:pPr>
        <w:spacing w:after="0" w:line="360" w:lineRule="auto"/>
        <w:jc w:val="both"/>
        <w:rPr>
          <w:b/>
        </w:rPr>
      </w:pPr>
      <w:r w:rsidRPr="00282746">
        <w:rPr>
          <w:b/>
        </w:rPr>
        <w:t xml:space="preserve">2) Funkce speciální </w:t>
      </w:r>
    </w:p>
    <w:p w:rsidR="005F6D09" w:rsidRPr="00282746" w:rsidRDefault="005F6D09" w:rsidP="00282746">
      <w:pPr>
        <w:spacing w:after="0" w:line="360" w:lineRule="auto"/>
        <w:jc w:val="both"/>
      </w:pPr>
      <w:r w:rsidRPr="00282746">
        <w:rPr>
          <w:b/>
        </w:rPr>
        <w:lastRenderedPageBreak/>
        <w:t xml:space="preserve">a) Funkce sociálně zařazující, klasifikující, </w:t>
      </w:r>
      <w:r w:rsidRPr="00282746">
        <w:t>a to z hlediska etnického, regionálního, společenského, náboženského aj., se uplatňuje s ohledem na časové zařazení děje: román z husitské doby musí obsahovat jména typická pro toto období staré češtiny, venkovské realistické romány zasazené do 19. století musí zase respektovat někdejší repertoár jmen užívaných na venkově atd. Dříve (do 19. stol.) byla některá křestní jména typicky venkovská (</w:t>
      </w:r>
      <w:r w:rsidRPr="00282746">
        <w:rPr>
          <w:i/>
        </w:rPr>
        <w:t>Cyril</w:t>
      </w:r>
      <w:r w:rsidRPr="00282746">
        <w:t>,</w:t>
      </w:r>
      <w:r w:rsidRPr="00282746">
        <w:rPr>
          <w:i/>
        </w:rPr>
        <w:t xml:space="preserve"> Metod</w:t>
      </w:r>
      <w:r w:rsidRPr="00282746">
        <w:t>) a městská (</w:t>
      </w:r>
      <w:r w:rsidRPr="00282746">
        <w:rPr>
          <w:i/>
        </w:rPr>
        <w:t>Klotylda</w:t>
      </w:r>
      <w:r w:rsidRPr="00282746">
        <w:t>,</w:t>
      </w:r>
      <w:r w:rsidRPr="00282746">
        <w:rPr>
          <w:i/>
        </w:rPr>
        <w:t xml:space="preserve"> Klára</w:t>
      </w:r>
      <w:r w:rsidRPr="00282746">
        <w:t>,</w:t>
      </w:r>
      <w:r w:rsidRPr="00282746">
        <w:rPr>
          <w:i/>
        </w:rPr>
        <w:t xml:space="preserve"> Matylda</w:t>
      </w:r>
      <w:r w:rsidRPr="00282746">
        <w:t xml:space="preserve">), i když mohla působit i nápodoba výše postavených lidí. Tento rozdíl se však nejmarkantněji uplatňuje u hypokoristik.  Cenná svědectví o sociálně klasifikující funkci hypokoristik podávají prózy Vlasty Pittnerové. Tato výborná znalkyně života v malých městech a na venkově v 19. století vystihuje pomocí hypokoristik postavení lidí (jednotlivých literárních postav) v popisované společnosti. Dokonce i jejich pokles nebo vzestup na společenském žebříčku je provázen změnou hypokoristika, a to v souladu s novým postavením pojmenovávaného.  Z poměrně zámožné </w:t>
      </w:r>
      <w:r w:rsidRPr="00282746">
        <w:rPr>
          <w:i/>
          <w:iCs/>
        </w:rPr>
        <w:t>Máry</w:t>
      </w:r>
      <w:r w:rsidRPr="00282746">
        <w:t xml:space="preserve">, někdejší služebné na zámku, která na vesnici upadla pro své činy v opovržení a k tomu zchromla, se stala chromá </w:t>
      </w:r>
      <w:proofErr w:type="spellStart"/>
      <w:r w:rsidRPr="00282746">
        <w:rPr>
          <w:i/>
          <w:iCs/>
        </w:rPr>
        <w:t>Marjána</w:t>
      </w:r>
      <w:proofErr w:type="spellEnd"/>
      <w:r w:rsidRPr="00282746">
        <w:t xml:space="preserve"> (povídka Rodina </w:t>
      </w:r>
      <w:proofErr w:type="spellStart"/>
      <w:r w:rsidRPr="00282746">
        <w:t>Zamětalova</w:t>
      </w:r>
      <w:proofErr w:type="spellEnd"/>
      <w:r w:rsidRPr="00282746">
        <w:t xml:space="preserve">).  Naopak chudou dívku </w:t>
      </w:r>
      <w:r w:rsidRPr="00282746">
        <w:rPr>
          <w:i/>
          <w:iCs/>
        </w:rPr>
        <w:t>Manču</w:t>
      </w:r>
      <w:r w:rsidRPr="00282746">
        <w:t xml:space="preserve">, která se ve službě ve městě dobře vdala a přijíždí domů do vsi na návštěvu, nazývá stará sousedka paní </w:t>
      </w:r>
      <w:r w:rsidRPr="00282746">
        <w:rPr>
          <w:i/>
          <w:iCs/>
        </w:rPr>
        <w:t>Márinkou</w:t>
      </w:r>
      <w:r w:rsidRPr="00282746">
        <w:rPr>
          <w:iCs/>
        </w:rPr>
        <w:t>,</w:t>
      </w:r>
      <w:r w:rsidRPr="00282746">
        <w:t xml:space="preserve"> ale zároveň jí připomíná, že jí kdysi tykala a oslovovala „po selsku“ </w:t>
      </w:r>
      <w:r w:rsidRPr="00282746">
        <w:rPr>
          <w:i/>
          <w:iCs/>
        </w:rPr>
        <w:t xml:space="preserve">Mančo </w:t>
      </w:r>
      <w:r w:rsidRPr="00282746">
        <w:t xml:space="preserve">(povídka Do „toho Brna“) Podobně i jiná literární díla svědčí svými antroponymy o rozdílech mezi městem a venkovem. </w:t>
      </w:r>
    </w:p>
    <w:p w:rsidR="005F6D09" w:rsidRPr="00282746" w:rsidRDefault="005F6D09" w:rsidP="00282746">
      <w:pPr>
        <w:spacing w:after="0" w:line="360" w:lineRule="auto"/>
        <w:jc w:val="both"/>
      </w:pPr>
      <w:r w:rsidRPr="00282746">
        <w:t>Vlasta Pittnerová patřila v letech 1900–1940</w:t>
      </w:r>
      <w:r w:rsidRPr="00282746">
        <w:rPr>
          <w:b/>
          <w:bCs/>
        </w:rPr>
        <w:t xml:space="preserve"> </w:t>
      </w:r>
      <w:r w:rsidRPr="00282746">
        <w:t xml:space="preserve">vedle Boženy Němcové a Karoliny Světlé k nejčtenějším českým autorkám. Později bylo její dílo – především pro svou katolickou orientaci – zcela potlačeno a teprve po roce 1989 znovu objeveno. Bohatá tvorba V. Pittnerové není sice literárními odborníky příliš ceněna, ale její prózy, líčící s národopisnými detaily a s výchovným zaměřením v duchu katolické morálky životní příběhy lidí na venkově a v malém městě, měly a dosud mají své čtenáře.  Pro českou literaturu objevila Pittnerová nelehký život obyvatel Českomoravské vrchoviny v 19. století, přitom se inspirovala životem v rodné Polné a ve vesničkách a městečkách Žďárských hor.  Pro dnešní dobu mají její knihy hodnotu poměrně pravdivého dokumentu o životě sedláků, chalupníků, mlynářů, lesníků, vesnické chudiny, obyvatel maloměsta i panských úředníků.  Proto uchovávají řadu poznatků důležitých jak pro národopis a kulturní historii, tak pro dialektologii (svými dialektismy) a onomastiku (svědectvím o tehdejších pojmenovacích zvyklostech). </w:t>
      </w:r>
    </w:p>
    <w:p w:rsidR="005F6D09" w:rsidRPr="00282746" w:rsidRDefault="005F6D09" w:rsidP="00282746">
      <w:pPr>
        <w:spacing w:after="0" w:line="360" w:lineRule="auto"/>
        <w:jc w:val="both"/>
      </w:pPr>
    </w:p>
    <w:p w:rsidR="00176B57" w:rsidRPr="00282746" w:rsidRDefault="005F6D09" w:rsidP="00282746">
      <w:pPr>
        <w:spacing w:after="0" w:line="360" w:lineRule="auto"/>
        <w:jc w:val="both"/>
      </w:pPr>
      <w:r w:rsidRPr="00282746">
        <w:t>Ale Vlasta Pittnerová není jediná. Obecně lze konstatovat, že se ve jménech české literatury 19. a počátku 20. století odráží jak sociální rozvrstvení společnosti, tak areálové rozdíly mezi městem a venkovem. Je celkem logické, že postavy z rodin venkovských boháčů inklinují</w:t>
      </w:r>
      <w:r w:rsidR="00176B57" w:rsidRPr="00282746">
        <w:t xml:space="preserve"> svými jmény spíše k módě městské. V současných románech se zase výběr jména odehrává na ose </w:t>
      </w:r>
      <w:proofErr w:type="gramStart"/>
      <w:r w:rsidR="00176B57" w:rsidRPr="00282746">
        <w:t>módnost − běžnost</w:t>
      </w:r>
      <w:proofErr w:type="gramEnd"/>
      <w:r w:rsidR="00176B57" w:rsidRPr="00282746">
        <w:t xml:space="preserve"> – řídkost – ojedinělost.   Tuto skutečnost dokazuje např. dnešní dětská literatura pro mládež. Ta poskytuje jakýsi přehled dobově oblíbených jmen, jen občas zpestřený některým jménem po rodičích. </w:t>
      </w:r>
      <w:r w:rsidR="00176B57" w:rsidRPr="00282746">
        <w:lastRenderedPageBreak/>
        <w:t>Jméno zařazuje postavy z hlediska národnostního:</w:t>
      </w:r>
      <w:r w:rsidR="00176B57" w:rsidRPr="00282746">
        <w:rPr>
          <w:b/>
        </w:rPr>
        <w:t xml:space="preserve"> </w:t>
      </w:r>
      <w:r w:rsidR="00176B57" w:rsidRPr="00282746">
        <w:t xml:space="preserve">Postavám jistých národností odpovídají jména pro jejich národ typická: </w:t>
      </w:r>
      <w:r w:rsidR="00176B57" w:rsidRPr="00282746">
        <w:rPr>
          <w:i/>
        </w:rPr>
        <w:t>Jeník – Mařenka</w:t>
      </w:r>
      <w:r w:rsidR="00176B57" w:rsidRPr="00282746">
        <w:t>,</w:t>
      </w:r>
      <w:r w:rsidR="00176B57" w:rsidRPr="00282746">
        <w:rPr>
          <w:i/>
        </w:rPr>
        <w:t xml:space="preserve"> Ivan – Máša</w:t>
      </w:r>
      <w:r w:rsidR="00176B57" w:rsidRPr="00282746">
        <w:t>,</w:t>
      </w:r>
      <w:r w:rsidR="00176B57" w:rsidRPr="00282746">
        <w:rPr>
          <w:i/>
        </w:rPr>
        <w:t xml:space="preserve"> Fritz – </w:t>
      </w:r>
      <w:proofErr w:type="spellStart"/>
      <w:r w:rsidR="00176B57" w:rsidRPr="00282746">
        <w:rPr>
          <w:i/>
        </w:rPr>
        <w:t>Truda</w:t>
      </w:r>
      <w:proofErr w:type="spellEnd"/>
      <w:r w:rsidR="00176B57" w:rsidRPr="00282746">
        <w:rPr>
          <w:i/>
        </w:rPr>
        <w:t>.</w:t>
      </w:r>
    </w:p>
    <w:p w:rsidR="00176B57" w:rsidRPr="00282746" w:rsidRDefault="00176B57" w:rsidP="00282746">
      <w:pPr>
        <w:spacing w:after="0" w:line="360" w:lineRule="auto"/>
        <w:jc w:val="both"/>
      </w:pPr>
      <w:r w:rsidRPr="00282746">
        <w:rPr>
          <w:b/>
        </w:rPr>
        <w:t xml:space="preserve">b) Funkce charakterizační </w:t>
      </w:r>
      <w:r w:rsidRPr="00282746">
        <w:t xml:space="preserve">je velmi důležitá. V literární antroponymii jde o tzv. mluvící jména, jež se opírají o apelativní sémantiku základu: řezník </w:t>
      </w:r>
      <w:proofErr w:type="spellStart"/>
      <w:r w:rsidRPr="00282746">
        <w:rPr>
          <w:i/>
        </w:rPr>
        <w:t>Masorád</w:t>
      </w:r>
      <w:proofErr w:type="spellEnd"/>
      <w:r w:rsidRPr="00282746">
        <w:t xml:space="preserve">, šumař </w:t>
      </w:r>
      <w:r w:rsidRPr="00282746">
        <w:rPr>
          <w:i/>
        </w:rPr>
        <w:t>Kalafuna</w:t>
      </w:r>
      <w:r w:rsidRPr="00282746">
        <w:t xml:space="preserve">. </w:t>
      </w:r>
    </w:p>
    <w:p w:rsidR="00176B57" w:rsidRPr="00282746" w:rsidRDefault="00176B57" w:rsidP="00282746">
      <w:pPr>
        <w:spacing w:after="0" w:line="360" w:lineRule="auto"/>
        <w:jc w:val="both"/>
      </w:pPr>
      <w:r w:rsidRPr="00282746">
        <w:rPr>
          <w:b/>
        </w:rPr>
        <w:t xml:space="preserve">c) Funkce asociační, evokační, popř. konotační </w:t>
      </w:r>
      <w:r w:rsidRPr="00282746">
        <w:t>odkazuje na různé postavy, reálné i smyšlené, známé zejména z historie nebo literatury (</w:t>
      </w:r>
      <w:r w:rsidRPr="00282746">
        <w:rPr>
          <w:i/>
        </w:rPr>
        <w:t>Napoleon, Metuzalém</w:t>
      </w:r>
      <w:r w:rsidRPr="00282746">
        <w:t xml:space="preserve">), popř. odkazuje na jejich symboliku, pro niž je někdy vyčleňována </w:t>
      </w:r>
      <w:r w:rsidRPr="00282746">
        <w:rPr>
          <w:b/>
        </w:rPr>
        <w:t>funkce mytizační</w:t>
      </w:r>
      <w:r w:rsidRPr="00282746">
        <w:t xml:space="preserve"> (</w:t>
      </w:r>
      <w:r w:rsidRPr="00282746">
        <w:rPr>
          <w:i/>
        </w:rPr>
        <w:t>Bivoj</w:t>
      </w:r>
      <w:r w:rsidRPr="00282746">
        <w:t>).</w:t>
      </w:r>
    </w:p>
    <w:p w:rsidR="00176B57" w:rsidRPr="00282746" w:rsidRDefault="00176B57" w:rsidP="00282746">
      <w:pPr>
        <w:spacing w:after="0" w:line="360" w:lineRule="auto"/>
        <w:jc w:val="both"/>
      </w:pPr>
      <w:r w:rsidRPr="00282746">
        <w:rPr>
          <w:b/>
        </w:rPr>
        <w:t xml:space="preserve">d) Funkce estetická </w:t>
      </w:r>
      <w:r w:rsidRPr="00282746">
        <w:t>se uplatňuje</w:t>
      </w:r>
      <w:r w:rsidRPr="00282746">
        <w:rPr>
          <w:b/>
        </w:rPr>
        <w:t xml:space="preserve"> </w:t>
      </w:r>
      <w:r w:rsidRPr="00282746">
        <w:t xml:space="preserve">zejména prostřednictvím zvukové stránky jména, jeho délky apod., např. </w:t>
      </w:r>
      <w:r w:rsidRPr="00282746">
        <w:rPr>
          <w:i/>
        </w:rPr>
        <w:t xml:space="preserve">Eulálie </w:t>
      </w:r>
      <w:proofErr w:type="spellStart"/>
      <w:r w:rsidRPr="00282746">
        <w:rPr>
          <w:i/>
          <w:caps/>
        </w:rPr>
        <w:t>č</w:t>
      </w:r>
      <w:r w:rsidRPr="00282746">
        <w:rPr>
          <w:i/>
        </w:rPr>
        <w:t>ubíková</w:t>
      </w:r>
      <w:proofErr w:type="spellEnd"/>
      <w:r w:rsidRPr="00282746">
        <w:rPr>
          <w:i/>
        </w:rPr>
        <w:t xml:space="preserve"> </w:t>
      </w:r>
      <w:r w:rsidRPr="00282746">
        <w:t xml:space="preserve">(zvukomalba). Estetickou funkci mají také mnohá hypokoristika. Zvláštní postavení má křestní jméno v poezii. Jeho estetická funkce bývá umocněna, neboť do popředí vystupuje závažný požadavek uměleckého účinu (s výjimkou použití jmen reálných postav). Proto bývá v poezii volba křestních jmen motivována zvukovými kvalitami jména, jeho hláskovým složením, délkou a v neposlední řadě potřebami rytmu, rýmu, eufonie, dále i asociacemi a </w:t>
      </w:r>
      <w:proofErr w:type="spellStart"/>
      <w:r w:rsidRPr="00282746">
        <w:t>konotativní</w:t>
      </w:r>
      <w:proofErr w:type="spellEnd"/>
      <w:r w:rsidRPr="00282746">
        <w:t xml:space="preserve"> sémantikou. Zvuková expresivita jména posiluje jeho stylistickou </w:t>
      </w:r>
      <w:proofErr w:type="spellStart"/>
      <w:r w:rsidRPr="00282746">
        <w:t>příznakovost</w:t>
      </w:r>
      <w:proofErr w:type="spellEnd"/>
      <w:r w:rsidRPr="00282746">
        <w:t xml:space="preserve">. </w:t>
      </w:r>
      <w:r w:rsidRPr="00282746">
        <w:rPr>
          <w:b/>
        </w:rPr>
        <w:t>V první řadě však záleží na autorské individualitě a tvůrčích záměrech.</w:t>
      </w:r>
    </w:p>
    <w:p w:rsidR="00176B57" w:rsidRPr="00282746" w:rsidRDefault="00176B57" w:rsidP="00282746">
      <w:pPr>
        <w:spacing w:after="0" w:line="360" w:lineRule="auto"/>
      </w:pPr>
    </w:p>
    <w:p w:rsidR="00176B57" w:rsidRPr="00282746" w:rsidRDefault="00176B57" w:rsidP="00282746">
      <w:pPr>
        <w:spacing w:after="0" w:line="360" w:lineRule="auto"/>
        <w:rPr>
          <w:b/>
        </w:rPr>
      </w:pPr>
      <w:r w:rsidRPr="00282746">
        <w:rPr>
          <w:b/>
        </w:rPr>
        <w:t xml:space="preserve">M. </w:t>
      </w:r>
      <w:proofErr w:type="spellStart"/>
      <w:r w:rsidRPr="00282746">
        <w:rPr>
          <w:b/>
        </w:rPr>
        <w:t>Kojetínová</w:t>
      </w:r>
      <w:proofErr w:type="spellEnd"/>
      <w:r w:rsidRPr="00282746">
        <w:rPr>
          <w:b/>
        </w:rPr>
        <w:t>: Funkce literárních chrématonym (s využitím příkladů z her Divadla Járy Cimrmana)</w:t>
      </w:r>
    </w:p>
    <w:p w:rsidR="00176B57" w:rsidRPr="00282746" w:rsidRDefault="00176B57" w:rsidP="00282746">
      <w:pPr>
        <w:spacing w:after="0" w:line="360" w:lineRule="auto"/>
        <w:rPr>
          <w:b/>
        </w:rPr>
      </w:pPr>
      <w:r w:rsidRPr="00282746">
        <w:rPr>
          <w:b/>
        </w:rPr>
        <w:t>AO LV, 2016, 147-157</w:t>
      </w:r>
    </w:p>
    <w:p w:rsidR="00176B57" w:rsidRPr="00282746" w:rsidRDefault="00176B57" w:rsidP="00282746">
      <w:pPr>
        <w:spacing w:after="0" w:line="360" w:lineRule="auto"/>
        <w:rPr>
          <w:b/>
        </w:rPr>
      </w:pPr>
    </w:p>
    <w:p w:rsidR="00176B57" w:rsidRPr="00282746" w:rsidRDefault="00176B57" w:rsidP="00282746">
      <w:pPr>
        <w:spacing w:after="0" w:line="360" w:lineRule="auto"/>
        <w:jc w:val="both"/>
        <w:rPr>
          <w:rStyle w:val="Siln"/>
        </w:rPr>
      </w:pPr>
      <w:r w:rsidRPr="00282746">
        <w:rPr>
          <w:rStyle w:val="Siln"/>
        </w:rPr>
        <w:t xml:space="preserve">Literární chrématonyma byla zatím spíše opomíjena. Cílem tohoto článku je analýza funkcí chrématonym v 15 divadelních hrách autorů Smoljaka a Svěráka, které vznikly pro Divadlo J. Cimrmana. Hry (vychází se z jejich publikované, tj. tištěné podoby) jsou na chrématonyma poměrně bohaté.  </w:t>
      </w:r>
    </w:p>
    <w:p w:rsidR="00176B57" w:rsidRPr="00282746" w:rsidRDefault="00176B57" w:rsidP="00282746">
      <w:pPr>
        <w:spacing w:after="0" w:line="360" w:lineRule="auto"/>
        <w:jc w:val="both"/>
      </w:pPr>
      <w:r w:rsidRPr="00282746">
        <w:t xml:space="preserve">V každodenní komunikaci žijí tato jména tak běžně a samozřejmě, že si lidé jejich propriální specifičnost vlastně ani neuvědomují, a mnohým z nich přisuzují platnost apelativ. Proto je tato třída proprií nesnadno vymezitelná a tento problém vyvstal nejen při excerpci chrématonym z citovaných her, ale už při jejich vydávání. Mnohdy si totiž nebyl jistý ani sám jazykový redaktor souborného vydání her, a tak se setkáváme s malým písmenem i u takových označení, která bychom spíše považovali za chrématonyma: </w:t>
      </w:r>
      <w:r w:rsidRPr="00282746">
        <w:rPr>
          <w:i/>
        </w:rPr>
        <w:t>pojizerská hučka</w:t>
      </w:r>
      <w:r w:rsidRPr="00282746">
        <w:t xml:space="preserve"> (sériový výrobek kloboučníka </w:t>
      </w:r>
      <w:proofErr w:type="spellStart"/>
      <w:r w:rsidRPr="00282746">
        <w:t>Lešnera</w:t>
      </w:r>
      <w:proofErr w:type="spellEnd"/>
      <w:r w:rsidRPr="00282746">
        <w:t xml:space="preserve">) nebo tretry </w:t>
      </w:r>
      <w:proofErr w:type="spellStart"/>
      <w:proofErr w:type="gramStart"/>
      <w:r w:rsidRPr="00282746">
        <w:rPr>
          <w:i/>
        </w:rPr>
        <w:t>koniášky</w:t>
      </w:r>
      <w:proofErr w:type="spellEnd"/>
      <w:r w:rsidRPr="00282746">
        <w:t xml:space="preserve">  (</w:t>
      </w:r>
      <w:proofErr w:type="gramEnd"/>
      <w:r w:rsidRPr="00282746">
        <w:t xml:space="preserve">sériový výrobek Cimrmanův, tuto obuv prodával v r. 1908 na olympiádě v Londýně). </w:t>
      </w:r>
    </w:p>
    <w:p w:rsidR="00176B57" w:rsidRPr="00282746" w:rsidRDefault="00176B57" w:rsidP="00282746">
      <w:pPr>
        <w:spacing w:after="0" w:line="360" w:lineRule="auto"/>
        <w:jc w:val="both"/>
        <w:rPr>
          <w:rFonts w:cstheme="minorHAnsi"/>
        </w:rPr>
      </w:pPr>
      <w:r w:rsidRPr="00282746">
        <w:rPr>
          <w:b/>
        </w:rPr>
        <w:t>Funkce chrématonym v textu</w:t>
      </w:r>
      <w:r w:rsidRPr="00282746">
        <w:t xml:space="preserve">: Základní je </w:t>
      </w:r>
      <w:r w:rsidRPr="00282746">
        <w:rPr>
          <w:b/>
        </w:rPr>
        <w:t>f.</w:t>
      </w:r>
      <w:r w:rsidRPr="00282746">
        <w:t xml:space="preserve">  </w:t>
      </w:r>
      <w:r w:rsidRPr="00282746">
        <w:rPr>
          <w:b/>
        </w:rPr>
        <w:t>identifikační</w:t>
      </w:r>
      <w:r w:rsidRPr="00282746">
        <w:t xml:space="preserve"> a na ni se vrství další.  Ve hrách je však tato identifikační funkce často oslabována, neboť se většina pojmenovaných produktů a podniků v příběhu jen mihne.  Hry jsou jmény přesyceny, zvláště v té části představení, v níž je demonstrována badatelská </w:t>
      </w:r>
      <w:r w:rsidRPr="00282746">
        <w:rPr>
          <w:rFonts w:cstheme="minorHAnsi"/>
        </w:rPr>
        <w:t xml:space="preserve">činnost. Dále je identifikační funkce zeslabována v dlouhých a pro další dění na scéně nepodstatných výčtech jmen, jako je např. seznam operet, jejichž autorství má být Cimrmanovi brzy soudně potvrzeno. </w:t>
      </w:r>
      <w:r w:rsidRPr="00282746">
        <w:rPr>
          <w:rFonts w:cstheme="minorHAnsi"/>
        </w:rPr>
        <w:lastRenderedPageBreak/>
        <w:t xml:space="preserve">Druhou funkcí je </w:t>
      </w:r>
      <w:r w:rsidRPr="00282746">
        <w:rPr>
          <w:rFonts w:cstheme="minorHAnsi"/>
          <w:b/>
        </w:rPr>
        <w:t>f. klasifikující</w:t>
      </w:r>
      <w:r w:rsidRPr="00282746">
        <w:rPr>
          <w:rFonts w:cstheme="minorHAnsi"/>
        </w:rPr>
        <w:t xml:space="preserve">, která zařazuje onymický objekt do různých souvislostí, určuje jej z hlediska místa a času děje, může jej také zařazovat sociálně, nábožensky nebo národnostně. Zde se zaměříme jen na jména klasifikující místně a časově.  K místně příznakovým, evokujícím svou formou původ v určitém prostředí, patří např. polský cirkus </w:t>
      </w:r>
      <w:proofErr w:type="spellStart"/>
      <w:r w:rsidRPr="00282746">
        <w:rPr>
          <w:rFonts w:cstheme="minorHAnsi"/>
          <w:i/>
        </w:rPr>
        <w:t>Krakowiak</w:t>
      </w:r>
      <w:proofErr w:type="spellEnd"/>
      <w:r w:rsidRPr="00282746">
        <w:rPr>
          <w:rFonts w:cstheme="minorHAnsi"/>
        </w:rPr>
        <w:t xml:space="preserve"> (jméno navíc asociuje polský národní tanec</w:t>
      </w:r>
      <w:r w:rsidR="005B4662">
        <w:rPr>
          <w:rFonts w:cstheme="minorHAnsi"/>
        </w:rPr>
        <w:t>)</w:t>
      </w:r>
      <w:r w:rsidRPr="00282746">
        <w:rPr>
          <w:rFonts w:cstheme="minorHAnsi"/>
        </w:rPr>
        <w:t xml:space="preserve">, paraguayský oděvní závod </w:t>
      </w:r>
      <w:proofErr w:type="spellStart"/>
      <w:r w:rsidRPr="00282746">
        <w:rPr>
          <w:rFonts w:cstheme="minorHAnsi"/>
          <w:i/>
        </w:rPr>
        <w:t>Peréz</w:t>
      </w:r>
      <w:proofErr w:type="spellEnd"/>
      <w:r w:rsidRPr="00282746">
        <w:rPr>
          <w:rFonts w:cstheme="minorHAnsi"/>
        </w:rPr>
        <w:t xml:space="preserve">, maďarský hotel </w:t>
      </w:r>
      <w:proofErr w:type="spellStart"/>
      <w:r w:rsidRPr="00282746">
        <w:rPr>
          <w:rFonts w:cstheme="minorHAnsi"/>
          <w:i/>
        </w:rPr>
        <w:t>Petöfi</w:t>
      </w:r>
      <w:proofErr w:type="spellEnd"/>
      <w:r w:rsidRPr="00282746">
        <w:rPr>
          <w:rFonts w:cstheme="minorHAnsi"/>
        </w:rPr>
        <w:t xml:space="preserve">; proti nim stojí cirkus </w:t>
      </w:r>
      <w:r w:rsidRPr="00282746">
        <w:rPr>
          <w:rFonts w:cstheme="minorHAnsi"/>
          <w:i/>
        </w:rPr>
        <w:t>Continental</w:t>
      </w:r>
      <w:r w:rsidRPr="00282746">
        <w:rPr>
          <w:rFonts w:cstheme="minorHAnsi"/>
        </w:rPr>
        <w:t xml:space="preserve">, jehož jméno také evokuje cizí prostředí, ale bez přímého odkazu ke konkrétní zemi. Ke jménům časově příznakovým patří </w:t>
      </w:r>
      <w:r w:rsidRPr="00282746">
        <w:rPr>
          <w:rFonts w:cstheme="minorHAnsi"/>
          <w:i/>
        </w:rPr>
        <w:t>Lumír</w:t>
      </w:r>
      <w:r w:rsidRPr="00282746">
        <w:rPr>
          <w:rFonts w:cstheme="minorHAnsi"/>
        </w:rPr>
        <w:t xml:space="preserve">, </w:t>
      </w:r>
      <w:r w:rsidRPr="00282746">
        <w:rPr>
          <w:rFonts w:cstheme="minorHAnsi"/>
          <w:i/>
        </w:rPr>
        <w:t>Rozhledy</w:t>
      </w:r>
      <w:r w:rsidRPr="00282746">
        <w:rPr>
          <w:rFonts w:cstheme="minorHAnsi"/>
        </w:rPr>
        <w:t xml:space="preserve">, </w:t>
      </w:r>
      <w:r w:rsidRPr="00282746">
        <w:rPr>
          <w:rFonts w:cstheme="minorHAnsi"/>
          <w:i/>
        </w:rPr>
        <w:t>Národní listy</w:t>
      </w:r>
      <w:r w:rsidRPr="00282746">
        <w:rPr>
          <w:rFonts w:cstheme="minorHAnsi"/>
        </w:rPr>
        <w:t xml:space="preserve">, jež jsou skutečně spjatá s konkrétním historickým obdobím, do něhož je situován Cimrmanův život.  Třetí </w:t>
      </w:r>
      <w:r w:rsidRPr="00282746">
        <w:rPr>
          <w:rFonts w:cstheme="minorHAnsi"/>
          <w:b/>
        </w:rPr>
        <w:t>funkce</w:t>
      </w:r>
      <w:r w:rsidRPr="00282746">
        <w:rPr>
          <w:rFonts w:cstheme="minorHAnsi"/>
        </w:rPr>
        <w:t xml:space="preserve"> je </w:t>
      </w:r>
      <w:r w:rsidRPr="00282746">
        <w:rPr>
          <w:rFonts w:cstheme="minorHAnsi"/>
          <w:b/>
        </w:rPr>
        <w:t xml:space="preserve">charakterizační </w:t>
      </w:r>
      <w:r w:rsidRPr="00282746">
        <w:rPr>
          <w:rFonts w:cstheme="minorHAnsi"/>
        </w:rPr>
        <w:t xml:space="preserve">(sem patří tzv. mluvící jména – nomen omen).  Mluvící jména na diváka působí komicky proto, že je u nich aktualizován původní apelativní význam a recipientovi je dána možnost etymologicky i </w:t>
      </w:r>
      <w:proofErr w:type="spellStart"/>
      <w:r w:rsidRPr="00282746">
        <w:rPr>
          <w:rFonts w:cstheme="minorHAnsi"/>
        </w:rPr>
        <w:t>pseudoetymologicky</w:t>
      </w:r>
      <w:proofErr w:type="spellEnd"/>
      <w:r w:rsidRPr="00282746">
        <w:rPr>
          <w:rFonts w:cstheme="minorHAnsi"/>
        </w:rPr>
        <w:t xml:space="preserve"> jméno vykládat: např. inzertní kancelář </w:t>
      </w:r>
      <w:r w:rsidRPr="00282746">
        <w:rPr>
          <w:rFonts w:cstheme="minorHAnsi"/>
          <w:i/>
        </w:rPr>
        <w:t xml:space="preserve">Neumann </w:t>
      </w:r>
      <w:proofErr w:type="spellStart"/>
      <w:r w:rsidRPr="00282746">
        <w:rPr>
          <w:rFonts w:cstheme="minorHAnsi"/>
          <w:i/>
        </w:rPr>
        <w:t>und</w:t>
      </w:r>
      <w:proofErr w:type="spellEnd"/>
      <w:r w:rsidRPr="00282746">
        <w:rPr>
          <w:rFonts w:cstheme="minorHAnsi"/>
          <w:i/>
        </w:rPr>
        <w:t xml:space="preserve"> </w:t>
      </w:r>
      <w:proofErr w:type="spellStart"/>
      <w:r w:rsidRPr="00282746">
        <w:rPr>
          <w:rFonts w:cstheme="minorHAnsi"/>
          <w:i/>
        </w:rPr>
        <w:t>Altmann</w:t>
      </w:r>
      <w:proofErr w:type="spellEnd"/>
      <w:r w:rsidRPr="00282746">
        <w:rPr>
          <w:rFonts w:cstheme="minorHAnsi"/>
        </w:rPr>
        <w:t xml:space="preserve"> (firemní jméno typu Novák a syn). Jména podniků a společností často vypovídají o předmětu jejich činnosti: stavební firma, které Cimrman krokoval parcely</w:t>
      </w:r>
      <w:r w:rsidR="005B4662">
        <w:rPr>
          <w:rFonts w:cstheme="minorHAnsi"/>
        </w:rPr>
        <w:t>,</w:t>
      </w:r>
      <w:r w:rsidRPr="00282746">
        <w:rPr>
          <w:rFonts w:cstheme="minorHAnsi"/>
        </w:rPr>
        <w:t xml:space="preserve"> se jmenuje </w:t>
      </w:r>
      <w:r w:rsidRPr="00282746">
        <w:rPr>
          <w:rFonts w:cstheme="minorHAnsi"/>
          <w:i/>
        </w:rPr>
        <w:t>Zakoupil a Zbořil</w:t>
      </w:r>
      <w:r w:rsidRPr="00282746">
        <w:rPr>
          <w:rFonts w:cstheme="minorHAnsi"/>
        </w:rPr>
        <w:t xml:space="preserve">, jméno zlatnického závodu </w:t>
      </w:r>
      <w:r w:rsidRPr="00282746">
        <w:rPr>
          <w:rFonts w:cstheme="minorHAnsi"/>
          <w:i/>
        </w:rPr>
        <w:t xml:space="preserve">Straka a syn </w:t>
      </w:r>
      <w:r w:rsidRPr="00282746">
        <w:rPr>
          <w:rFonts w:cstheme="minorHAnsi"/>
        </w:rPr>
        <w:t>(srov.</w:t>
      </w:r>
      <w:r w:rsidR="005B4662">
        <w:rPr>
          <w:rFonts w:cstheme="minorHAnsi"/>
        </w:rPr>
        <w:t xml:space="preserve"> </w:t>
      </w:r>
      <w:r w:rsidRPr="00282746">
        <w:rPr>
          <w:rFonts w:cstheme="minorHAnsi"/>
        </w:rPr>
        <w:t xml:space="preserve">krade jako straka). Čtvrtá, </w:t>
      </w:r>
      <w:r w:rsidRPr="00282746">
        <w:rPr>
          <w:rFonts w:cstheme="minorHAnsi"/>
          <w:b/>
        </w:rPr>
        <w:t>asociační funkce</w:t>
      </w:r>
      <w:r w:rsidRPr="00282746">
        <w:rPr>
          <w:rFonts w:cstheme="minorHAnsi"/>
        </w:rPr>
        <w:t xml:space="preserve"> vyvolává v recipientech nejrůznější asociace:</w:t>
      </w:r>
      <w:r w:rsidRPr="00282746">
        <w:rPr>
          <w:rFonts w:cstheme="minorHAnsi"/>
          <w:i/>
        </w:rPr>
        <w:t xml:space="preserve"> </w:t>
      </w:r>
      <w:r w:rsidRPr="00282746">
        <w:rPr>
          <w:rFonts w:cstheme="minorHAnsi"/>
        </w:rPr>
        <w:t xml:space="preserve">živé obrazy – </w:t>
      </w:r>
      <w:r w:rsidRPr="00282746">
        <w:rPr>
          <w:rFonts w:cstheme="minorHAnsi"/>
          <w:i/>
        </w:rPr>
        <w:t>Byli jsme před Rakouskem</w:t>
      </w:r>
      <w:r w:rsidRPr="00282746">
        <w:rPr>
          <w:rFonts w:cstheme="minorHAnsi"/>
        </w:rPr>
        <w:t xml:space="preserve"> a </w:t>
      </w:r>
      <w:r w:rsidRPr="00282746">
        <w:rPr>
          <w:rFonts w:cstheme="minorHAnsi"/>
          <w:i/>
        </w:rPr>
        <w:t>Budeme i po něm</w:t>
      </w:r>
      <w:r w:rsidRPr="00282746">
        <w:rPr>
          <w:rFonts w:cstheme="minorHAnsi"/>
        </w:rPr>
        <w:t xml:space="preserve">, </w:t>
      </w:r>
      <w:r w:rsidRPr="00282746">
        <w:rPr>
          <w:rFonts w:cstheme="minorHAnsi"/>
          <w:i/>
        </w:rPr>
        <w:t>Kdoví jestli</w:t>
      </w:r>
      <w:r w:rsidRPr="00282746">
        <w:rPr>
          <w:rFonts w:cstheme="minorHAnsi"/>
        </w:rPr>
        <w:t>. Jména odkazují k objektům reálného světa (</w:t>
      </w:r>
      <w:r w:rsidRPr="00282746">
        <w:rPr>
          <w:rFonts w:cstheme="minorHAnsi"/>
          <w:i/>
        </w:rPr>
        <w:t>Kolben a Daněk</w:t>
      </w:r>
      <w:r w:rsidRPr="00282746">
        <w:rPr>
          <w:rFonts w:cstheme="minorHAnsi"/>
        </w:rPr>
        <w:t>, banka</w:t>
      </w:r>
      <w:r w:rsidRPr="00282746">
        <w:rPr>
          <w:rFonts w:cstheme="minorHAnsi"/>
          <w:i/>
        </w:rPr>
        <w:t xml:space="preserve"> Slávie</w:t>
      </w:r>
      <w:r w:rsidRPr="00282746">
        <w:rPr>
          <w:rFonts w:cstheme="minorHAnsi"/>
        </w:rPr>
        <w:t xml:space="preserve">, časopis </w:t>
      </w:r>
      <w:r w:rsidRPr="00282746">
        <w:rPr>
          <w:rFonts w:cstheme="minorHAnsi"/>
          <w:i/>
        </w:rPr>
        <w:t>Jiskra</w:t>
      </w:r>
      <w:r w:rsidRPr="00282746">
        <w:rPr>
          <w:rFonts w:cstheme="minorHAnsi"/>
        </w:rPr>
        <w:t>), čímž děj zároveň časově, místně, případně i sociálně klasifikuj</w:t>
      </w:r>
      <w:r w:rsidR="005B4662">
        <w:rPr>
          <w:rFonts w:cstheme="minorHAnsi"/>
        </w:rPr>
        <w:t>í</w:t>
      </w:r>
      <w:r w:rsidRPr="00282746">
        <w:rPr>
          <w:rFonts w:cstheme="minorHAnsi"/>
        </w:rPr>
        <w:t>, nebo odkazuj</w:t>
      </w:r>
      <w:r w:rsidR="005B4662">
        <w:rPr>
          <w:rFonts w:cstheme="minorHAnsi"/>
        </w:rPr>
        <w:t>í</w:t>
      </w:r>
      <w:r w:rsidRPr="00282746">
        <w:rPr>
          <w:rFonts w:cstheme="minorHAnsi"/>
        </w:rPr>
        <w:t xml:space="preserve"> k objektům světa fikčního (</w:t>
      </w:r>
      <w:r w:rsidRPr="00282746">
        <w:rPr>
          <w:rFonts w:cstheme="minorHAnsi"/>
          <w:i/>
        </w:rPr>
        <w:t>Otto</w:t>
      </w:r>
      <w:r w:rsidRPr="00282746">
        <w:rPr>
          <w:rFonts w:cstheme="minorHAnsi"/>
        </w:rPr>
        <w:t xml:space="preserve"> – zastupující Ottův slovník naučný, norský badatel </w:t>
      </w:r>
      <w:r w:rsidRPr="00282746">
        <w:rPr>
          <w:rFonts w:cstheme="minorHAnsi"/>
          <w:i/>
        </w:rPr>
        <w:t>Skansen</w:t>
      </w:r>
      <w:r w:rsidRPr="00282746">
        <w:rPr>
          <w:rFonts w:cstheme="minorHAnsi"/>
        </w:rPr>
        <w:t xml:space="preserve">).  Pátá, </w:t>
      </w:r>
      <w:r w:rsidRPr="00282746">
        <w:rPr>
          <w:rFonts w:cstheme="minorHAnsi"/>
          <w:b/>
        </w:rPr>
        <w:t xml:space="preserve">funkce estetická </w:t>
      </w:r>
      <w:r w:rsidRPr="00282746">
        <w:rPr>
          <w:rFonts w:cstheme="minorHAnsi"/>
        </w:rPr>
        <w:t xml:space="preserve">se realizuje pomocí formální podoby jména, jeho skladem, délkou a libozvučností. Hudební spolek </w:t>
      </w:r>
      <w:proofErr w:type="spellStart"/>
      <w:r w:rsidRPr="00282746">
        <w:rPr>
          <w:rFonts w:cstheme="minorHAnsi"/>
          <w:i/>
        </w:rPr>
        <w:t>Jizerére</w:t>
      </w:r>
      <w:proofErr w:type="spellEnd"/>
      <w:r w:rsidRPr="00282746">
        <w:rPr>
          <w:rFonts w:cstheme="minorHAnsi"/>
        </w:rPr>
        <w:t xml:space="preserve"> připomíná </w:t>
      </w:r>
      <w:r w:rsidRPr="00282746">
        <w:rPr>
          <w:rFonts w:cstheme="minorHAnsi"/>
          <w:i/>
        </w:rPr>
        <w:t>Miserere</w:t>
      </w:r>
      <w:r w:rsidRPr="00282746">
        <w:rPr>
          <w:rFonts w:cstheme="minorHAnsi"/>
        </w:rPr>
        <w:t xml:space="preserve"> (incipit 57. žalmu, často zhudebňovaný). Rýmovaná jména – Cimrmanova příručka </w:t>
      </w:r>
      <w:r w:rsidRPr="00282746">
        <w:rPr>
          <w:rFonts w:cstheme="minorHAnsi"/>
          <w:i/>
        </w:rPr>
        <w:t>Zuby – pohroma huby</w:t>
      </w:r>
      <w:r w:rsidRPr="00282746">
        <w:rPr>
          <w:rFonts w:cstheme="minorHAnsi"/>
        </w:rPr>
        <w:t xml:space="preserve">, vědecká publikace </w:t>
      </w:r>
      <w:r w:rsidRPr="00282746">
        <w:rPr>
          <w:rFonts w:cstheme="minorHAnsi"/>
          <w:i/>
        </w:rPr>
        <w:t>Rukopisy dnes a kdysi</w:t>
      </w:r>
      <w:r w:rsidRPr="00282746">
        <w:rPr>
          <w:rFonts w:cstheme="minorHAnsi"/>
        </w:rPr>
        <w:t xml:space="preserve">. </w:t>
      </w:r>
    </w:p>
    <w:p w:rsidR="00176B57" w:rsidRPr="00282746" w:rsidRDefault="00176B57" w:rsidP="00282746">
      <w:pPr>
        <w:spacing w:after="0" w:line="360" w:lineRule="auto"/>
        <w:jc w:val="both"/>
        <w:rPr>
          <w:rFonts w:cstheme="minorHAnsi"/>
        </w:rPr>
      </w:pPr>
      <w:r w:rsidRPr="00282746">
        <w:rPr>
          <w:rFonts w:cstheme="minorHAnsi"/>
          <w:b/>
        </w:rPr>
        <w:t xml:space="preserve">Chrématonyma reálná a fiktivní: </w:t>
      </w:r>
      <w:r w:rsidRPr="00282746">
        <w:rPr>
          <w:rFonts w:cstheme="minorHAnsi"/>
        </w:rPr>
        <w:t xml:space="preserve">Naprostá většina </w:t>
      </w:r>
      <w:proofErr w:type="spellStart"/>
      <w:r w:rsidRPr="00282746">
        <w:rPr>
          <w:rFonts w:cstheme="minorHAnsi"/>
        </w:rPr>
        <w:t>chrématonymických</w:t>
      </w:r>
      <w:proofErr w:type="spellEnd"/>
      <w:r w:rsidRPr="00282746">
        <w:rPr>
          <w:rFonts w:cstheme="minorHAnsi"/>
        </w:rPr>
        <w:t xml:space="preserve"> objektů (institucí, výrobků, předmětů…), které fungují jako kulisy Cimrmanova života, patří k reáliím konce 19. a počátku 20. stol. Mohl se tedy hypoteticky s nimi setkat.  Ale nebylo tomu vždy: např. obchodní dům </w:t>
      </w:r>
      <w:r w:rsidRPr="00282746">
        <w:rPr>
          <w:rFonts w:cstheme="minorHAnsi"/>
          <w:i/>
        </w:rPr>
        <w:t>ARA</w:t>
      </w:r>
      <w:r w:rsidRPr="00282746">
        <w:rPr>
          <w:rFonts w:cstheme="minorHAnsi"/>
        </w:rPr>
        <w:t xml:space="preserve"> vznikl až na počátku 30. let 20. stol. (konec Cimrmanova působení je spojen s 1. světovou válkou). </w:t>
      </w:r>
    </w:p>
    <w:p w:rsidR="00176B57" w:rsidRPr="00282746" w:rsidRDefault="00176B57" w:rsidP="00282746">
      <w:pPr>
        <w:spacing w:after="0" w:line="360" w:lineRule="auto"/>
        <w:jc w:val="both"/>
        <w:rPr>
          <w:rFonts w:cstheme="minorHAnsi"/>
        </w:rPr>
      </w:pPr>
      <w:r w:rsidRPr="00282746">
        <w:rPr>
          <w:rFonts w:cstheme="minorHAnsi"/>
        </w:rPr>
        <w:t xml:space="preserve">Jména světa vědeckých výzkumů o Cimrmanovi: svět badatelů v oboru cimrmanologie je ohraničený rokem 1967, kdy vznikla první hra. Jako reálné lze hodnotit např. jméno </w:t>
      </w:r>
      <w:r w:rsidRPr="00282746">
        <w:rPr>
          <w:rFonts w:cstheme="minorHAnsi"/>
          <w:i/>
        </w:rPr>
        <w:t>Škoda 100L</w:t>
      </w:r>
      <w:r w:rsidRPr="00282746">
        <w:rPr>
          <w:rFonts w:cstheme="minorHAnsi"/>
        </w:rPr>
        <w:t xml:space="preserve"> (automobil), ale převažují chrématonyma fiktivní: Sem patří jména podporující iluzi – festival </w:t>
      </w:r>
      <w:r w:rsidRPr="00282746">
        <w:rPr>
          <w:rFonts w:cstheme="minorHAnsi"/>
          <w:i/>
        </w:rPr>
        <w:t>Klicperův Špilberk</w:t>
      </w:r>
      <w:r w:rsidRPr="00282746">
        <w:rPr>
          <w:rFonts w:cstheme="minorHAnsi"/>
        </w:rPr>
        <w:t xml:space="preserve">, časopis </w:t>
      </w:r>
      <w:r w:rsidRPr="00282746">
        <w:rPr>
          <w:rFonts w:cstheme="minorHAnsi"/>
          <w:i/>
        </w:rPr>
        <w:t>Kůň – přítel člověka</w:t>
      </w:r>
      <w:r w:rsidRPr="00282746">
        <w:rPr>
          <w:rFonts w:cstheme="minorHAnsi"/>
        </w:rPr>
        <w:t xml:space="preserve"> (srov. čas. </w:t>
      </w:r>
      <w:r w:rsidRPr="00282746">
        <w:rPr>
          <w:rFonts w:cstheme="minorHAnsi"/>
          <w:i/>
        </w:rPr>
        <w:t>Pes přítel člověka</w:t>
      </w:r>
      <w:r w:rsidRPr="00282746">
        <w:rPr>
          <w:rFonts w:cstheme="minorHAnsi"/>
        </w:rPr>
        <w:t xml:space="preserve">); jména narušující iluzi – pohádky </w:t>
      </w:r>
      <w:r w:rsidRPr="00282746">
        <w:rPr>
          <w:rFonts w:cstheme="minorHAnsi"/>
          <w:i/>
        </w:rPr>
        <w:t>Kašpárkův hrobeček</w:t>
      </w:r>
      <w:r w:rsidRPr="00282746">
        <w:rPr>
          <w:rFonts w:cstheme="minorHAnsi"/>
        </w:rPr>
        <w:t xml:space="preserve">, </w:t>
      </w:r>
      <w:r w:rsidRPr="00282746">
        <w:rPr>
          <w:rFonts w:cstheme="minorHAnsi"/>
          <w:i/>
        </w:rPr>
        <w:t>Jak chudák ještě do větší nouze přišel</w:t>
      </w:r>
      <w:r w:rsidRPr="00282746">
        <w:rPr>
          <w:rFonts w:cstheme="minorHAnsi"/>
        </w:rPr>
        <w:t xml:space="preserve">.  </w:t>
      </w:r>
    </w:p>
    <w:p w:rsidR="00176B57" w:rsidRPr="00282746" w:rsidRDefault="00176B57" w:rsidP="00282746">
      <w:pPr>
        <w:spacing w:after="0" w:line="360" w:lineRule="auto"/>
        <w:jc w:val="both"/>
        <w:rPr>
          <w:rFonts w:cstheme="minorHAnsi"/>
        </w:rPr>
      </w:pPr>
    </w:p>
    <w:p w:rsidR="00176B57" w:rsidRPr="00282746" w:rsidRDefault="00176B57" w:rsidP="00282746">
      <w:pPr>
        <w:spacing w:after="0" w:line="360" w:lineRule="auto"/>
        <w:jc w:val="both"/>
        <w:rPr>
          <w:rFonts w:cstheme="minorHAnsi"/>
        </w:rPr>
      </w:pPr>
      <w:r w:rsidRPr="00282746">
        <w:rPr>
          <w:rFonts w:cstheme="minorHAnsi"/>
        </w:rPr>
        <w:t xml:space="preserve">Chrématonyma a obecně všechna propria pomáhají ve hrách Divadla J. C. utvářet svébytný fikční svět.  Jejich úlohou je dokreslit (konkretizovat) život v českých zemích na přelomu 19. a 20. stol., ale především podpořit iluzi o skutečné existenci J. C. a vzhledem k povaze díla také přispět k pobavení recipientů.  </w:t>
      </w: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b/>
        </w:rPr>
      </w:pPr>
      <w:r w:rsidRPr="00282746">
        <w:rPr>
          <w:rFonts w:cstheme="minorHAnsi"/>
          <w:b/>
        </w:rPr>
        <w:t>10 Antroponyma ‒ toponyma ‒ chrématonyma</w:t>
      </w:r>
    </w:p>
    <w:p w:rsidR="00D67B96" w:rsidRPr="00282746" w:rsidRDefault="00D67B96" w:rsidP="00282746">
      <w:pPr>
        <w:spacing w:after="0" w:line="360" w:lineRule="auto"/>
        <w:jc w:val="both"/>
        <w:rPr>
          <w:rFonts w:cstheme="minorHAnsi"/>
        </w:rPr>
      </w:pPr>
    </w:p>
    <w:p w:rsidR="00D67B96" w:rsidRPr="00282746" w:rsidRDefault="00D67B96" w:rsidP="00282746">
      <w:pPr>
        <w:pStyle w:val="Zkladntext"/>
        <w:spacing w:line="360" w:lineRule="auto"/>
        <w:jc w:val="both"/>
        <w:rPr>
          <w:rFonts w:asciiTheme="minorHAnsi" w:hAnsiTheme="minorHAnsi" w:cstheme="minorHAnsi"/>
          <w:sz w:val="22"/>
          <w:szCs w:val="22"/>
        </w:rPr>
      </w:pPr>
      <w:r w:rsidRPr="00282746">
        <w:rPr>
          <w:rFonts w:asciiTheme="minorHAnsi" w:eastAsiaTheme="minorHAnsi" w:hAnsiTheme="minorHAnsi" w:cstheme="minorHAnsi"/>
          <w:b/>
          <w:sz w:val="22"/>
          <w:szCs w:val="22"/>
          <w:lang w:eastAsia="en-US"/>
        </w:rPr>
        <w:t xml:space="preserve">10.1 </w:t>
      </w:r>
      <w:r w:rsidRPr="00282746">
        <w:rPr>
          <w:rFonts w:asciiTheme="minorHAnsi" w:hAnsiTheme="minorHAnsi" w:cstheme="minorHAnsi"/>
          <w:b/>
          <w:sz w:val="22"/>
          <w:szCs w:val="22"/>
        </w:rPr>
        <w:t>Antroponymum</w:t>
      </w:r>
      <w:r w:rsidRPr="00282746">
        <w:rPr>
          <w:rFonts w:asciiTheme="minorHAnsi" w:hAnsiTheme="minorHAnsi" w:cstheme="minorHAnsi"/>
          <w:sz w:val="22"/>
          <w:szCs w:val="22"/>
        </w:rPr>
        <w:t xml:space="preserve"> je vlastní jméno jednotlivého člověka (vlastní jméno osobní) nebo skupiny lidí (skupinové antroponymum). Antroponyma jsou součástí nadřazené třídy </w:t>
      </w:r>
      <w:r w:rsidRPr="00282746">
        <w:rPr>
          <w:rFonts w:asciiTheme="minorHAnsi" w:hAnsiTheme="minorHAnsi" w:cstheme="minorHAnsi"/>
          <w:bCs/>
          <w:sz w:val="22"/>
          <w:szCs w:val="22"/>
        </w:rPr>
        <w:t xml:space="preserve">bionym. </w:t>
      </w:r>
      <w:r w:rsidRPr="00282746">
        <w:rPr>
          <w:rFonts w:asciiTheme="minorHAnsi" w:hAnsiTheme="minorHAnsi" w:cstheme="minorHAnsi"/>
          <w:b/>
          <w:bCs/>
          <w:sz w:val="22"/>
          <w:szCs w:val="22"/>
        </w:rPr>
        <w:t>S</w:t>
      </w:r>
      <w:r w:rsidRPr="00282746">
        <w:rPr>
          <w:rFonts w:asciiTheme="minorHAnsi" w:hAnsiTheme="minorHAnsi" w:cstheme="minorHAnsi"/>
          <w:b/>
          <w:sz w:val="22"/>
          <w:szCs w:val="22"/>
        </w:rPr>
        <w:t>lovnědruhově jsou vždy substantiva</w:t>
      </w:r>
      <w:r w:rsidRPr="00282746">
        <w:rPr>
          <w:rFonts w:asciiTheme="minorHAnsi" w:hAnsiTheme="minorHAnsi" w:cstheme="minorHAnsi"/>
          <w:sz w:val="22"/>
          <w:szCs w:val="22"/>
        </w:rPr>
        <w:t xml:space="preserve"> (</w:t>
      </w:r>
      <w:r w:rsidRPr="00282746">
        <w:rPr>
          <w:rFonts w:asciiTheme="minorHAnsi" w:hAnsiTheme="minorHAnsi" w:cstheme="minorHAnsi"/>
          <w:i/>
          <w:sz w:val="22"/>
          <w:szCs w:val="22"/>
        </w:rPr>
        <w:t>Jaroslav</w:t>
      </w:r>
      <w:r w:rsidRPr="00282746">
        <w:rPr>
          <w:rFonts w:asciiTheme="minorHAnsi" w:hAnsiTheme="minorHAnsi" w:cstheme="minorHAnsi"/>
          <w:sz w:val="22"/>
          <w:szCs w:val="22"/>
        </w:rPr>
        <w:t>),</w:t>
      </w:r>
      <w:r w:rsidRPr="00282746">
        <w:rPr>
          <w:rFonts w:asciiTheme="minorHAnsi" w:hAnsiTheme="minorHAnsi" w:cstheme="minorHAnsi"/>
          <w:b/>
          <w:sz w:val="22"/>
          <w:szCs w:val="22"/>
        </w:rPr>
        <w:t xml:space="preserve"> </w:t>
      </w:r>
      <w:r w:rsidRPr="00282746">
        <w:rPr>
          <w:rFonts w:asciiTheme="minorHAnsi" w:hAnsiTheme="minorHAnsi" w:cstheme="minorHAnsi"/>
          <w:sz w:val="22"/>
          <w:szCs w:val="22"/>
        </w:rPr>
        <w:t xml:space="preserve">i když svou formou ukazují na jiný původ, např. slovesný (příjmení </w:t>
      </w:r>
      <w:proofErr w:type="spellStart"/>
      <w:r w:rsidRPr="00282746">
        <w:rPr>
          <w:rFonts w:asciiTheme="minorHAnsi" w:hAnsiTheme="minorHAnsi" w:cstheme="minorHAnsi"/>
          <w:i/>
          <w:sz w:val="22"/>
          <w:szCs w:val="22"/>
        </w:rPr>
        <w:t>Vítámvás</w:t>
      </w:r>
      <w:proofErr w:type="spellEnd"/>
      <w:r w:rsidRPr="00282746">
        <w:rPr>
          <w:rFonts w:asciiTheme="minorHAnsi" w:hAnsiTheme="minorHAnsi" w:cstheme="minorHAnsi"/>
          <w:i/>
          <w:sz w:val="22"/>
          <w:szCs w:val="22"/>
        </w:rPr>
        <w:t>, Pospíchal</w:t>
      </w:r>
      <w:r w:rsidRPr="00282746">
        <w:rPr>
          <w:rFonts w:asciiTheme="minorHAnsi" w:hAnsiTheme="minorHAnsi" w:cstheme="minorHAnsi"/>
          <w:sz w:val="22"/>
          <w:szCs w:val="22"/>
        </w:rPr>
        <w:t>,</w:t>
      </w:r>
      <w:r w:rsidRPr="00282746">
        <w:rPr>
          <w:rFonts w:asciiTheme="minorHAnsi" w:hAnsiTheme="minorHAnsi" w:cstheme="minorHAnsi"/>
          <w:iCs/>
          <w:sz w:val="22"/>
          <w:szCs w:val="22"/>
        </w:rPr>
        <w:t xml:space="preserve"> </w:t>
      </w:r>
      <w:proofErr w:type="spellStart"/>
      <w:r w:rsidRPr="00282746">
        <w:rPr>
          <w:rFonts w:asciiTheme="minorHAnsi" w:hAnsiTheme="minorHAnsi" w:cstheme="minorHAnsi"/>
          <w:i/>
          <w:iCs/>
          <w:sz w:val="22"/>
          <w:szCs w:val="22"/>
        </w:rPr>
        <w:t>Přinesdomů</w:t>
      </w:r>
      <w:proofErr w:type="spellEnd"/>
      <w:r w:rsidRPr="00282746">
        <w:rPr>
          <w:rFonts w:asciiTheme="minorHAnsi" w:hAnsiTheme="minorHAnsi" w:cstheme="minorHAnsi"/>
          <w:sz w:val="22"/>
          <w:szCs w:val="22"/>
        </w:rPr>
        <w:t xml:space="preserve">), nebo mají podobu pojmenovacího spojení (přezdívka </w:t>
      </w:r>
      <w:r w:rsidRPr="00282746">
        <w:rPr>
          <w:rFonts w:asciiTheme="minorHAnsi" w:hAnsiTheme="minorHAnsi" w:cstheme="minorHAnsi"/>
          <w:i/>
          <w:iCs/>
          <w:sz w:val="22"/>
          <w:szCs w:val="22"/>
        </w:rPr>
        <w:t>Bílá paní</w:t>
      </w:r>
      <w:r w:rsidRPr="00282746">
        <w:rPr>
          <w:rFonts w:asciiTheme="minorHAnsi" w:hAnsiTheme="minorHAnsi" w:cstheme="minorHAnsi"/>
          <w:sz w:val="22"/>
          <w:szCs w:val="22"/>
        </w:rPr>
        <w:t xml:space="preserve">).  </w:t>
      </w: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bCs/>
        </w:rPr>
      </w:pPr>
      <w:r w:rsidRPr="00282746">
        <w:rPr>
          <w:rFonts w:cstheme="minorHAnsi"/>
        </w:rPr>
        <w:t xml:space="preserve">V rámci antroponym se rozlišují: </w:t>
      </w:r>
      <w:r w:rsidRPr="00282746">
        <w:rPr>
          <w:rFonts w:cstheme="minorHAnsi"/>
          <w:b/>
        </w:rPr>
        <w:t>1. Vlastní jména osobní:</w:t>
      </w:r>
      <w:r w:rsidRPr="00282746">
        <w:rPr>
          <w:rFonts w:cstheme="minorHAnsi"/>
        </w:rPr>
        <w:t xml:space="preserve"> 1.1 </w:t>
      </w:r>
      <w:r w:rsidRPr="00282746">
        <w:rPr>
          <w:rFonts w:cstheme="minorHAnsi"/>
          <w:bCs/>
        </w:rPr>
        <w:t>Rodné / křestní jméno</w:t>
      </w:r>
      <w:r w:rsidRPr="00282746">
        <w:rPr>
          <w:rFonts w:cstheme="minorHAnsi"/>
        </w:rPr>
        <w:t xml:space="preserve"> (</w:t>
      </w:r>
      <w:r w:rsidRPr="00282746">
        <w:rPr>
          <w:rFonts w:cstheme="minorHAnsi"/>
          <w:i/>
          <w:iCs/>
        </w:rPr>
        <w:t>Petr, Jana</w:t>
      </w:r>
      <w:r w:rsidRPr="00282746">
        <w:rPr>
          <w:rFonts w:cstheme="minorHAnsi"/>
          <w:iCs/>
        </w:rPr>
        <w:t xml:space="preserve">); </w:t>
      </w:r>
      <w:r w:rsidRPr="00282746">
        <w:rPr>
          <w:rFonts w:cstheme="minorHAnsi"/>
        </w:rPr>
        <w:t xml:space="preserve"> 1.2 p</w:t>
      </w:r>
      <w:r w:rsidRPr="00282746">
        <w:rPr>
          <w:rFonts w:cstheme="minorHAnsi"/>
          <w:bCs/>
        </w:rPr>
        <w:t>říjmení (</w:t>
      </w:r>
      <w:r w:rsidRPr="00282746">
        <w:rPr>
          <w:rFonts w:cstheme="minorHAnsi"/>
          <w:bCs/>
          <w:i/>
        </w:rPr>
        <w:t xml:space="preserve">Petr </w:t>
      </w:r>
      <w:r w:rsidRPr="00282746">
        <w:rPr>
          <w:rFonts w:cstheme="minorHAnsi"/>
          <w:b/>
          <w:bCs/>
          <w:i/>
        </w:rPr>
        <w:t>Dvořák</w:t>
      </w:r>
      <w:r w:rsidRPr="00282746">
        <w:rPr>
          <w:rFonts w:cstheme="minorHAnsi"/>
          <w:bCs/>
          <w:i/>
        </w:rPr>
        <w:t xml:space="preserve">, Jana </w:t>
      </w:r>
      <w:r w:rsidRPr="00282746">
        <w:rPr>
          <w:rFonts w:cstheme="minorHAnsi"/>
          <w:b/>
          <w:bCs/>
          <w:i/>
        </w:rPr>
        <w:t>Svobodová</w:t>
      </w:r>
      <w:r w:rsidRPr="00282746">
        <w:rPr>
          <w:rFonts w:cstheme="minorHAnsi"/>
          <w:b/>
          <w:bCs/>
        </w:rPr>
        <w:t>)</w:t>
      </w:r>
      <w:r w:rsidRPr="00282746">
        <w:rPr>
          <w:rFonts w:cstheme="minorHAnsi"/>
          <w:bCs/>
        </w:rPr>
        <w:t xml:space="preserve">; </w:t>
      </w:r>
      <w:r w:rsidRPr="00282746">
        <w:rPr>
          <w:rFonts w:cstheme="minorHAnsi"/>
        </w:rPr>
        <w:t xml:space="preserve"> 1.3 o</w:t>
      </w:r>
      <w:r w:rsidRPr="00282746">
        <w:rPr>
          <w:rFonts w:cstheme="minorHAnsi"/>
          <w:bCs/>
        </w:rPr>
        <w:t>ficiální osobní jméno (</w:t>
      </w:r>
      <w:proofErr w:type="spellStart"/>
      <w:r w:rsidRPr="00282746">
        <w:rPr>
          <w:rFonts w:cstheme="minorHAnsi"/>
          <w:bCs/>
          <w:i/>
        </w:rPr>
        <w:t>Bohuslaus</w:t>
      </w:r>
      <w:proofErr w:type="spellEnd"/>
      <w:r w:rsidRPr="00282746">
        <w:rPr>
          <w:rFonts w:cstheme="minorHAnsi"/>
          <w:bCs/>
        </w:rPr>
        <w:t xml:space="preserve">, </w:t>
      </w:r>
      <w:r w:rsidRPr="00282746">
        <w:rPr>
          <w:rFonts w:cstheme="minorHAnsi"/>
          <w:bCs/>
          <w:i/>
        </w:rPr>
        <w:t xml:space="preserve">Elisabeth </w:t>
      </w:r>
      <w:r w:rsidRPr="00282746">
        <w:rPr>
          <w:rFonts w:cstheme="minorHAnsi"/>
          <w:bCs/>
        </w:rPr>
        <w:t xml:space="preserve">v administrativních listinách ze 13. století); 1.4 </w:t>
      </w:r>
      <w:r w:rsidRPr="00282746">
        <w:rPr>
          <w:rFonts w:cstheme="minorHAnsi"/>
        </w:rPr>
        <w:t xml:space="preserve"> h</w:t>
      </w:r>
      <w:r w:rsidRPr="00282746">
        <w:rPr>
          <w:rFonts w:cstheme="minorHAnsi"/>
          <w:bCs/>
        </w:rPr>
        <w:t>ypokoristikum (</w:t>
      </w:r>
      <w:r w:rsidRPr="00282746">
        <w:rPr>
          <w:rFonts w:cstheme="minorHAnsi"/>
          <w:bCs/>
          <w:i/>
        </w:rPr>
        <w:t>Pepík</w:t>
      </w:r>
      <w:r w:rsidRPr="00282746">
        <w:rPr>
          <w:rFonts w:cstheme="minorHAnsi"/>
          <w:bCs/>
        </w:rPr>
        <w:t>,</w:t>
      </w:r>
      <w:r w:rsidRPr="00282746">
        <w:rPr>
          <w:rFonts w:cstheme="minorHAnsi"/>
          <w:b/>
          <w:bCs/>
          <w:i/>
        </w:rPr>
        <w:t xml:space="preserve"> </w:t>
      </w:r>
      <w:r w:rsidRPr="00282746">
        <w:rPr>
          <w:rFonts w:cstheme="minorHAnsi"/>
          <w:bCs/>
          <w:i/>
        </w:rPr>
        <w:t>Jaruška</w:t>
      </w:r>
      <w:r w:rsidRPr="00282746">
        <w:rPr>
          <w:rFonts w:cstheme="minorHAnsi"/>
          <w:bCs/>
        </w:rPr>
        <w:t xml:space="preserve">, </w:t>
      </w:r>
      <w:r w:rsidRPr="00282746">
        <w:rPr>
          <w:rFonts w:cstheme="minorHAnsi"/>
          <w:bCs/>
          <w:i/>
        </w:rPr>
        <w:t>Evča</w:t>
      </w:r>
      <w:r w:rsidRPr="00282746">
        <w:rPr>
          <w:rFonts w:cstheme="minorHAnsi"/>
          <w:bCs/>
        </w:rPr>
        <w:t>); 1.</w:t>
      </w:r>
      <w:r w:rsidRPr="00282746">
        <w:rPr>
          <w:rFonts w:cstheme="minorHAnsi"/>
        </w:rPr>
        <w:t xml:space="preserve">5 </w:t>
      </w:r>
      <w:proofErr w:type="spellStart"/>
      <w:r w:rsidRPr="00282746">
        <w:rPr>
          <w:rFonts w:cstheme="minorHAnsi"/>
        </w:rPr>
        <w:t>p</w:t>
      </w:r>
      <w:r w:rsidRPr="00282746">
        <w:rPr>
          <w:rFonts w:cstheme="minorHAnsi"/>
          <w:bCs/>
        </w:rPr>
        <w:t>říjmí</w:t>
      </w:r>
      <w:proofErr w:type="spellEnd"/>
      <w:r w:rsidRPr="00282746">
        <w:rPr>
          <w:rFonts w:cstheme="minorHAnsi"/>
          <w:bCs/>
        </w:rPr>
        <w:t xml:space="preserve"> (</w:t>
      </w:r>
      <w:r w:rsidRPr="00282746">
        <w:rPr>
          <w:rFonts w:cstheme="minorHAnsi"/>
          <w:bCs/>
          <w:i/>
        </w:rPr>
        <w:t xml:space="preserve">Jíra </w:t>
      </w:r>
      <w:r w:rsidRPr="00282746">
        <w:rPr>
          <w:rFonts w:cstheme="minorHAnsi"/>
          <w:b/>
          <w:bCs/>
          <w:i/>
        </w:rPr>
        <w:t>Hlaváč</w:t>
      </w:r>
      <w:r w:rsidRPr="00282746">
        <w:rPr>
          <w:rFonts w:cstheme="minorHAnsi"/>
          <w:bCs/>
        </w:rPr>
        <w:t xml:space="preserve">, </w:t>
      </w:r>
      <w:r w:rsidRPr="00282746">
        <w:rPr>
          <w:rFonts w:cstheme="minorHAnsi"/>
          <w:bCs/>
          <w:i/>
        </w:rPr>
        <w:t xml:space="preserve">Markéta </w:t>
      </w:r>
      <w:r w:rsidRPr="00282746">
        <w:rPr>
          <w:rFonts w:cstheme="minorHAnsi"/>
          <w:b/>
          <w:bCs/>
          <w:i/>
        </w:rPr>
        <w:t>Kantorová</w:t>
      </w:r>
      <w:r w:rsidRPr="00282746">
        <w:rPr>
          <w:rFonts w:cstheme="minorHAnsi"/>
          <w:bCs/>
        </w:rPr>
        <w:t>); 1.</w:t>
      </w:r>
      <w:r w:rsidRPr="00282746">
        <w:rPr>
          <w:rFonts w:cstheme="minorHAnsi"/>
        </w:rPr>
        <w:t>6</w:t>
      </w:r>
      <w:r w:rsidRPr="00282746">
        <w:rPr>
          <w:rFonts w:cstheme="minorHAnsi"/>
          <w:b/>
          <w:bCs/>
        </w:rPr>
        <w:t xml:space="preserve"> </w:t>
      </w:r>
      <w:r w:rsidRPr="00282746">
        <w:rPr>
          <w:rFonts w:cstheme="minorHAnsi"/>
          <w:bCs/>
        </w:rPr>
        <w:t xml:space="preserve"> </w:t>
      </w:r>
      <w:proofErr w:type="spellStart"/>
      <w:r w:rsidRPr="00282746">
        <w:rPr>
          <w:rFonts w:cstheme="minorHAnsi"/>
          <w:bCs/>
        </w:rPr>
        <w:t>otčestvo</w:t>
      </w:r>
      <w:proofErr w:type="spellEnd"/>
      <w:r w:rsidRPr="00282746">
        <w:rPr>
          <w:rFonts w:cstheme="minorHAnsi"/>
          <w:bCs/>
        </w:rPr>
        <w:t xml:space="preserve"> (</w:t>
      </w:r>
      <w:r w:rsidRPr="00282746">
        <w:rPr>
          <w:rFonts w:cstheme="minorHAnsi"/>
          <w:bCs/>
          <w:i/>
        </w:rPr>
        <w:t xml:space="preserve">Sergej </w:t>
      </w:r>
      <w:proofErr w:type="spellStart"/>
      <w:r w:rsidRPr="00282746">
        <w:rPr>
          <w:rFonts w:cstheme="minorHAnsi"/>
          <w:b/>
          <w:bCs/>
          <w:i/>
          <w:iCs/>
        </w:rPr>
        <w:t>Dmitrijevič</w:t>
      </w:r>
      <w:proofErr w:type="spellEnd"/>
      <w:r w:rsidRPr="00282746">
        <w:rPr>
          <w:rFonts w:cstheme="minorHAnsi"/>
          <w:i/>
          <w:iCs/>
        </w:rPr>
        <w:t xml:space="preserve"> </w:t>
      </w:r>
      <w:proofErr w:type="spellStart"/>
      <w:r w:rsidRPr="00282746">
        <w:rPr>
          <w:rFonts w:cstheme="minorHAnsi"/>
          <w:i/>
          <w:iCs/>
        </w:rPr>
        <w:t>Kuzněcov</w:t>
      </w:r>
      <w:proofErr w:type="spellEnd"/>
      <w:r w:rsidRPr="00282746">
        <w:rPr>
          <w:rFonts w:cstheme="minorHAnsi"/>
          <w:iCs/>
        </w:rPr>
        <w:t xml:space="preserve">, </w:t>
      </w:r>
      <w:r w:rsidRPr="00282746">
        <w:rPr>
          <w:rFonts w:cstheme="minorHAnsi"/>
          <w:i/>
          <w:iCs/>
        </w:rPr>
        <w:t xml:space="preserve">Naděžda </w:t>
      </w:r>
      <w:proofErr w:type="spellStart"/>
      <w:r w:rsidRPr="00282746">
        <w:rPr>
          <w:rFonts w:cstheme="minorHAnsi"/>
          <w:b/>
          <w:i/>
          <w:iCs/>
        </w:rPr>
        <w:t>Olegovna</w:t>
      </w:r>
      <w:proofErr w:type="spellEnd"/>
      <w:r w:rsidRPr="00282746">
        <w:rPr>
          <w:rFonts w:cstheme="minorHAnsi"/>
          <w:i/>
          <w:iCs/>
        </w:rPr>
        <w:t xml:space="preserve"> Kozlova</w:t>
      </w:r>
      <w:r w:rsidRPr="00282746">
        <w:rPr>
          <w:rFonts w:cstheme="minorHAnsi"/>
        </w:rPr>
        <w:t>); 1.7  p</w:t>
      </w:r>
      <w:r w:rsidRPr="00282746">
        <w:rPr>
          <w:rFonts w:cstheme="minorHAnsi"/>
          <w:bCs/>
        </w:rPr>
        <w:t>řezdívka (</w:t>
      </w:r>
      <w:r w:rsidRPr="00282746">
        <w:rPr>
          <w:rFonts w:cstheme="minorHAnsi"/>
          <w:i/>
        </w:rPr>
        <w:t xml:space="preserve">Kalendář </w:t>
      </w:r>
      <w:r w:rsidRPr="00282746">
        <w:rPr>
          <w:rFonts w:cstheme="minorHAnsi"/>
        </w:rPr>
        <w:t xml:space="preserve">z </w:t>
      </w:r>
      <w:r w:rsidRPr="00282746">
        <w:rPr>
          <w:rFonts w:cstheme="minorHAnsi"/>
          <w:i/>
        </w:rPr>
        <w:t xml:space="preserve">Kalenský, Špekáček </w:t>
      </w:r>
      <w:r w:rsidRPr="00282746">
        <w:rPr>
          <w:rFonts w:cstheme="minorHAnsi"/>
        </w:rPr>
        <w:t xml:space="preserve"> − podle tloušťky); 1.8 ž</w:t>
      </w:r>
      <w:r w:rsidRPr="00282746">
        <w:rPr>
          <w:rFonts w:cstheme="minorHAnsi"/>
          <w:bCs/>
        </w:rPr>
        <w:t>ivé vlastní jméno (</w:t>
      </w:r>
      <w:r w:rsidRPr="00282746">
        <w:rPr>
          <w:rFonts w:cstheme="minorHAnsi"/>
        </w:rPr>
        <w:t xml:space="preserve">Jan Křenek z Valašska je ve své rodné obci nazýván </w:t>
      </w:r>
      <w:r w:rsidRPr="00282746">
        <w:rPr>
          <w:rFonts w:cstheme="minorHAnsi"/>
          <w:i/>
          <w:iCs/>
        </w:rPr>
        <w:t>Janek z </w:t>
      </w:r>
      <w:proofErr w:type="spellStart"/>
      <w:r w:rsidRPr="00282746">
        <w:rPr>
          <w:rFonts w:cstheme="minorHAnsi"/>
          <w:i/>
          <w:iCs/>
        </w:rPr>
        <w:t>Benešek</w:t>
      </w:r>
      <w:proofErr w:type="spellEnd"/>
      <w:r w:rsidRPr="00282746">
        <w:rPr>
          <w:rFonts w:cstheme="minorHAnsi"/>
          <w:iCs/>
        </w:rPr>
        <w:t>)</w:t>
      </w:r>
      <w:r w:rsidRPr="00282746">
        <w:rPr>
          <w:rFonts w:cstheme="minorHAnsi"/>
        </w:rPr>
        <w:t xml:space="preserve">; 1.9 </w:t>
      </w:r>
      <w:r w:rsidRPr="00282746">
        <w:rPr>
          <w:rFonts w:cstheme="minorHAnsi"/>
          <w:bCs/>
        </w:rPr>
        <w:t>jméno po</w:t>
      </w:r>
      <w:r w:rsidRPr="00282746">
        <w:rPr>
          <w:rFonts w:cstheme="minorHAnsi"/>
          <w:b/>
          <w:bCs/>
        </w:rPr>
        <w:t xml:space="preserve"> </w:t>
      </w:r>
      <w:r w:rsidRPr="00282746">
        <w:rPr>
          <w:rFonts w:cstheme="minorHAnsi"/>
          <w:bCs/>
        </w:rPr>
        <w:t>chalupě (</w:t>
      </w:r>
      <w:r w:rsidRPr="00282746">
        <w:rPr>
          <w:rFonts w:cstheme="minorHAnsi"/>
          <w:bCs/>
          <w:i/>
        </w:rPr>
        <w:t>Jan Sladký po chalupě Kozina</w:t>
      </w:r>
      <w:r w:rsidRPr="00282746">
        <w:rPr>
          <w:rFonts w:cstheme="minorHAnsi"/>
          <w:bCs/>
        </w:rPr>
        <w:t xml:space="preserve">);  1.10 </w:t>
      </w:r>
      <w:r w:rsidRPr="00282746">
        <w:rPr>
          <w:rFonts w:cstheme="minorHAnsi"/>
        </w:rPr>
        <w:t xml:space="preserve"> fiktonym(um) – jméno přijaté k zatajení pravého jména; 1.10.1 pseudonym</w:t>
      </w:r>
      <w:r w:rsidRPr="00282746">
        <w:rPr>
          <w:rFonts w:cstheme="minorHAnsi"/>
          <w:b/>
        </w:rPr>
        <w:t xml:space="preserve"> </w:t>
      </w:r>
      <w:r w:rsidRPr="00282746">
        <w:rPr>
          <w:rFonts w:cstheme="minorHAnsi"/>
        </w:rPr>
        <w:t>(</w:t>
      </w:r>
      <w:r w:rsidRPr="00282746">
        <w:rPr>
          <w:rFonts w:cstheme="minorHAnsi"/>
          <w:i/>
        </w:rPr>
        <w:t xml:space="preserve">Jaroslav Vrchlický </w:t>
      </w:r>
      <w:r w:rsidRPr="00282746">
        <w:rPr>
          <w:rFonts w:cstheme="minorHAnsi"/>
        </w:rPr>
        <w:t xml:space="preserve">vlastním jménem Emil Frída), v jeho rámci se kromě jiného rozlišuje  </w:t>
      </w:r>
      <w:proofErr w:type="spellStart"/>
      <w:r w:rsidRPr="00282746">
        <w:rPr>
          <w:rFonts w:cstheme="minorHAnsi"/>
        </w:rPr>
        <w:t>pseudogynekonym</w:t>
      </w:r>
      <w:proofErr w:type="spellEnd"/>
      <w:r w:rsidRPr="00282746">
        <w:rPr>
          <w:rFonts w:cstheme="minorHAnsi"/>
        </w:rPr>
        <w:t xml:space="preserve">, tj. pseudonym muže obsahující alespoň jedno jméno ženské − </w:t>
      </w:r>
      <w:r w:rsidRPr="00282746">
        <w:rPr>
          <w:rFonts w:cstheme="minorHAnsi"/>
          <w:i/>
        </w:rPr>
        <w:t>Jaroslav Maria</w:t>
      </w:r>
      <w:r w:rsidRPr="00282746">
        <w:rPr>
          <w:rFonts w:cstheme="minorHAnsi"/>
        </w:rPr>
        <w:t xml:space="preserve"> vlastním jménem Jaroslav Mayer, a </w:t>
      </w:r>
      <w:r w:rsidRPr="00282746">
        <w:rPr>
          <w:rFonts w:cstheme="minorHAnsi"/>
          <w:b/>
        </w:rPr>
        <w:t xml:space="preserve"> </w:t>
      </w:r>
      <w:proofErr w:type="spellStart"/>
      <w:r w:rsidRPr="00282746">
        <w:rPr>
          <w:rFonts w:cstheme="minorHAnsi"/>
        </w:rPr>
        <w:t>pseudoandronym</w:t>
      </w:r>
      <w:proofErr w:type="spellEnd"/>
      <w:r w:rsidRPr="00282746">
        <w:rPr>
          <w:rFonts w:cstheme="minorHAnsi"/>
        </w:rPr>
        <w:t xml:space="preserve">, tj. pseudonym ženy obsahující aspoň jedno jméno mužské – </w:t>
      </w:r>
      <w:r w:rsidRPr="00282746">
        <w:rPr>
          <w:rFonts w:cstheme="minorHAnsi"/>
          <w:i/>
        </w:rPr>
        <w:t xml:space="preserve">Jiří </w:t>
      </w:r>
      <w:proofErr w:type="spellStart"/>
      <w:r w:rsidRPr="00282746">
        <w:rPr>
          <w:rFonts w:cstheme="minorHAnsi"/>
          <w:i/>
        </w:rPr>
        <w:t>Sumín</w:t>
      </w:r>
      <w:proofErr w:type="spellEnd"/>
      <w:r w:rsidRPr="00282746">
        <w:rPr>
          <w:rFonts w:cstheme="minorHAnsi"/>
          <w:i/>
        </w:rPr>
        <w:t xml:space="preserve">  </w:t>
      </w:r>
      <w:r w:rsidRPr="00282746">
        <w:rPr>
          <w:rFonts w:cstheme="minorHAnsi"/>
        </w:rPr>
        <w:t xml:space="preserve">vlastním jménem Amálie Vrbová.  </w:t>
      </w:r>
    </w:p>
    <w:p w:rsidR="00D67B96" w:rsidRPr="00282746" w:rsidRDefault="00D67B96" w:rsidP="00282746">
      <w:pPr>
        <w:spacing w:after="0" w:line="360" w:lineRule="auto"/>
        <w:jc w:val="both"/>
        <w:rPr>
          <w:rFonts w:cstheme="minorHAnsi"/>
        </w:rPr>
      </w:pPr>
      <w:r w:rsidRPr="00282746">
        <w:rPr>
          <w:rFonts w:cstheme="minorHAnsi"/>
          <w:b/>
        </w:rPr>
        <w:t>2</w:t>
      </w:r>
      <w:r w:rsidRPr="00282746">
        <w:rPr>
          <w:rFonts w:cstheme="minorHAnsi"/>
          <w:b/>
          <w:i/>
        </w:rPr>
        <w:t xml:space="preserve">. </w:t>
      </w:r>
      <w:r w:rsidRPr="00282746">
        <w:rPr>
          <w:rFonts w:cstheme="minorHAnsi"/>
          <w:b/>
        </w:rPr>
        <w:t>Skupinová antroponyma</w:t>
      </w:r>
      <w:r w:rsidRPr="00282746">
        <w:rPr>
          <w:rFonts w:cstheme="minorHAnsi"/>
        </w:rPr>
        <w:t>,</w:t>
      </w:r>
      <w:r w:rsidRPr="00282746">
        <w:rPr>
          <w:rFonts w:cstheme="minorHAnsi"/>
          <w:b/>
        </w:rPr>
        <w:t xml:space="preserve"> </w:t>
      </w:r>
      <w:r w:rsidRPr="00282746">
        <w:rPr>
          <w:rFonts w:cstheme="minorHAnsi"/>
        </w:rPr>
        <w:t>tj. vlastní jména skupiny lidí, kteří tvoří jisté společenství. (Tato onomastická definice není v české jazykovědě jednotně přijímána, protože někteří lingvisté nepovažují pojmenování hromadných objektů za propria.)   2.1</w:t>
      </w:r>
      <w:r w:rsidRPr="00282746">
        <w:rPr>
          <w:rFonts w:cstheme="minorHAnsi"/>
          <w:i/>
        </w:rPr>
        <w:t xml:space="preserve"> </w:t>
      </w:r>
      <w:r w:rsidRPr="00282746">
        <w:rPr>
          <w:rFonts w:cstheme="minorHAnsi"/>
        </w:rPr>
        <w:t>Obyvatelská jména;</w:t>
      </w:r>
      <w:r w:rsidRPr="00282746">
        <w:rPr>
          <w:rFonts w:cstheme="minorHAnsi"/>
          <w:b/>
        </w:rPr>
        <w:t xml:space="preserve"> </w:t>
      </w:r>
      <w:r w:rsidRPr="00282746">
        <w:rPr>
          <w:rFonts w:cstheme="minorHAnsi"/>
        </w:rPr>
        <w:t>podle charakteru základového slova bývají rozlišována obyvatelská jména vlastní (</w:t>
      </w:r>
      <w:r w:rsidRPr="00282746">
        <w:rPr>
          <w:rFonts w:cstheme="minorHAnsi"/>
          <w:i/>
        </w:rPr>
        <w:t>Pražan</w:t>
      </w:r>
      <w:r w:rsidRPr="00282746">
        <w:rPr>
          <w:rFonts w:cstheme="minorHAnsi"/>
        </w:rPr>
        <w:t>) a obecná (</w:t>
      </w:r>
      <w:r w:rsidRPr="00282746">
        <w:rPr>
          <w:rFonts w:cstheme="minorHAnsi"/>
          <w:i/>
        </w:rPr>
        <w:t>vesničan</w:t>
      </w:r>
      <w:r w:rsidRPr="00282746">
        <w:rPr>
          <w:rFonts w:cstheme="minorHAnsi"/>
        </w:rPr>
        <w:t xml:space="preserve">), která se však ani v české onomastice nepokládají za jména vlastní.  </w:t>
      </w:r>
    </w:p>
    <w:p w:rsidR="00D67B96" w:rsidRPr="00282746" w:rsidRDefault="00D67B96" w:rsidP="00282746">
      <w:pPr>
        <w:spacing w:after="0" w:line="360" w:lineRule="auto"/>
        <w:jc w:val="both"/>
        <w:rPr>
          <w:rFonts w:cstheme="minorHAnsi"/>
        </w:rPr>
      </w:pPr>
      <w:r w:rsidRPr="00282746">
        <w:rPr>
          <w:rFonts w:cstheme="minorHAnsi"/>
        </w:rPr>
        <w:t>2.2</w:t>
      </w:r>
      <w:r w:rsidRPr="00282746">
        <w:rPr>
          <w:rFonts w:cstheme="minorHAnsi"/>
          <w:i/>
        </w:rPr>
        <w:t xml:space="preserve"> </w:t>
      </w:r>
      <w:r w:rsidRPr="00282746">
        <w:rPr>
          <w:rFonts w:cstheme="minorHAnsi"/>
        </w:rPr>
        <w:t>Etnonyma (</w:t>
      </w:r>
      <w:proofErr w:type="spellStart"/>
      <w:r w:rsidRPr="00282746">
        <w:rPr>
          <w:rFonts w:cstheme="minorHAnsi"/>
        </w:rPr>
        <w:t>sg</w:t>
      </w:r>
      <w:proofErr w:type="spellEnd"/>
      <w:r w:rsidRPr="00282746">
        <w:rPr>
          <w:rFonts w:cstheme="minorHAnsi"/>
        </w:rPr>
        <w:t xml:space="preserve">. etnonymum), tj. vlastní jména kmenů a národů; rozlišuje se 2.2.1 autetnonymum, tj. etnonymum, které si dal kmen nebo národ sám – </w:t>
      </w:r>
      <w:proofErr w:type="spellStart"/>
      <w:proofErr w:type="gramStart"/>
      <w:r w:rsidRPr="00282746">
        <w:rPr>
          <w:rFonts w:cstheme="minorHAnsi"/>
          <w:i/>
        </w:rPr>
        <w:t>Deutsche</w:t>
      </w:r>
      <w:proofErr w:type="spellEnd"/>
      <w:r w:rsidRPr="00282746">
        <w:rPr>
          <w:rFonts w:cstheme="minorHAnsi"/>
        </w:rPr>
        <w:t>,  a</w:t>
      </w:r>
      <w:proofErr w:type="gramEnd"/>
      <w:r w:rsidRPr="00282746">
        <w:rPr>
          <w:rFonts w:cstheme="minorHAnsi"/>
        </w:rPr>
        <w:t xml:space="preserve">   2.2.2 aletnonymum, tj. etnonymum, které dostal od sousedů –</w:t>
      </w:r>
      <w:r w:rsidRPr="00282746">
        <w:rPr>
          <w:rFonts w:cstheme="minorHAnsi"/>
          <w:i/>
        </w:rPr>
        <w:t xml:space="preserve"> Němci</w:t>
      </w:r>
      <w:r w:rsidRPr="00282746">
        <w:rPr>
          <w:rFonts w:cstheme="minorHAnsi"/>
        </w:rPr>
        <w:t xml:space="preserve">.  2.3 Rodinná jména označující rodinu nebo několik jejích členů – č. </w:t>
      </w:r>
      <w:r w:rsidRPr="00282746">
        <w:rPr>
          <w:rFonts w:cstheme="minorHAnsi"/>
          <w:i/>
        </w:rPr>
        <w:t>Novákovi</w:t>
      </w:r>
      <w:r w:rsidRPr="00282746">
        <w:rPr>
          <w:rFonts w:cstheme="minorHAnsi"/>
        </w:rPr>
        <w:t xml:space="preserve">, </w:t>
      </w:r>
      <w:r w:rsidRPr="00282746">
        <w:rPr>
          <w:rFonts w:cstheme="minorHAnsi"/>
          <w:i/>
        </w:rPr>
        <w:t xml:space="preserve">Horští </w:t>
      </w:r>
      <w:r w:rsidRPr="00282746">
        <w:rPr>
          <w:rFonts w:cstheme="minorHAnsi"/>
        </w:rPr>
        <w:t xml:space="preserve">(rodina Horských), něm. </w:t>
      </w:r>
      <w:proofErr w:type="spellStart"/>
      <w:r w:rsidRPr="00282746">
        <w:rPr>
          <w:rFonts w:cstheme="minorHAnsi"/>
          <w:i/>
        </w:rPr>
        <w:t>Müllers</w:t>
      </w:r>
      <w:proofErr w:type="spellEnd"/>
      <w:r w:rsidRPr="00282746">
        <w:rPr>
          <w:rFonts w:cstheme="minorHAnsi"/>
        </w:rPr>
        <w:t>.</w:t>
      </w:r>
    </w:p>
    <w:p w:rsidR="00D67B96" w:rsidRPr="00282746" w:rsidRDefault="00D67B96" w:rsidP="00282746">
      <w:pPr>
        <w:spacing w:after="0" w:line="360" w:lineRule="auto"/>
        <w:jc w:val="both"/>
        <w:rPr>
          <w:rFonts w:cstheme="minorHAnsi"/>
        </w:rPr>
      </w:pPr>
      <w:r w:rsidRPr="00282746">
        <w:rPr>
          <w:rFonts w:cstheme="minorHAnsi"/>
        </w:rPr>
        <w:t xml:space="preserve">2.4 Rodová jména; v chápání rodových jmen není ve společenských vědách jednota. </w:t>
      </w:r>
    </w:p>
    <w:p w:rsidR="00D67B96" w:rsidRPr="00282746" w:rsidRDefault="00D67B96" w:rsidP="00282746">
      <w:pPr>
        <w:spacing w:after="0" w:line="360" w:lineRule="auto"/>
        <w:jc w:val="both"/>
        <w:rPr>
          <w:rFonts w:cstheme="minorHAnsi"/>
          <w:b/>
        </w:rPr>
      </w:pPr>
      <w:r w:rsidRPr="00282746">
        <w:rPr>
          <w:rFonts w:cstheme="minorHAnsi"/>
        </w:rPr>
        <w:t xml:space="preserve">V onomastice (a šířeji v jazykovědě) se rodovým jménem rozumí jméno rodu – </w:t>
      </w:r>
      <w:r w:rsidRPr="00282746">
        <w:rPr>
          <w:rFonts w:cstheme="minorHAnsi"/>
          <w:i/>
        </w:rPr>
        <w:t>Přemyslovci</w:t>
      </w:r>
      <w:r w:rsidRPr="00282746">
        <w:rPr>
          <w:rFonts w:cstheme="minorHAnsi"/>
        </w:rPr>
        <w:t xml:space="preserve">, </w:t>
      </w:r>
      <w:r w:rsidRPr="00282746">
        <w:rPr>
          <w:rFonts w:cstheme="minorHAnsi"/>
          <w:i/>
        </w:rPr>
        <w:t>Habsburkové</w:t>
      </w:r>
      <w:r w:rsidRPr="00282746">
        <w:rPr>
          <w:rFonts w:cstheme="minorHAnsi"/>
        </w:rPr>
        <w:t>, zatímco v historii je za rodné jméno</w:t>
      </w:r>
      <w:r w:rsidRPr="00282746">
        <w:rPr>
          <w:rFonts w:cstheme="minorHAnsi"/>
          <w:b/>
        </w:rPr>
        <w:t xml:space="preserve"> </w:t>
      </w:r>
      <w:r w:rsidRPr="00282746">
        <w:rPr>
          <w:rFonts w:cstheme="minorHAnsi"/>
        </w:rPr>
        <w:t xml:space="preserve">považováno osobní jméno, jež v prostředí určitého rodu vykazuje zvýšenou frekvenci, stále znovu se objevuje v průběhu generací a jeho obliba (a užívání) se tak stává jedním z důležitých komponentů rodových tradic, např. jméno </w:t>
      </w:r>
      <w:proofErr w:type="spellStart"/>
      <w:r w:rsidRPr="00282746">
        <w:rPr>
          <w:rFonts w:cstheme="minorHAnsi"/>
          <w:i/>
        </w:rPr>
        <w:t>Ratmír</w:t>
      </w:r>
      <w:proofErr w:type="spellEnd"/>
      <w:r w:rsidRPr="00282746">
        <w:rPr>
          <w:rFonts w:cstheme="minorHAnsi"/>
          <w:i/>
        </w:rPr>
        <w:t xml:space="preserve"> </w:t>
      </w:r>
      <w:r w:rsidRPr="00282746">
        <w:rPr>
          <w:rFonts w:cstheme="minorHAnsi"/>
        </w:rPr>
        <w:t>v prvních pěti</w:t>
      </w:r>
      <w:r w:rsidRPr="00282746">
        <w:rPr>
          <w:rFonts w:cstheme="minorHAnsi"/>
          <w:i/>
        </w:rPr>
        <w:t xml:space="preserve"> </w:t>
      </w:r>
      <w:r w:rsidRPr="00282746">
        <w:rPr>
          <w:rFonts w:cstheme="minorHAnsi"/>
        </w:rPr>
        <w:t xml:space="preserve">generacích </w:t>
      </w:r>
      <w:proofErr w:type="spellStart"/>
      <w:r w:rsidRPr="00282746">
        <w:rPr>
          <w:rFonts w:cstheme="minorHAnsi"/>
        </w:rPr>
        <w:t>Švamberků</w:t>
      </w:r>
      <w:proofErr w:type="spellEnd"/>
      <w:r w:rsidRPr="00282746">
        <w:rPr>
          <w:rFonts w:cstheme="minorHAnsi"/>
        </w:rPr>
        <w:t xml:space="preserve">. </w:t>
      </w:r>
      <w:r w:rsidRPr="00282746">
        <w:rPr>
          <w:rFonts w:cstheme="minorHAnsi"/>
          <w:i/>
        </w:rPr>
        <w:t xml:space="preserve"> </w:t>
      </w:r>
      <w:r w:rsidRPr="00282746">
        <w:rPr>
          <w:rFonts w:cstheme="minorHAnsi"/>
        </w:rPr>
        <w:t>2.5</w:t>
      </w:r>
      <w:r w:rsidRPr="00282746">
        <w:rPr>
          <w:rFonts w:cstheme="minorHAnsi"/>
          <w:i/>
        </w:rPr>
        <w:t xml:space="preserve"> </w:t>
      </w:r>
      <w:r w:rsidRPr="00282746">
        <w:rPr>
          <w:rFonts w:cstheme="minorHAnsi"/>
        </w:rPr>
        <w:t xml:space="preserve">Skupinové přezdívky – </w:t>
      </w:r>
      <w:proofErr w:type="spellStart"/>
      <w:r w:rsidRPr="00282746">
        <w:rPr>
          <w:rFonts w:cstheme="minorHAnsi"/>
          <w:i/>
        </w:rPr>
        <w:t>Kujebáci</w:t>
      </w:r>
      <w:proofErr w:type="spellEnd"/>
      <w:r w:rsidRPr="00282746">
        <w:rPr>
          <w:rFonts w:cstheme="minorHAnsi"/>
        </w:rPr>
        <w:t xml:space="preserve"> (obyvatelé Vysokého Mýta, jméno </w:t>
      </w:r>
      <w:proofErr w:type="spellStart"/>
      <w:r w:rsidRPr="00282746">
        <w:rPr>
          <w:rFonts w:cstheme="minorHAnsi"/>
          <w:i/>
        </w:rPr>
        <w:t>Kujeba</w:t>
      </w:r>
      <w:proofErr w:type="spellEnd"/>
      <w:r w:rsidRPr="00282746">
        <w:rPr>
          <w:rFonts w:cstheme="minorHAnsi"/>
        </w:rPr>
        <w:t xml:space="preserve"> uvádí už Balbín v 17. stol. (</w:t>
      </w:r>
      <w:proofErr w:type="spellStart"/>
      <w:r w:rsidRPr="00282746">
        <w:rPr>
          <w:rFonts w:cstheme="minorHAnsi"/>
        </w:rPr>
        <w:t>Miscellanea</w:t>
      </w:r>
      <w:proofErr w:type="spellEnd"/>
      <w:r w:rsidRPr="00282746">
        <w:rPr>
          <w:rFonts w:cstheme="minorHAnsi"/>
        </w:rPr>
        <w:t xml:space="preserve">…, tj. Rozmanitosti z historie Království českého, 1679–87): </w:t>
      </w:r>
      <w:r w:rsidRPr="00282746">
        <w:rPr>
          <w:rFonts w:cstheme="minorHAnsi"/>
        </w:rPr>
        <w:lastRenderedPageBreak/>
        <w:t>„</w:t>
      </w:r>
      <w:r w:rsidRPr="00282746">
        <w:rPr>
          <w:rFonts w:cstheme="minorHAnsi"/>
          <w:i/>
        </w:rPr>
        <w:t xml:space="preserve">Jinak existuje žertovné pořekadlo o jakémsi mýtském měšťanu jménem </w:t>
      </w:r>
      <w:proofErr w:type="spellStart"/>
      <w:r w:rsidRPr="00282746">
        <w:rPr>
          <w:rFonts w:cstheme="minorHAnsi"/>
          <w:i/>
        </w:rPr>
        <w:t>Kujeba</w:t>
      </w:r>
      <w:proofErr w:type="spellEnd"/>
      <w:r w:rsidRPr="00282746">
        <w:rPr>
          <w:rFonts w:cstheme="minorHAnsi"/>
          <w:i/>
        </w:rPr>
        <w:t xml:space="preserve"> z </w:t>
      </w:r>
      <w:proofErr w:type="spellStart"/>
      <w:r w:rsidRPr="00282746">
        <w:rPr>
          <w:rFonts w:cstheme="minorHAnsi"/>
          <w:i/>
        </w:rPr>
        <w:t>Mejta</w:t>
      </w:r>
      <w:proofErr w:type="spellEnd"/>
      <w:r w:rsidRPr="00282746">
        <w:rPr>
          <w:rFonts w:cstheme="minorHAnsi"/>
          <w:i/>
        </w:rPr>
        <w:t>, kterým ještě dnes označujeme hloupého člověka.</w:t>
      </w:r>
      <w:r w:rsidRPr="00282746">
        <w:rPr>
          <w:rFonts w:cstheme="minorHAnsi"/>
        </w:rPr>
        <w:t xml:space="preserve">“  </w:t>
      </w:r>
    </w:p>
    <w:p w:rsidR="00D67B96" w:rsidRPr="00282746" w:rsidRDefault="00D67B96" w:rsidP="00282746">
      <w:pPr>
        <w:spacing w:after="0" w:line="360" w:lineRule="auto"/>
        <w:jc w:val="both"/>
        <w:rPr>
          <w:rFonts w:cstheme="minorHAnsi"/>
        </w:rPr>
      </w:pPr>
      <w:r w:rsidRPr="00282746">
        <w:rPr>
          <w:rFonts w:cstheme="minorHAnsi"/>
          <w:b/>
          <w:bCs/>
        </w:rPr>
        <w:t>3. Nepravá antroponyma</w:t>
      </w:r>
      <w:r w:rsidRPr="00282746">
        <w:rPr>
          <w:rFonts w:cstheme="minorHAnsi"/>
          <w:bCs/>
        </w:rPr>
        <w:t>, tj.</w:t>
      </w:r>
      <w:r w:rsidRPr="00282746">
        <w:rPr>
          <w:rFonts w:cstheme="minorHAnsi"/>
        </w:rPr>
        <w:t xml:space="preserve"> vlastní jména bytostí, které si člověk představoval jako lidem podobné: např. vlastní jména postav mytologických (mytický řecký sochař</w:t>
      </w:r>
      <w:r w:rsidRPr="00282746">
        <w:rPr>
          <w:rFonts w:cstheme="minorHAnsi"/>
          <w:i/>
        </w:rPr>
        <w:t xml:space="preserve"> </w:t>
      </w:r>
      <w:proofErr w:type="spellStart"/>
      <w:r w:rsidRPr="00282746">
        <w:rPr>
          <w:rFonts w:cstheme="minorHAnsi"/>
          <w:i/>
        </w:rPr>
        <w:t>Daidalos</w:t>
      </w:r>
      <w:proofErr w:type="spellEnd"/>
      <w:r w:rsidRPr="00282746">
        <w:rPr>
          <w:rFonts w:cstheme="minorHAnsi"/>
        </w:rPr>
        <w:t xml:space="preserve">, stavitel a „vynálezce“ uměleckého řemesla), pohádkových (princezna </w:t>
      </w:r>
      <w:r w:rsidRPr="00282746">
        <w:rPr>
          <w:rFonts w:cstheme="minorHAnsi"/>
          <w:i/>
        </w:rPr>
        <w:t>Zlatovláska</w:t>
      </w:r>
      <w:r w:rsidRPr="00282746">
        <w:rPr>
          <w:rFonts w:cstheme="minorHAnsi"/>
        </w:rPr>
        <w:t xml:space="preserve">, </w:t>
      </w:r>
      <w:r w:rsidRPr="00282746">
        <w:rPr>
          <w:rFonts w:cstheme="minorHAnsi"/>
          <w:i/>
        </w:rPr>
        <w:t>Bajaja</w:t>
      </w:r>
      <w:r w:rsidRPr="00282746">
        <w:rPr>
          <w:rFonts w:cstheme="minorHAnsi"/>
        </w:rPr>
        <w:t>), alegorických (</w:t>
      </w:r>
      <w:r w:rsidRPr="00282746">
        <w:rPr>
          <w:rFonts w:cstheme="minorHAnsi"/>
          <w:i/>
        </w:rPr>
        <w:t>Hoře</w:t>
      </w:r>
      <w:r w:rsidRPr="00282746">
        <w:rPr>
          <w:rFonts w:cstheme="minorHAnsi"/>
        </w:rPr>
        <w:t xml:space="preserve">), hraček (přítel </w:t>
      </w:r>
      <w:proofErr w:type="spellStart"/>
      <w:r w:rsidRPr="00282746">
        <w:rPr>
          <w:rFonts w:cstheme="minorHAnsi"/>
          <w:i/>
        </w:rPr>
        <w:t>Ken</w:t>
      </w:r>
      <w:proofErr w:type="spellEnd"/>
      <w:r w:rsidRPr="00282746">
        <w:rPr>
          <w:rFonts w:cstheme="minorHAnsi"/>
        </w:rPr>
        <w:t xml:space="preserve">) atd.; v jejich rámci tvoří specifický druh </w:t>
      </w:r>
      <w:r w:rsidRPr="00282746">
        <w:rPr>
          <w:rFonts w:cstheme="minorHAnsi"/>
          <w:b/>
          <w:bCs/>
        </w:rPr>
        <w:t xml:space="preserve">theonyma, </w:t>
      </w:r>
      <w:r w:rsidRPr="00282746">
        <w:rPr>
          <w:rFonts w:cstheme="minorHAnsi"/>
        </w:rPr>
        <w:t xml:space="preserve">vlastní jména bohů a bohyň: řecký bůh </w:t>
      </w:r>
      <w:proofErr w:type="spellStart"/>
      <w:r w:rsidRPr="00282746">
        <w:rPr>
          <w:rFonts w:cstheme="minorHAnsi"/>
          <w:i/>
        </w:rPr>
        <w:t>Hermés</w:t>
      </w:r>
      <w:proofErr w:type="spellEnd"/>
      <w:r w:rsidRPr="00282746">
        <w:rPr>
          <w:rFonts w:cstheme="minorHAnsi"/>
        </w:rPr>
        <w:t>,</w:t>
      </w:r>
      <w:r w:rsidRPr="00282746">
        <w:rPr>
          <w:rFonts w:cstheme="minorHAnsi"/>
          <w:i/>
        </w:rPr>
        <w:t xml:space="preserve"> </w:t>
      </w:r>
      <w:r w:rsidRPr="00282746">
        <w:rPr>
          <w:rFonts w:cstheme="minorHAnsi"/>
        </w:rPr>
        <w:t xml:space="preserve">slovanský bůh hromu a blesku </w:t>
      </w:r>
      <w:r w:rsidRPr="00282746">
        <w:rPr>
          <w:rFonts w:cstheme="minorHAnsi"/>
          <w:i/>
          <w:iCs/>
        </w:rPr>
        <w:t>Perun</w:t>
      </w:r>
      <w:r w:rsidRPr="00282746">
        <w:rPr>
          <w:rFonts w:cstheme="minorHAnsi"/>
        </w:rPr>
        <w:t xml:space="preserve">, italská bohyně osudu </w:t>
      </w:r>
      <w:r w:rsidRPr="00282746">
        <w:rPr>
          <w:rFonts w:cstheme="minorHAnsi"/>
          <w:i/>
        </w:rPr>
        <w:t>Fortuna</w:t>
      </w:r>
      <w:r w:rsidRPr="00282746">
        <w:rPr>
          <w:rFonts w:cstheme="minorHAnsi"/>
        </w:rPr>
        <w:t xml:space="preserve">. </w:t>
      </w:r>
    </w:p>
    <w:p w:rsidR="005B4662" w:rsidRDefault="005B4662" w:rsidP="00282746">
      <w:pPr>
        <w:spacing w:after="0" w:line="360" w:lineRule="auto"/>
        <w:jc w:val="both"/>
        <w:rPr>
          <w:rFonts w:cstheme="minorHAnsi"/>
          <w:b/>
        </w:rPr>
      </w:pPr>
    </w:p>
    <w:p w:rsidR="00D67B96" w:rsidRPr="00282746" w:rsidRDefault="005B4662" w:rsidP="00282746">
      <w:pPr>
        <w:spacing w:after="0" w:line="360" w:lineRule="auto"/>
        <w:jc w:val="both"/>
        <w:rPr>
          <w:rFonts w:cstheme="minorHAnsi"/>
        </w:rPr>
      </w:pPr>
      <w:r>
        <w:rPr>
          <w:rFonts w:cstheme="minorHAnsi"/>
          <w:b/>
        </w:rPr>
        <w:t>10</w:t>
      </w:r>
      <w:r w:rsidR="00D67B96" w:rsidRPr="00282746">
        <w:rPr>
          <w:rFonts w:cstheme="minorHAnsi"/>
          <w:b/>
        </w:rPr>
        <w:t>.2</w:t>
      </w:r>
      <w:r w:rsidR="00D67B96" w:rsidRPr="00282746">
        <w:rPr>
          <w:rFonts w:cstheme="minorHAnsi"/>
        </w:rPr>
        <w:t xml:space="preserve"> </w:t>
      </w:r>
      <w:r w:rsidR="00D67B96" w:rsidRPr="00282746">
        <w:rPr>
          <w:rFonts w:cstheme="minorHAnsi"/>
          <w:b/>
        </w:rPr>
        <w:t xml:space="preserve">Toponymum </w:t>
      </w:r>
      <w:r w:rsidR="00D67B96" w:rsidRPr="00282746">
        <w:rPr>
          <w:rFonts w:cstheme="minorHAnsi"/>
        </w:rPr>
        <w:t xml:space="preserve">= VJ pozemského objektu, který leží v krajině a je kartograficky </w:t>
      </w:r>
      <w:proofErr w:type="spellStart"/>
      <w:r w:rsidR="00D67B96" w:rsidRPr="00282746">
        <w:rPr>
          <w:rFonts w:cstheme="minorHAnsi"/>
        </w:rPr>
        <w:t>fixovatelný</w:t>
      </w:r>
      <w:proofErr w:type="spellEnd"/>
      <w:r w:rsidR="00D67B96" w:rsidRPr="00282746">
        <w:rPr>
          <w:rFonts w:cstheme="minorHAnsi"/>
        </w:rPr>
        <w:t xml:space="preserve"> v mapovém díle. Podle charakteru objektů, které pojmenovávají, tvoří toponyma následující skupiny (dělení je různé):</w:t>
      </w:r>
    </w:p>
    <w:p w:rsidR="00D67B96" w:rsidRPr="00282746" w:rsidRDefault="00D67B96" w:rsidP="00282746">
      <w:pPr>
        <w:spacing w:after="0" w:line="360" w:lineRule="auto"/>
        <w:jc w:val="both"/>
        <w:rPr>
          <w:rFonts w:cstheme="minorHAnsi"/>
        </w:rPr>
      </w:pPr>
      <w:r w:rsidRPr="00282746">
        <w:rPr>
          <w:rFonts w:cstheme="minorHAnsi"/>
          <w:b/>
        </w:rPr>
        <w:t xml:space="preserve">a) Astronomická jména, tzv. </w:t>
      </w:r>
      <w:proofErr w:type="spellStart"/>
      <w:r w:rsidRPr="00282746">
        <w:rPr>
          <w:rFonts w:cstheme="minorHAnsi"/>
          <w:b/>
        </w:rPr>
        <w:t>kosmonyma</w:t>
      </w:r>
      <w:proofErr w:type="spellEnd"/>
      <w:r w:rsidRPr="00282746">
        <w:rPr>
          <w:rFonts w:cstheme="minorHAnsi"/>
        </w:rPr>
        <w:t>: VJ planet (</w:t>
      </w:r>
      <w:r w:rsidRPr="00282746">
        <w:rPr>
          <w:rFonts w:cstheme="minorHAnsi"/>
          <w:i/>
        </w:rPr>
        <w:t>Venuše-Krasopaní</w:t>
      </w:r>
      <w:r w:rsidRPr="00282746">
        <w:rPr>
          <w:rFonts w:cstheme="minorHAnsi"/>
        </w:rPr>
        <w:t>,</w:t>
      </w:r>
      <w:r w:rsidRPr="00282746">
        <w:rPr>
          <w:rFonts w:cstheme="minorHAnsi"/>
          <w:i/>
        </w:rPr>
        <w:t xml:space="preserve"> Merkur-</w:t>
      </w:r>
      <w:proofErr w:type="spellStart"/>
      <w:r w:rsidRPr="00282746">
        <w:rPr>
          <w:rFonts w:cstheme="minorHAnsi"/>
          <w:i/>
        </w:rPr>
        <w:t>Dobropán</w:t>
      </w:r>
      <w:proofErr w:type="spellEnd"/>
      <w:r w:rsidRPr="00282746">
        <w:rPr>
          <w:rFonts w:cstheme="minorHAnsi"/>
        </w:rPr>
        <w:t>,</w:t>
      </w:r>
      <w:r w:rsidRPr="00282746">
        <w:rPr>
          <w:rFonts w:cstheme="minorHAnsi"/>
          <w:i/>
        </w:rPr>
        <w:t xml:space="preserve"> Mars-</w:t>
      </w:r>
      <w:proofErr w:type="spellStart"/>
      <w:r w:rsidRPr="00282746">
        <w:rPr>
          <w:rFonts w:cstheme="minorHAnsi"/>
          <w:i/>
        </w:rPr>
        <w:t>Smrtonoš</w:t>
      </w:r>
      <w:proofErr w:type="spellEnd"/>
      <w:r w:rsidRPr="00282746">
        <w:rPr>
          <w:rFonts w:cstheme="minorHAnsi"/>
        </w:rPr>
        <w:t>,</w:t>
      </w:r>
      <w:r w:rsidRPr="00282746">
        <w:rPr>
          <w:rFonts w:cstheme="minorHAnsi"/>
          <w:i/>
        </w:rPr>
        <w:t xml:space="preserve"> Saturn-Hladolet</w:t>
      </w:r>
      <w:r w:rsidRPr="00282746">
        <w:rPr>
          <w:rFonts w:cstheme="minorHAnsi"/>
        </w:rPr>
        <w:t>,</w:t>
      </w:r>
      <w:r w:rsidRPr="00282746">
        <w:rPr>
          <w:rFonts w:cstheme="minorHAnsi"/>
          <w:i/>
        </w:rPr>
        <w:t xml:space="preserve"> </w:t>
      </w:r>
      <w:proofErr w:type="spellStart"/>
      <w:r w:rsidRPr="00282746">
        <w:rPr>
          <w:rFonts w:cstheme="minorHAnsi"/>
          <w:i/>
        </w:rPr>
        <w:t>Neptum-Vodopán</w:t>
      </w:r>
      <w:proofErr w:type="spellEnd"/>
      <w:r w:rsidRPr="00282746">
        <w:rPr>
          <w:rFonts w:cstheme="minorHAnsi"/>
        </w:rPr>
        <w:t>), hvězd (</w:t>
      </w:r>
      <w:r w:rsidRPr="00282746">
        <w:rPr>
          <w:rFonts w:cstheme="minorHAnsi"/>
          <w:i/>
        </w:rPr>
        <w:t>Vega</w:t>
      </w:r>
      <w:r w:rsidRPr="00282746">
        <w:rPr>
          <w:rFonts w:cstheme="minorHAnsi"/>
        </w:rPr>
        <w:t xml:space="preserve"> arabského původu, „padající“,</w:t>
      </w:r>
      <w:r w:rsidRPr="00282746">
        <w:rPr>
          <w:rFonts w:cstheme="minorHAnsi"/>
          <w:i/>
        </w:rPr>
        <w:t xml:space="preserve"> </w:t>
      </w:r>
      <w:proofErr w:type="spellStart"/>
      <w:r w:rsidRPr="00282746">
        <w:rPr>
          <w:rFonts w:cstheme="minorHAnsi"/>
          <w:i/>
        </w:rPr>
        <w:t>Deneb</w:t>
      </w:r>
      <w:proofErr w:type="spellEnd"/>
      <w:r w:rsidRPr="00282746">
        <w:rPr>
          <w:rFonts w:cstheme="minorHAnsi"/>
          <w:i/>
        </w:rPr>
        <w:t xml:space="preserve"> </w:t>
      </w:r>
      <w:r w:rsidRPr="00282746">
        <w:rPr>
          <w:rFonts w:cstheme="minorHAnsi"/>
        </w:rPr>
        <w:t>v souhvězdí labutě, je arabského původu, znamená „ocas labutě“), souhvězdí (</w:t>
      </w:r>
      <w:r w:rsidRPr="00282746">
        <w:rPr>
          <w:rFonts w:cstheme="minorHAnsi"/>
          <w:i/>
        </w:rPr>
        <w:t>Velký/Malý vůz</w:t>
      </w:r>
      <w:r w:rsidRPr="00282746">
        <w:rPr>
          <w:rFonts w:cstheme="minorHAnsi"/>
        </w:rPr>
        <w:t>,</w:t>
      </w:r>
      <w:r w:rsidRPr="00282746">
        <w:rPr>
          <w:rFonts w:cstheme="minorHAnsi"/>
          <w:i/>
        </w:rPr>
        <w:t xml:space="preserve"> Medvědice</w:t>
      </w:r>
      <w:r w:rsidRPr="00282746">
        <w:rPr>
          <w:rFonts w:cstheme="minorHAnsi"/>
        </w:rPr>
        <w:t>,</w:t>
      </w:r>
      <w:r w:rsidRPr="00282746">
        <w:rPr>
          <w:rFonts w:cstheme="minorHAnsi"/>
          <w:i/>
        </w:rPr>
        <w:t xml:space="preserve"> </w:t>
      </w:r>
      <w:proofErr w:type="spellStart"/>
      <w:r w:rsidRPr="00282746">
        <w:rPr>
          <w:rFonts w:cstheme="minorHAnsi"/>
          <w:i/>
        </w:rPr>
        <w:t>Kasiopea</w:t>
      </w:r>
      <w:proofErr w:type="spellEnd"/>
      <w:r w:rsidRPr="00282746">
        <w:rPr>
          <w:rFonts w:cstheme="minorHAnsi"/>
        </w:rPr>
        <w:t>,</w:t>
      </w:r>
      <w:r w:rsidRPr="00282746">
        <w:rPr>
          <w:rFonts w:cstheme="minorHAnsi"/>
          <w:i/>
        </w:rPr>
        <w:t xml:space="preserve"> Pegas</w:t>
      </w:r>
      <w:r w:rsidRPr="00282746">
        <w:rPr>
          <w:rFonts w:cstheme="minorHAnsi"/>
        </w:rPr>
        <w:t>,</w:t>
      </w:r>
      <w:r w:rsidRPr="00282746">
        <w:rPr>
          <w:rFonts w:cstheme="minorHAnsi"/>
          <w:i/>
        </w:rPr>
        <w:t xml:space="preserve"> Orion</w:t>
      </w:r>
      <w:r w:rsidRPr="00282746">
        <w:rPr>
          <w:rFonts w:cstheme="minorHAnsi"/>
        </w:rPr>
        <w:t>), oběžnic, družic – i umělých (</w:t>
      </w:r>
      <w:r w:rsidRPr="00282746">
        <w:rPr>
          <w:rFonts w:cstheme="minorHAnsi"/>
          <w:i/>
        </w:rPr>
        <w:t>Sputnik</w:t>
      </w:r>
      <w:r w:rsidRPr="00282746">
        <w:rPr>
          <w:rFonts w:cstheme="minorHAnsi"/>
        </w:rPr>
        <w:t>,</w:t>
      </w:r>
      <w:r w:rsidRPr="00282746">
        <w:rPr>
          <w:rFonts w:cstheme="minorHAnsi"/>
          <w:i/>
        </w:rPr>
        <w:t xml:space="preserve"> Apollo)</w:t>
      </w:r>
      <w:r w:rsidRPr="00282746">
        <w:rPr>
          <w:rFonts w:cstheme="minorHAnsi"/>
        </w:rPr>
        <w:t xml:space="preserve">, komet atd. Podrobněji </w:t>
      </w:r>
      <w:proofErr w:type="gramStart"/>
      <w:r w:rsidRPr="00282746">
        <w:rPr>
          <w:rFonts w:cstheme="minorHAnsi"/>
        </w:rPr>
        <w:t xml:space="preserve">heslo  </w:t>
      </w:r>
      <w:proofErr w:type="spellStart"/>
      <w:r w:rsidRPr="00282746">
        <w:rPr>
          <w:rFonts w:cstheme="minorHAnsi"/>
        </w:rPr>
        <w:t>Kosmonymum</w:t>
      </w:r>
      <w:proofErr w:type="spellEnd"/>
      <w:proofErr w:type="gramEnd"/>
      <w:r w:rsidRPr="00282746">
        <w:rPr>
          <w:rFonts w:cstheme="minorHAnsi"/>
        </w:rPr>
        <w:t xml:space="preserve"> v Novém </w:t>
      </w:r>
      <w:proofErr w:type="spellStart"/>
      <w:r w:rsidRPr="00282746">
        <w:rPr>
          <w:rFonts w:cstheme="minorHAnsi"/>
        </w:rPr>
        <w:t>enc</w:t>
      </w:r>
      <w:proofErr w:type="spellEnd"/>
      <w:r w:rsidRPr="00282746">
        <w:rPr>
          <w:rFonts w:cstheme="minorHAnsi"/>
        </w:rPr>
        <w:t>. slovníku češtiny (2016).</w:t>
      </w:r>
    </w:p>
    <w:p w:rsidR="00D67B96" w:rsidRPr="00282746" w:rsidRDefault="00D67B96" w:rsidP="00282746">
      <w:pPr>
        <w:spacing w:after="0" w:line="360" w:lineRule="auto"/>
        <w:jc w:val="both"/>
        <w:rPr>
          <w:rFonts w:cstheme="minorHAnsi"/>
        </w:rPr>
      </w:pPr>
      <w:r w:rsidRPr="00282746">
        <w:rPr>
          <w:rFonts w:cstheme="minorHAnsi"/>
          <w:b/>
        </w:rPr>
        <w:t xml:space="preserve">b) </w:t>
      </w:r>
      <w:proofErr w:type="spellStart"/>
      <w:r w:rsidRPr="00282746">
        <w:rPr>
          <w:rFonts w:cstheme="minorHAnsi"/>
          <w:b/>
        </w:rPr>
        <w:t>Choronyma</w:t>
      </w:r>
      <w:proofErr w:type="spellEnd"/>
      <w:r w:rsidRPr="00282746">
        <w:rPr>
          <w:rFonts w:cstheme="minorHAnsi"/>
          <w:b/>
        </w:rPr>
        <w:t xml:space="preserve"> </w:t>
      </w:r>
      <w:r w:rsidRPr="00282746">
        <w:rPr>
          <w:rFonts w:cstheme="minorHAnsi"/>
        </w:rPr>
        <w:t>(</w:t>
      </w:r>
      <w:proofErr w:type="spellStart"/>
      <w:r w:rsidRPr="00282746">
        <w:rPr>
          <w:rFonts w:cstheme="minorHAnsi"/>
        </w:rPr>
        <w:t>řec</w:t>
      </w:r>
      <w:proofErr w:type="spellEnd"/>
      <w:r w:rsidRPr="00282746">
        <w:rPr>
          <w:rFonts w:cstheme="minorHAnsi"/>
        </w:rPr>
        <w:t xml:space="preserve">. </w:t>
      </w:r>
      <w:proofErr w:type="spellStart"/>
      <w:r w:rsidRPr="00282746">
        <w:rPr>
          <w:rFonts w:cstheme="minorHAnsi"/>
        </w:rPr>
        <w:t>chóros</w:t>
      </w:r>
      <w:proofErr w:type="spellEnd"/>
      <w:r w:rsidRPr="00282746">
        <w:rPr>
          <w:rFonts w:cstheme="minorHAnsi"/>
        </w:rPr>
        <w:t xml:space="preserve"> ´kraj´): VJ přírodních nebo správních celků, obydlených i neobydlených, a to z hlediska horizontálního členění.</w:t>
      </w:r>
    </w:p>
    <w:p w:rsidR="00D67B96" w:rsidRPr="00282746" w:rsidRDefault="00D67B96" w:rsidP="00282746">
      <w:pPr>
        <w:numPr>
          <w:ilvl w:val="0"/>
          <w:numId w:val="1"/>
        </w:numPr>
        <w:spacing w:after="0" w:line="360" w:lineRule="auto"/>
        <w:jc w:val="both"/>
        <w:rPr>
          <w:rFonts w:cstheme="minorHAnsi"/>
        </w:rPr>
      </w:pPr>
      <w:r w:rsidRPr="00282746">
        <w:rPr>
          <w:rFonts w:cstheme="minorHAnsi"/>
        </w:rPr>
        <w:t xml:space="preserve">Přírodní </w:t>
      </w:r>
      <w:proofErr w:type="spellStart"/>
      <w:r w:rsidRPr="00282746">
        <w:rPr>
          <w:rFonts w:cstheme="minorHAnsi"/>
        </w:rPr>
        <w:t>choronyma</w:t>
      </w:r>
      <w:proofErr w:type="spellEnd"/>
      <w:r w:rsidRPr="00282746">
        <w:rPr>
          <w:rFonts w:cstheme="minorHAnsi"/>
        </w:rPr>
        <w:t>: VJ dílů světa (</w:t>
      </w:r>
      <w:r w:rsidRPr="00282746">
        <w:rPr>
          <w:rFonts w:cstheme="minorHAnsi"/>
          <w:i/>
        </w:rPr>
        <w:t>Afrika</w:t>
      </w:r>
      <w:r w:rsidRPr="00282746">
        <w:rPr>
          <w:rFonts w:cstheme="minorHAnsi"/>
        </w:rPr>
        <w:t>), jejich částí, ostrovů, poloostrovů, různých území, pouští (</w:t>
      </w:r>
      <w:r w:rsidRPr="00282746">
        <w:rPr>
          <w:rFonts w:cstheme="minorHAnsi"/>
          <w:i/>
        </w:rPr>
        <w:t>Gobi</w:t>
      </w:r>
      <w:r w:rsidRPr="00282746">
        <w:rPr>
          <w:rFonts w:cstheme="minorHAnsi"/>
        </w:rPr>
        <w:t>)</w:t>
      </w:r>
      <w:r w:rsidRPr="00282746">
        <w:rPr>
          <w:rFonts w:cstheme="minorHAnsi"/>
          <w:i/>
        </w:rPr>
        <w:t xml:space="preserve"> </w:t>
      </w:r>
      <w:r w:rsidRPr="00282746">
        <w:rPr>
          <w:rFonts w:cstheme="minorHAnsi"/>
        </w:rPr>
        <w:t>apod.</w:t>
      </w:r>
    </w:p>
    <w:p w:rsidR="00D67B96" w:rsidRPr="00282746" w:rsidRDefault="00D67B96" w:rsidP="00282746">
      <w:pPr>
        <w:numPr>
          <w:ilvl w:val="0"/>
          <w:numId w:val="1"/>
        </w:numPr>
        <w:spacing w:after="0" w:line="360" w:lineRule="auto"/>
        <w:jc w:val="both"/>
        <w:rPr>
          <w:rFonts w:cstheme="minorHAnsi"/>
        </w:rPr>
      </w:pPr>
      <w:r w:rsidRPr="00282746">
        <w:rPr>
          <w:rFonts w:cstheme="minorHAnsi"/>
        </w:rPr>
        <w:t xml:space="preserve">Administrativní </w:t>
      </w:r>
      <w:proofErr w:type="spellStart"/>
      <w:r w:rsidRPr="00282746">
        <w:rPr>
          <w:rFonts w:cstheme="minorHAnsi"/>
        </w:rPr>
        <w:t>choronyma</w:t>
      </w:r>
      <w:proofErr w:type="spellEnd"/>
      <w:r w:rsidRPr="00282746">
        <w:rPr>
          <w:rFonts w:cstheme="minorHAnsi"/>
        </w:rPr>
        <w:t>: VJ států, zemí, provincií, krajů, okresů apod.</w:t>
      </w:r>
    </w:p>
    <w:p w:rsidR="00D67B96" w:rsidRPr="00282746" w:rsidRDefault="00D67B96" w:rsidP="00282746">
      <w:pPr>
        <w:spacing w:after="0" w:line="360" w:lineRule="auto"/>
        <w:jc w:val="both"/>
        <w:rPr>
          <w:rFonts w:cstheme="minorHAnsi"/>
        </w:rPr>
      </w:pPr>
      <w:r w:rsidRPr="00282746">
        <w:rPr>
          <w:rFonts w:cstheme="minorHAnsi"/>
          <w:b/>
        </w:rPr>
        <w:t>c) Oikonyma</w:t>
      </w:r>
      <w:r w:rsidRPr="00282746">
        <w:rPr>
          <w:rFonts w:cstheme="minorHAnsi"/>
        </w:rPr>
        <w:t xml:space="preserve"> (</w:t>
      </w:r>
      <w:proofErr w:type="spellStart"/>
      <w:r w:rsidRPr="00282746">
        <w:rPr>
          <w:rFonts w:cstheme="minorHAnsi"/>
        </w:rPr>
        <w:t>oikos</w:t>
      </w:r>
      <w:proofErr w:type="spellEnd"/>
      <w:r w:rsidRPr="00282746">
        <w:rPr>
          <w:rFonts w:cstheme="minorHAnsi"/>
        </w:rPr>
        <w:t xml:space="preserve"> ´dům´): </w:t>
      </w:r>
      <w:r w:rsidRPr="00282746">
        <w:rPr>
          <w:rFonts w:cstheme="minorHAnsi"/>
          <w:b/>
        </w:rPr>
        <w:t>VJ místní</w:t>
      </w:r>
      <w:r w:rsidRPr="00282746">
        <w:rPr>
          <w:rFonts w:cstheme="minorHAnsi"/>
        </w:rPr>
        <w:t xml:space="preserve">: VJ lidských sídlišť a jejich částí, tj. obydlených míst, a to jak pustých, tak zaniklých (velkoměsta, města, vesnice, jejich části </w:t>
      </w:r>
      <w:r w:rsidR="005B4662">
        <w:rPr>
          <w:rFonts w:cstheme="minorHAnsi"/>
        </w:rPr>
        <w:t>‒</w:t>
      </w:r>
      <w:r w:rsidRPr="00282746">
        <w:rPr>
          <w:rFonts w:cstheme="minorHAnsi"/>
        </w:rPr>
        <w:t xml:space="preserve"> čtvrtě, předměstí, náměstí, ulice, jednotlivé stavby i místnosti v těchto stavbách), místních částí ležících odděleně od vlastního sídliště (samoty, hospodářské dvory, pily, mlýny, myslivny, hájovny, cihelny, hrady, zámky, turistické chaty; hostince, lékárny, kostely apod.). Místní části nově definuje v ENCY Boháčová.</w:t>
      </w:r>
    </w:p>
    <w:p w:rsidR="005B4662" w:rsidRDefault="005B4662"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r w:rsidRPr="00282746">
        <w:rPr>
          <w:rFonts w:cstheme="minorHAnsi"/>
        </w:rPr>
        <w:t>Okrajově sem patří</w:t>
      </w:r>
      <w:r w:rsidRPr="00282746">
        <w:rPr>
          <w:rFonts w:cstheme="minorHAnsi"/>
          <w:b/>
        </w:rPr>
        <w:t xml:space="preserve"> </w:t>
      </w:r>
      <w:proofErr w:type="spellStart"/>
      <w:r w:rsidRPr="00282746">
        <w:rPr>
          <w:rFonts w:cstheme="minorHAnsi"/>
          <w:b/>
        </w:rPr>
        <w:t>urbanonyma</w:t>
      </w:r>
      <w:proofErr w:type="spellEnd"/>
      <w:r w:rsidRPr="00282746">
        <w:rPr>
          <w:rFonts w:cstheme="minorHAnsi"/>
        </w:rPr>
        <w:t xml:space="preserve">, neboť jde o pojem novější. Lze je chápat jednak jako pojmenování ulic, nověji jsou </w:t>
      </w:r>
      <w:r w:rsidR="005B4662">
        <w:rPr>
          <w:rFonts w:cstheme="minorHAnsi"/>
        </w:rPr>
        <w:t>za</w:t>
      </w:r>
      <w:r w:rsidRPr="00282746">
        <w:rPr>
          <w:rFonts w:cstheme="minorHAnsi"/>
        </w:rPr>
        <w:t xml:space="preserve"> </w:t>
      </w:r>
      <w:proofErr w:type="spellStart"/>
      <w:r w:rsidRPr="00282746">
        <w:rPr>
          <w:rFonts w:cstheme="minorHAnsi"/>
        </w:rPr>
        <w:t>urbanonym</w:t>
      </w:r>
      <w:r w:rsidR="005B4662">
        <w:rPr>
          <w:rFonts w:cstheme="minorHAnsi"/>
        </w:rPr>
        <w:t>a</w:t>
      </w:r>
      <w:proofErr w:type="spellEnd"/>
      <w:r w:rsidRPr="00282746">
        <w:rPr>
          <w:rFonts w:cstheme="minorHAnsi"/>
        </w:rPr>
        <w:t xml:space="preserve"> </w:t>
      </w:r>
      <w:r w:rsidR="005B4662">
        <w:rPr>
          <w:rFonts w:cstheme="minorHAnsi"/>
        </w:rPr>
        <w:t xml:space="preserve">považována </w:t>
      </w:r>
      <w:r w:rsidRPr="00282746">
        <w:rPr>
          <w:rFonts w:cstheme="minorHAnsi"/>
        </w:rPr>
        <w:t>všechna toponyma, která se vyskytují nebo vyskytovala na území takového urbanistického celku, který má charakter města.</w:t>
      </w:r>
    </w:p>
    <w:p w:rsidR="005B4662" w:rsidRDefault="005B4662" w:rsidP="00282746">
      <w:pPr>
        <w:spacing w:after="0" w:line="360" w:lineRule="auto"/>
        <w:jc w:val="both"/>
        <w:rPr>
          <w:rFonts w:cstheme="minorHAnsi"/>
          <w:b/>
        </w:rPr>
      </w:pPr>
    </w:p>
    <w:p w:rsidR="00D67B96" w:rsidRPr="00282746" w:rsidRDefault="00D67B96" w:rsidP="00282746">
      <w:pPr>
        <w:spacing w:after="0" w:line="360" w:lineRule="auto"/>
        <w:jc w:val="both"/>
        <w:rPr>
          <w:rFonts w:cstheme="minorHAnsi"/>
        </w:rPr>
      </w:pPr>
      <w:r w:rsidRPr="00282746">
        <w:rPr>
          <w:rFonts w:cstheme="minorHAnsi"/>
          <w:b/>
        </w:rPr>
        <w:t xml:space="preserve">d) Anoikonyma – pomístní jména: </w:t>
      </w:r>
      <w:r w:rsidRPr="00282746">
        <w:rPr>
          <w:rFonts w:cstheme="minorHAnsi"/>
        </w:rPr>
        <w:t xml:space="preserve">VJ neživých přírodních objektů a jevů na Zemi (např. jezer, hor) a těch člověkem vytvořených objektů na Zemi (např. rybníků), které nejsou určeny k obývání a jsou v krajině pevně fixovány. Někdy se užívá staršího názvu </w:t>
      </w:r>
      <w:r w:rsidRPr="00282746">
        <w:rPr>
          <w:rFonts w:cstheme="minorHAnsi"/>
          <w:i/>
        </w:rPr>
        <w:t>traťová jména</w:t>
      </w:r>
      <w:r w:rsidRPr="00282746">
        <w:rPr>
          <w:rFonts w:cstheme="minorHAnsi"/>
        </w:rPr>
        <w:t xml:space="preserve">, popř. (ve slovenském prostředí často) </w:t>
      </w:r>
      <w:r w:rsidRPr="00282746">
        <w:rPr>
          <w:rFonts w:cstheme="minorHAnsi"/>
          <w:i/>
        </w:rPr>
        <w:t xml:space="preserve">mikrotoponyma. </w:t>
      </w:r>
      <w:r w:rsidRPr="00282746">
        <w:rPr>
          <w:rFonts w:cstheme="minorHAnsi"/>
        </w:rPr>
        <w:t>Dělí se dále na skupinu podle pojmenovaných objektů:</w:t>
      </w:r>
    </w:p>
    <w:p w:rsidR="00D67B96" w:rsidRPr="00282746" w:rsidRDefault="00D67B96" w:rsidP="00282746">
      <w:pPr>
        <w:numPr>
          <w:ilvl w:val="0"/>
          <w:numId w:val="2"/>
        </w:numPr>
        <w:spacing w:after="0" w:line="360" w:lineRule="auto"/>
        <w:jc w:val="both"/>
        <w:rPr>
          <w:rFonts w:cstheme="minorHAnsi"/>
        </w:rPr>
      </w:pPr>
      <w:r w:rsidRPr="00282746">
        <w:rPr>
          <w:rFonts w:cstheme="minorHAnsi"/>
          <w:b/>
        </w:rPr>
        <w:lastRenderedPageBreak/>
        <w:t>hydronyma</w:t>
      </w:r>
      <w:r w:rsidRPr="00282746">
        <w:rPr>
          <w:rFonts w:cstheme="minorHAnsi"/>
        </w:rPr>
        <w:t xml:space="preserve"> (</w:t>
      </w:r>
      <w:proofErr w:type="spellStart"/>
      <w:r w:rsidRPr="00282746">
        <w:rPr>
          <w:rFonts w:cstheme="minorHAnsi"/>
        </w:rPr>
        <w:t>řec</w:t>
      </w:r>
      <w:proofErr w:type="spellEnd"/>
      <w:r w:rsidRPr="00282746">
        <w:rPr>
          <w:rFonts w:cstheme="minorHAnsi"/>
        </w:rPr>
        <w:t xml:space="preserve">. </w:t>
      </w:r>
      <w:proofErr w:type="spellStart"/>
      <w:r w:rsidRPr="00282746">
        <w:rPr>
          <w:rFonts w:cstheme="minorHAnsi"/>
        </w:rPr>
        <w:t>hydór</w:t>
      </w:r>
      <w:proofErr w:type="spellEnd"/>
      <w:r w:rsidRPr="00282746">
        <w:rPr>
          <w:rFonts w:cstheme="minorHAnsi"/>
        </w:rPr>
        <w:t xml:space="preserve"> ´voda´): VJ vod stojatých i tekoucích, i vodních staveb (přehrady), např. rybníky, jezera, řeky, moře, potoky, bažiny, studánky, prameny, brody…</w:t>
      </w:r>
    </w:p>
    <w:p w:rsidR="00D67B96" w:rsidRPr="00282746" w:rsidRDefault="00D67B96" w:rsidP="00282746">
      <w:pPr>
        <w:numPr>
          <w:ilvl w:val="0"/>
          <w:numId w:val="2"/>
        </w:numPr>
        <w:spacing w:after="0" w:line="360" w:lineRule="auto"/>
        <w:jc w:val="both"/>
        <w:rPr>
          <w:rFonts w:cstheme="minorHAnsi"/>
        </w:rPr>
      </w:pPr>
      <w:r w:rsidRPr="00282746">
        <w:rPr>
          <w:rFonts w:cstheme="minorHAnsi"/>
          <w:b/>
        </w:rPr>
        <w:t xml:space="preserve">oronyma </w:t>
      </w:r>
      <w:r w:rsidRPr="00282746">
        <w:rPr>
          <w:rFonts w:cstheme="minorHAnsi"/>
        </w:rPr>
        <w:t>(</w:t>
      </w:r>
      <w:proofErr w:type="spellStart"/>
      <w:r w:rsidRPr="00282746">
        <w:rPr>
          <w:rFonts w:cstheme="minorHAnsi"/>
        </w:rPr>
        <w:t>řec</w:t>
      </w:r>
      <w:proofErr w:type="spellEnd"/>
      <w:r w:rsidRPr="00282746">
        <w:rPr>
          <w:rFonts w:cstheme="minorHAnsi"/>
        </w:rPr>
        <w:t>. oros ´hora´): VJ vertikální členitosti povrchu zemského i mořského dna, tj. terénních útvarů: pohoří (</w:t>
      </w:r>
      <w:r w:rsidRPr="00282746">
        <w:rPr>
          <w:rFonts w:cstheme="minorHAnsi"/>
          <w:i/>
        </w:rPr>
        <w:t>Jeseníky</w:t>
      </w:r>
      <w:r w:rsidRPr="00282746">
        <w:rPr>
          <w:rFonts w:cstheme="minorHAnsi"/>
        </w:rPr>
        <w:t>,</w:t>
      </w:r>
      <w:r w:rsidRPr="00282746">
        <w:rPr>
          <w:rFonts w:cstheme="minorHAnsi"/>
          <w:i/>
        </w:rPr>
        <w:t xml:space="preserve"> Beskydy</w:t>
      </w:r>
      <w:r w:rsidRPr="00282746">
        <w:rPr>
          <w:rFonts w:cstheme="minorHAnsi"/>
        </w:rPr>
        <w:t>,</w:t>
      </w:r>
      <w:r w:rsidRPr="00282746">
        <w:rPr>
          <w:rFonts w:cstheme="minorHAnsi"/>
          <w:i/>
        </w:rPr>
        <w:t xml:space="preserve"> Himaláje</w:t>
      </w:r>
      <w:r w:rsidRPr="00282746">
        <w:rPr>
          <w:rFonts w:cstheme="minorHAnsi"/>
        </w:rPr>
        <w:t>), jednotlivých vyvýšenin (</w:t>
      </w:r>
      <w:r w:rsidRPr="00282746">
        <w:rPr>
          <w:rFonts w:cstheme="minorHAnsi"/>
          <w:i/>
        </w:rPr>
        <w:t>Říp</w:t>
      </w:r>
      <w:r w:rsidRPr="00282746">
        <w:rPr>
          <w:rFonts w:cstheme="minorHAnsi"/>
        </w:rPr>
        <w:t>,</w:t>
      </w:r>
      <w:r w:rsidRPr="00282746">
        <w:rPr>
          <w:rFonts w:cstheme="minorHAnsi"/>
          <w:i/>
        </w:rPr>
        <w:t xml:space="preserve"> Milešovka</w:t>
      </w:r>
      <w:r w:rsidRPr="00282746">
        <w:rPr>
          <w:rFonts w:cstheme="minorHAnsi"/>
        </w:rPr>
        <w:t>,</w:t>
      </w:r>
      <w:r w:rsidRPr="00282746">
        <w:rPr>
          <w:rFonts w:cstheme="minorHAnsi"/>
          <w:i/>
        </w:rPr>
        <w:t xml:space="preserve"> </w:t>
      </w:r>
      <w:proofErr w:type="spellStart"/>
      <w:r w:rsidRPr="00282746">
        <w:rPr>
          <w:rFonts w:cstheme="minorHAnsi"/>
          <w:i/>
        </w:rPr>
        <w:t>Mont</w:t>
      </w:r>
      <w:proofErr w:type="spellEnd"/>
      <w:r w:rsidRPr="00282746">
        <w:rPr>
          <w:rFonts w:cstheme="minorHAnsi"/>
          <w:i/>
        </w:rPr>
        <w:t xml:space="preserve"> </w:t>
      </w:r>
      <w:proofErr w:type="spellStart"/>
      <w:r w:rsidRPr="00282746">
        <w:rPr>
          <w:rFonts w:cstheme="minorHAnsi"/>
          <w:i/>
        </w:rPr>
        <w:t>Blanc</w:t>
      </w:r>
      <w:proofErr w:type="spellEnd"/>
      <w:r w:rsidRPr="00282746">
        <w:rPr>
          <w:rFonts w:cstheme="minorHAnsi"/>
        </w:rPr>
        <w:t>), údolí (</w:t>
      </w:r>
      <w:r w:rsidRPr="00282746">
        <w:rPr>
          <w:rFonts w:cstheme="minorHAnsi"/>
          <w:i/>
        </w:rPr>
        <w:t>Údolí smrti-</w:t>
      </w:r>
      <w:proofErr w:type="spellStart"/>
      <w:r w:rsidRPr="00282746">
        <w:rPr>
          <w:rFonts w:cstheme="minorHAnsi"/>
          <w:i/>
        </w:rPr>
        <w:t>Death</w:t>
      </w:r>
      <w:proofErr w:type="spellEnd"/>
      <w:r w:rsidRPr="00282746">
        <w:rPr>
          <w:rFonts w:cstheme="minorHAnsi"/>
          <w:i/>
        </w:rPr>
        <w:t xml:space="preserve"> </w:t>
      </w:r>
      <w:proofErr w:type="spellStart"/>
      <w:r w:rsidRPr="00282746">
        <w:rPr>
          <w:rFonts w:cstheme="minorHAnsi"/>
          <w:i/>
        </w:rPr>
        <w:t>Valley</w:t>
      </w:r>
      <w:proofErr w:type="spellEnd"/>
      <w:r w:rsidRPr="00282746">
        <w:rPr>
          <w:rFonts w:cstheme="minorHAnsi"/>
        </w:rPr>
        <w:t>), průsmyků (</w:t>
      </w:r>
      <w:proofErr w:type="spellStart"/>
      <w:r w:rsidRPr="00282746">
        <w:rPr>
          <w:rFonts w:cstheme="minorHAnsi"/>
          <w:i/>
        </w:rPr>
        <w:t>Brennerský</w:t>
      </w:r>
      <w:proofErr w:type="spellEnd"/>
      <w:r w:rsidRPr="00282746">
        <w:rPr>
          <w:rFonts w:cstheme="minorHAnsi"/>
          <w:i/>
        </w:rPr>
        <w:t xml:space="preserve"> průsmyk</w:t>
      </w:r>
      <w:r w:rsidRPr="00282746">
        <w:rPr>
          <w:rFonts w:cstheme="minorHAnsi"/>
        </w:rPr>
        <w:t>), sedel, roklí, nížin (</w:t>
      </w:r>
      <w:r w:rsidRPr="00282746">
        <w:rPr>
          <w:rFonts w:cstheme="minorHAnsi"/>
          <w:i/>
        </w:rPr>
        <w:t>Pádská nížina</w:t>
      </w:r>
      <w:r w:rsidRPr="00282746">
        <w:rPr>
          <w:rFonts w:cstheme="minorHAnsi"/>
        </w:rPr>
        <w:t>), rovin, jeskyň apod.</w:t>
      </w:r>
    </w:p>
    <w:p w:rsidR="00D67B96" w:rsidRPr="00282746" w:rsidRDefault="00D67B96" w:rsidP="00282746">
      <w:pPr>
        <w:numPr>
          <w:ilvl w:val="0"/>
          <w:numId w:val="2"/>
        </w:numPr>
        <w:spacing w:after="0" w:line="360" w:lineRule="auto"/>
        <w:jc w:val="both"/>
        <w:rPr>
          <w:rFonts w:cstheme="minorHAnsi"/>
        </w:rPr>
      </w:pPr>
      <w:r w:rsidRPr="00282746">
        <w:rPr>
          <w:rFonts w:cstheme="minorHAnsi"/>
          <w:b/>
        </w:rPr>
        <w:t>pozemková jména (</w:t>
      </w:r>
      <w:proofErr w:type="spellStart"/>
      <w:r w:rsidRPr="00282746">
        <w:rPr>
          <w:rFonts w:cstheme="minorHAnsi"/>
          <w:b/>
        </w:rPr>
        <w:t>agronyma</w:t>
      </w:r>
      <w:proofErr w:type="spellEnd"/>
      <w:r w:rsidRPr="00282746">
        <w:rPr>
          <w:rFonts w:cstheme="minorHAnsi"/>
          <w:b/>
        </w:rPr>
        <w:t xml:space="preserve">): </w:t>
      </w:r>
      <w:r w:rsidRPr="00282746">
        <w:rPr>
          <w:rFonts w:cstheme="minorHAnsi"/>
        </w:rPr>
        <w:t>VJ obdělávaných a neobdělávaných pozemků, např. polí, luk, pastvin, lesů, vinic, zahrad, chmelnic, neobdělané půdy</w:t>
      </w:r>
    </w:p>
    <w:p w:rsidR="00D67B96" w:rsidRPr="00282746" w:rsidRDefault="00D67B96" w:rsidP="00282746">
      <w:pPr>
        <w:numPr>
          <w:ilvl w:val="1"/>
          <w:numId w:val="2"/>
        </w:numPr>
        <w:spacing w:after="0" w:line="360" w:lineRule="auto"/>
        <w:jc w:val="both"/>
        <w:rPr>
          <w:rFonts w:cstheme="minorHAnsi"/>
        </w:rPr>
      </w:pPr>
      <w:r w:rsidRPr="00282746">
        <w:rPr>
          <w:rFonts w:cstheme="minorHAnsi"/>
        </w:rPr>
        <w:t xml:space="preserve">k nim bývají tradičně přiřazována </w:t>
      </w:r>
      <w:proofErr w:type="spellStart"/>
      <w:r w:rsidRPr="00282746">
        <w:rPr>
          <w:rFonts w:cstheme="minorHAnsi"/>
          <w:b/>
        </w:rPr>
        <w:t>hodonyma</w:t>
      </w:r>
      <w:proofErr w:type="spellEnd"/>
      <w:r w:rsidRPr="00282746">
        <w:rPr>
          <w:rFonts w:cstheme="minorHAnsi"/>
          <w:b/>
        </w:rPr>
        <w:t xml:space="preserve"> </w:t>
      </w:r>
      <w:r w:rsidRPr="00282746">
        <w:rPr>
          <w:rFonts w:cstheme="minorHAnsi"/>
        </w:rPr>
        <w:t>(</w:t>
      </w:r>
      <w:proofErr w:type="spellStart"/>
      <w:r w:rsidRPr="00282746">
        <w:rPr>
          <w:rFonts w:cstheme="minorHAnsi"/>
        </w:rPr>
        <w:t>hodos</w:t>
      </w:r>
      <w:proofErr w:type="spellEnd"/>
      <w:r w:rsidRPr="00282746">
        <w:rPr>
          <w:rFonts w:cstheme="minorHAnsi"/>
        </w:rPr>
        <w:t xml:space="preserve"> ´cesta´) - VJ komunikací: silnic, cest, stezek, železnic, mostů, tunelů atd. (např. cesta </w:t>
      </w:r>
      <w:r w:rsidRPr="00282746">
        <w:rPr>
          <w:rFonts w:cstheme="minorHAnsi"/>
          <w:i/>
        </w:rPr>
        <w:t xml:space="preserve">Výhon – </w:t>
      </w:r>
      <w:r w:rsidRPr="00282746">
        <w:rPr>
          <w:rFonts w:cstheme="minorHAnsi"/>
        </w:rPr>
        <w:t xml:space="preserve">vyháněl se </w:t>
      </w:r>
      <w:r w:rsidR="005B4662">
        <w:rPr>
          <w:rFonts w:cstheme="minorHAnsi"/>
        </w:rPr>
        <w:t xml:space="preserve">tudy </w:t>
      </w:r>
      <w:r w:rsidRPr="00282746">
        <w:rPr>
          <w:rFonts w:cstheme="minorHAnsi"/>
        </w:rPr>
        <w:t xml:space="preserve">dobytek, </w:t>
      </w:r>
      <w:r w:rsidRPr="00282746">
        <w:rPr>
          <w:rFonts w:cstheme="minorHAnsi"/>
          <w:i/>
        </w:rPr>
        <w:t xml:space="preserve">Umrlčí cesta </w:t>
      </w:r>
      <w:r w:rsidRPr="00282746">
        <w:rPr>
          <w:rFonts w:cstheme="minorHAnsi"/>
        </w:rPr>
        <w:t xml:space="preserve">– chodil </w:t>
      </w:r>
      <w:r w:rsidR="005B4662">
        <w:rPr>
          <w:rFonts w:cstheme="minorHAnsi"/>
        </w:rPr>
        <w:t xml:space="preserve">tudy </w:t>
      </w:r>
      <w:r w:rsidRPr="00282746">
        <w:rPr>
          <w:rFonts w:cstheme="minorHAnsi"/>
        </w:rPr>
        <w:t>pohřební původ), staré obchodní cesty (</w:t>
      </w:r>
      <w:proofErr w:type="spellStart"/>
      <w:r w:rsidRPr="00282746">
        <w:rPr>
          <w:rFonts w:cstheme="minorHAnsi"/>
          <w:i/>
        </w:rPr>
        <w:t>Trstenická</w:t>
      </w:r>
      <w:proofErr w:type="spellEnd"/>
      <w:r w:rsidRPr="00282746">
        <w:rPr>
          <w:rFonts w:cstheme="minorHAnsi"/>
          <w:i/>
        </w:rPr>
        <w:t xml:space="preserve"> stezka, Solná, Hedvábná)</w:t>
      </w:r>
      <w:r w:rsidRPr="00282746">
        <w:rPr>
          <w:rFonts w:cstheme="minorHAnsi"/>
        </w:rPr>
        <w:t xml:space="preserve">, poutní cesty </w:t>
      </w:r>
      <w:r w:rsidRPr="00282746">
        <w:rPr>
          <w:rFonts w:cstheme="minorHAnsi"/>
          <w:i/>
        </w:rPr>
        <w:t>(Hostýnský chodník)</w:t>
      </w:r>
    </w:p>
    <w:p w:rsidR="00D67B96" w:rsidRPr="00282746" w:rsidRDefault="00D67B96" w:rsidP="00282746">
      <w:pPr>
        <w:numPr>
          <w:ilvl w:val="0"/>
          <w:numId w:val="2"/>
        </w:numPr>
        <w:spacing w:after="0" w:line="360" w:lineRule="auto"/>
        <w:jc w:val="both"/>
        <w:rPr>
          <w:rFonts w:cstheme="minorHAnsi"/>
        </w:rPr>
      </w:pPr>
      <w:r w:rsidRPr="00282746">
        <w:rPr>
          <w:rFonts w:cstheme="minorHAnsi"/>
        </w:rPr>
        <w:t>patří sem i názvy božích muk, kapliček, pomníků, mohyl apod.</w:t>
      </w:r>
    </w:p>
    <w:p w:rsidR="00B844FB" w:rsidRPr="00282746" w:rsidRDefault="00B844FB" w:rsidP="00282746">
      <w:pPr>
        <w:spacing w:after="0" w:line="360" w:lineRule="auto"/>
        <w:jc w:val="both"/>
        <w:rPr>
          <w:rFonts w:cstheme="minorHAnsi"/>
        </w:rPr>
      </w:pPr>
    </w:p>
    <w:p w:rsidR="00B844FB" w:rsidRPr="005B4662" w:rsidRDefault="005B4662" w:rsidP="00282746">
      <w:pPr>
        <w:spacing w:after="0" w:line="360" w:lineRule="auto"/>
        <w:jc w:val="both"/>
        <w:rPr>
          <w:rFonts w:cstheme="minorHAnsi"/>
          <w:b/>
        </w:rPr>
      </w:pPr>
      <w:r>
        <w:rPr>
          <w:rFonts w:cstheme="minorHAnsi"/>
          <w:b/>
        </w:rPr>
        <w:t xml:space="preserve">10. 3 </w:t>
      </w:r>
      <w:r w:rsidR="00B844FB" w:rsidRPr="00282746">
        <w:rPr>
          <w:rFonts w:cstheme="minorHAnsi"/>
          <w:b/>
        </w:rPr>
        <w:t>Petr Bezruč v </w:t>
      </w:r>
      <w:proofErr w:type="spellStart"/>
      <w:r w:rsidR="00B844FB" w:rsidRPr="00282746">
        <w:rPr>
          <w:rFonts w:cstheme="minorHAnsi"/>
          <w:b/>
        </w:rPr>
        <w:t>chrématonymii</w:t>
      </w:r>
      <w:proofErr w:type="spellEnd"/>
      <w:r w:rsidR="00B844FB" w:rsidRPr="00282746">
        <w:rPr>
          <w:rFonts w:cstheme="minorHAnsi"/>
          <w:b/>
        </w:rPr>
        <w:t xml:space="preserve"> </w:t>
      </w:r>
      <w:r w:rsidR="00B844FB" w:rsidRPr="00282746">
        <w:rPr>
          <w:rFonts w:cstheme="minorHAnsi"/>
        </w:rPr>
        <w:t>(1867-1958), vlastním jménem Vladimír Vašek, je jednou z nejvýraznějších osobností české literatury, jejíž jméno se prosadilo do uličních názvů, názvů institucí, škol, turistických chat, cest, dolů. S pojmenováními široké škály objektů po P. Bezručovi spojujících básníkovo jméno s moravským regionem se setkáváme už v době 1. československé republiky.  V r. 1935 se v</w:t>
      </w:r>
      <w:r>
        <w:rPr>
          <w:rFonts w:cstheme="minorHAnsi"/>
        </w:rPr>
        <w:t>e</w:t>
      </w:r>
      <w:r w:rsidR="00B844FB" w:rsidRPr="00282746">
        <w:rPr>
          <w:rFonts w:cstheme="minorHAnsi"/>
        </w:rPr>
        <w:t xml:space="preserve"> Frýdku konala velká </w:t>
      </w:r>
      <w:r w:rsidR="00B844FB" w:rsidRPr="00282746">
        <w:rPr>
          <w:rFonts w:cstheme="minorHAnsi"/>
          <w:i/>
        </w:rPr>
        <w:t>Výstava Bezručova kraje</w:t>
      </w:r>
      <w:r w:rsidR="00B844FB" w:rsidRPr="00282746">
        <w:rPr>
          <w:rFonts w:cstheme="minorHAnsi"/>
        </w:rPr>
        <w:t xml:space="preserve">, která zahrnovala i expozici věnovanou přímo tomuto básníkovi.   Vycházela díla typu </w:t>
      </w:r>
      <w:r w:rsidR="00B844FB" w:rsidRPr="00282746">
        <w:rPr>
          <w:rFonts w:cstheme="minorHAnsi"/>
          <w:i/>
        </w:rPr>
        <w:t>Zpíváno z blízka. Kytice z kraje Bezručova</w:t>
      </w:r>
      <w:r w:rsidR="00B844FB" w:rsidRPr="00282746">
        <w:rPr>
          <w:rFonts w:cstheme="minorHAnsi"/>
        </w:rPr>
        <w:t xml:space="preserve"> (1934).</w:t>
      </w:r>
    </w:p>
    <w:p w:rsidR="00B844FB" w:rsidRPr="00282746" w:rsidRDefault="00B844FB" w:rsidP="00282746">
      <w:pPr>
        <w:spacing w:after="0" w:line="360" w:lineRule="auto"/>
        <w:jc w:val="both"/>
        <w:rPr>
          <w:rFonts w:cstheme="minorHAnsi"/>
        </w:rPr>
      </w:pPr>
      <w:r w:rsidRPr="00282746">
        <w:rPr>
          <w:rFonts w:cstheme="minorHAnsi"/>
        </w:rPr>
        <w:t xml:space="preserve">Nejsilnější vlna </w:t>
      </w:r>
      <w:proofErr w:type="spellStart"/>
      <w:r w:rsidRPr="00282746">
        <w:rPr>
          <w:rFonts w:cstheme="minorHAnsi"/>
        </w:rPr>
        <w:t>bezručovských</w:t>
      </w:r>
      <w:proofErr w:type="spellEnd"/>
      <w:r w:rsidRPr="00282746">
        <w:rPr>
          <w:rFonts w:cstheme="minorHAnsi"/>
        </w:rPr>
        <w:t xml:space="preserve"> pojmenování pochází z poválečného období, kdy se hledalo ryze české kulturní dědictví</w:t>
      </w:r>
      <w:r w:rsidR="005B4662">
        <w:rPr>
          <w:rFonts w:cstheme="minorHAnsi"/>
        </w:rPr>
        <w:t xml:space="preserve">, které by bylo </w:t>
      </w:r>
      <w:r w:rsidRPr="00282746">
        <w:rPr>
          <w:rFonts w:cstheme="minorHAnsi"/>
        </w:rPr>
        <w:t xml:space="preserve">slučitelné s postupným budováním socialismu (zvláště po převzetí moci komunisty v r. 1948), hledaly se osobnosti reprezentující revoluční tradice a sociální boj, na něž by bylo možné odkazovat.  Snaha o prosazení </w:t>
      </w:r>
      <w:proofErr w:type="spellStart"/>
      <w:r w:rsidRPr="00282746">
        <w:rPr>
          <w:rFonts w:cstheme="minorHAnsi"/>
        </w:rPr>
        <w:t>bezručovských</w:t>
      </w:r>
      <w:proofErr w:type="spellEnd"/>
      <w:r w:rsidRPr="00282746">
        <w:rPr>
          <w:rFonts w:cstheme="minorHAnsi"/>
        </w:rPr>
        <w:t xml:space="preserve"> pojmenování bývala většinou spojována s oslavami jeho výročí (</w:t>
      </w:r>
      <w:proofErr w:type="gramStart"/>
      <w:r w:rsidRPr="00282746">
        <w:rPr>
          <w:rFonts w:cstheme="minorHAnsi"/>
        </w:rPr>
        <w:t>1947</w:t>
      </w:r>
      <w:r w:rsidR="00A8357D">
        <w:rPr>
          <w:rFonts w:cstheme="minorHAnsi"/>
        </w:rPr>
        <w:t xml:space="preserve"> </w:t>
      </w:r>
      <w:r w:rsidRPr="00282746">
        <w:rPr>
          <w:rFonts w:cstheme="minorHAnsi"/>
        </w:rPr>
        <w:t>–</w:t>
      </w:r>
      <w:r w:rsidR="00A8357D">
        <w:rPr>
          <w:rFonts w:cstheme="minorHAnsi"/>
        </w:rPr>
        <w:t xml:space="preserve"> </w:t>
      </w:r>
      <w:r w:rsidRPr="00282746">
        <w:rPr>
          <w:rFonts w:cstheme="minorHAnsi"/>
        </w:rPr>
        <w:t>80</w:t>
      </w:r>
      <w:proofErr w:type="gramEnd"/>
      <w:r w:rsidRPr="00282746">
        <w:rPr>
          <w:rFonts w:cstheme="minorHAnsi"/>
        </w:rPr>
        <w:t>. narozeniny, 1952</w:t>
      </w:r>
      <w:r w:rsidR="005B4662">
        <w:rPr>
          <w:rFonts w:cstheme="minorHAnsi"/>
        </w:rPr>
        <w:t xml:space="preserve"> ‒</w:t>
      </w:r>
      <w:r w:rsidRPr="00282746">
        <w:rPr>
          <w:rFonts w:cstheme="minorHAnsi"/>
        </w:rPr>
        <w:t xml:space="preserve"> 85.) Návrhy na nová pojmenování či přejmenování byly často spojeny s nějakou akcí, např. s udělením čestného občanství Bezručovi. Silnou motivací byla snaha o zvýšení prestiže daného místa a jeho propagaci. Současně se Bezručovi vyjadřoval dík za básnické dílo.</w:t>
      </w:r>
    </w:p>
    <w:p w:rsidR="00B844FB" w:rsidRPr="00282746" w:rsidRDefault="00B844FB" w:rsidP="00282746">
      <w:pPr>
        <w:spacing w:after="0" w:line="360" w:lineRule="auto"/>
        <w:jc w:val="both"/>
        <w:rPr>
          <w:rFonts w:cstheme="minorHAnsi"/>
        </w:rPr>
      </w:pPr>
      <w:r w:rsidRPr="00282746">
        <w:rPr>
          <w:rFonts w:cstheme="minorHAnsi"/>
          <w:b/>
        </w:rPr>
        <w:t>1.Nové jméno bylo chápáno jako závazek ke zlepšování výkonosti pracoviště</w:t>
      </w:r>
      <w:r w:rsidRPr="00282746">
        <w:rPr>
          <w:rFonts w:cstheme="minorHAnsi"/>
        </w:rPr>
        <w:t xml:space="preserve">: Důl </w:t>
      </w:r>
      <w:r w:rsidRPr="00282746">
        <w:rPr>
          <w:rFonts w:cstheme="minorHAnsi"/>
          <w:i/>
        </w:rPr>
        <w:t>Terezie</w:t>
      </w:r>
      <w:r w:rsidRPr="00282746">
        <w:rPr>
          <w:rFonts w:cstheme="minorHAnsi"/>
        </w:rPr>
        <w:t xml:space="preserve"> ve Slezské Ostravě byl přejmenován na </w:t>
      </w:r>
      <w:r w:rsidRPr="00282746">
        <w:rPr>
          <w:rFonts w:cstheme="minorHAnsi"/>
          <w:i/>
        </w:rPr>
        <w:t>Důl Petr Bezruč</w:t>
      </w:r>
      <w:r w:rsidR="00A8357D">
        <w:rPr>
          <w:rFonts w:cstheme="minorHAnsi"/>
          <w:i/>
        </w:rPr>
        <w:t xml:space="preserve"> </w:t>
      </w:r>
      <w:r w:rsidRPr="00282746">
        <w:rPr>
          <w:rFonts w:cstheme="minorHAnsi"/>
        </w:rPr>
        <w:t>(1946 – tehdy byla básníkovi předána pamětní listina s podpisy všech zaměstnanců dolu „s díkem za všecko veliké dílo pro svobodu kraje a hornické práce, i jako závazek, že český horník ponese se ctí jeho jméno“</w:t>
      </w:r>
      <w:r w:rsidR="00A8357D">
        <w:rPr>
          <w:rFonts w:cstheme="minorHAnsi"/>
        </w:rPr>
        <w:t>)</w:t>
      </w:r>
      <w:r w:rsidRPr="00282746">
        <w:rPr>
          <w:rFonts w:cstheme="minorHAnsi"/>
        </w:rPr>
        <w:t xml:space="preserve">.  Obdobně byly přejmenovány doly </w:t>
      </w:r>
      <w:r w:rsidRPr="00282746">
        <w:rPr>
          <w:rFonts w:cstheme="minorHAnsi"/>
          <w:i/>
        </w:rPr>
        <w:t>Edvard Beneš, Klement Gottwald</w:t>
      </w:r>
      <w:r w:rsidRPr="00282746">
        <w:rPr>
          <w:rFonts w:cstheme="minorHAnsi"/>
        </w:rPr>
        <w:t xml:space="preserve">… (1947 – později se postupovalo obezřetněji; 1952 </w:t>
      </w:r>
      <w:r w:rsidRPr="00282746">
        <w:rPr>
          <w:rFonts w:cstheme="minorHAnsi"/>
          <w:i/>
        </w:rPr>
        <w:t>SLEZAN</w:t>
      </w:r>
      <w:r w:rsidRPr="00282746">
        <w:rPr>
          <w:rFonts w:cstheme="minorHAnsi"/>
        </w:rPr>
        <w:t xml:space="preserve"> přejmenováno na </w:t>
      </w:r>
      <w:r w:rsidRPr="00282746">
        <w:rPr>
          <w:rFonts w:cstheme="minorHAnsi"/>
          <w:i/>
        </w:rPr>
        <w:t xml:space="preserve">SLEZAN, </w:t>
      </w:r>
      <w:proofErr w:type="spellStart"/>
      <w:r w:rsidRPr="00282746">
        <w:rPr>
          <w:rFonts w:cstheme="minorHAnsi"/>
          <w:i/>
        </w:rPr>
        <w:t>nár</w:t>
      </w:r>
      <w:proofErr w:type="spellEnd"/>
      <w:r w:rsidRPr="00282746">
        <w:rPr>
          <w:rFonts w:cstheme="minorHAnsi"/>
          <w:i/>
        </w:rPr>
        <w:t>. podnik, bavlnářské závody Petra Bezruče</w:t>
      </w:r>
      <w:r w:rsidRPr="00282746">
        <w:rPr>
          <w:rFonts w:cstheme="minorHAnsi"/>
        </w:rPr>
        <w:t xml:space="preserve">. </w:t>
      </w:r>
    </w:p>
    <w:p w:rsidR="00B844FB" w:rsidRPr="00282746" w:rsidRDefault="00B844FB" w:rsidP="00282746">
      <w:pPr>
        <w:spacing w:after="0" w:line="360" w:lineRule="auto"/>
        <w:jc w:val="both"/>
        <w:rPr>
          <w:rFonts w:cstheme="minorHAnsi"/>
        </w:rPr>
      </w:pPr>
      <w:r w:rsidRPr="00282746">
        <w:rPr>
          <w:rFonts w:cstheme="minorHAnsi"/>
        </w:rPr>
        <w:lastRenderedPageBreak/>
        <w:t>2.</w:t>
      </w:r>
      <w:r w:rsidRPr="00282746">
        <w:rPr>
          <w:rFonts w:cstheme="minorHAnsi"/>
          <w:b/>
        </w:rPr>
        <w:t>Vzdělávací instituce – volba jména zahrnuje i výchovný aspekt</w:t>
      </w:r>
      <w:r w:rsidRPr="00282746">
        <w:rPr>
          <w:rFonts w:cstheme="minorHAnsi"/>
        </w:rPr>
        <w:t xml:space="preserve"> </w:t>
      </w:r>
      <w:r w:rsidRPr="00282746">
        <w:rPr>
          <w:rFonts w:cstheme="minorHAnsi"/>
          <w:i/>
        </w:rPr>
        <w:t>– Gymnasium Petra Bezruče</w:t>
      </w:r>
      <w:r w:rsidRPr="00282746">
        <w:rPr>
          <w:rFonts w:cstheme="minorHAnsi"/>
        </w:rPr>
        <w:t xml:space="preserve"> (1952, </w:t>
      </w:r>
      <w:proofErr w:type="spellStart"/>
      <w:r w:rsidRPr="00282746">
        <w:rPr>
          <w:rFonts w:cstheme="minorHAnsi"/>
        </w:rPr>
        <w:t>dř</w:t>
      </w:r>
      <w:proofErr w:type="spellEnd"/>
      <w:r w:rsidRPr="00282746">
        <w:rPr>
          <w:rFonts w:cstheme="minorHAnsi"/>
        </w:rPr>
        <w:t xml:space="preserve">. Reálné gymnasium Místek). Nominační akt byl vnímán jako povzbuzení mládeže k tomu, aby navázala na básníkův odkaz národnostního a sociálního boje. </w:t>
      </w:r>
      <w:r w:rsidRPr="00282746">
        <w:rPr>
          <w:rFonts w:cstheme="minorHAnsi"/>
          <w:i/>
        </w:rPr>
        <w:t xml:space="preserve">Základní škola Petra Bezruče </w:t>
      </w:r>
      <w:r w:rsidRPr="00282746">
        <w:rPr>
          <w:rFonts w:cstheme="minorHAnsi"/>
        </w:rPr>
        <w:t xml:space="preserve">(Třinec). </w:t>
      </w:r>
    </w:p>
    <w:p w:rsidR="00B844FB" w:rsidRPr="00282746" w:rsidRDefault="00B844FB" w:rsidP="00282746">
      <w:pPr>
        <w:spacing w:after="0" w:line="360" w:lineRule="auto"/>
        <w:jc w:val="both"/>
        <w:rPr>
          <w:rFonts w:cstheme="minorHAnsi"/>
        </w:rPr>
      </w:pPr>
      <w:r w:rsidRPr="00282746">
        <w:rPr>
          <w:rFonts w:cstheme="minorHAnsi"/>
          <w:b/>
        </w:rPr>
        <w:t>3. Další instituce – z podobných pohnutek – navázat na Bezručův odkaz</w:t>
      </w:r>
      <w:r w:rsidRPr="00282746">
        <w:rPr>
          <w:rFonts w:cstheme="minorHAnsi"/>
        </w:rPr>
        <w:t xml:space="preserve">: </w:t>
      </w:r>
      <w:r w:rsidRPr="00282746">
        <w:rPr>
          <w:rFonts w:cstheme="minorHAnsi"/>
          <w:i/>
        </w:rPr>
        <w:t>Divadlo P. Bezruče</w:t>
      </w:r>
      <w:r w:rsidRPr="00282746">
        <w:rPr>
          <w:rFonts w:cstheme="minorHAnsi"/>
        </w:rPr>
        <w:t xml:space="preserve"> (Ostrava), </w:t>
      </w:r>
      <w:r w:rsidRPr="00282746">
        <w:rPr>
          <w:rFonts w:cstheme="minorHAnsi"/>
          <w:i/>
        </w:rPr>
        <w:t>Kulturní dům P. Bezruče</w:t>
      </w:r>
      <w:r w:rsidRPr="00282746">
        <w:rPr>
          <w:rFonts w:cstheme="minorHAnsi"/>
        </w:rPr>
        <w:t xml:space="preserve"> (Havířov), </w:t>
      </w:r>
      <w:r w:rsidRPr="00282746">
        <w:rPr>
          <w:rFonts w:cstheme="minorHAnsi"/>
          <w:i/>
        </w:rPr>
        <w:t>Knihovna P. Bezruče</w:t>
      </w:r>
      <w:r w:rsidRPr="00282746">
        <w:rPr>
          <w:rFonts w:cstheme="minorHAnsi"/>
        </w:rPr>
        <w:t xml:space="preserve"> (Opava).</w:t>
      </w:r>
    </w:p>
    <w:p w:rsidR="00B844FB" w:rsidRPr="00282746" w:rsidRDefault="00B844FB" w:rsidP="00282746">
      <w:pPr>
        <w:spacing w:after="0" w:line="360" w:lineRule="auto"/>
        <w:jc w:val="both"/>
        <w:rPr>
          <w:rFonts w:cstheme="minorHAnsi"/>
        </w:rPr>
      </w:pPr>
      <w:r w:rsidRPr="00282746">
        <w:rPr>
          <w:rFonts w:cstheme="minorHAnsi"/>
        </w:rPr>
        <w:t xml:space="preserve">4. Kulturní akce: </w:t>
      </w:r>
      <w:r w:rsidRPr="00282746">
        <w:rPr>
          <w:rFonts w:cstheme="minorHAnsi"/>
          <w:i/>
        </w:rPr>
        <w:t>Bezručova Opava</w:t>
      </w:r>
      <w:r w:rsidRPr="00282746">
        <w:rPr>
          <w:rFonts w:cstheme="minorHAnsi"/>
        </w:rPr>
        <w:t>.</w:t>
      </w:r>
    </w:p>
    <w:p w:rsidR="00B844FB" w:rsidRPr="00282746" w:rsidRDefault="00B844FB" w:rsidP="00282746">
      <w:pPr>
        <w:spacing w:after="0" w:line="360" w:lineRule="auto"/>
        <w:jc w:val="both"/>
        <w:rPr>
          <w:rFonts w:cstheme="minorHAnsi"/>
        </w:rPr>
      </w:pPr>
      <w:r w:rsidRPr="00282746">
        <w:rPr>
          <w:rFonts w:cstheme="minorHAnsi"/>
          <w:b/>
        </w:rPr>
        <w:t>V uličních názvech přesahuje Bezručův region</w:t>
      </w:r>
      <w:r w:rsidRPr="00282746">
        <w:rPr>
          <w:rFonts w:cstheme="minorHAnsi"/>
        </w:rPr>
        <w:t>, tj.</w:t>
      </w:r>
      <w:r w:rsidR="00A8357D">
        <w:rPr>
          <w:rFonts w:cstheme="minorHAnsi"/>
        </w:rPr>
        <w:t xml:space="preserve"> </w:t>
      </w:r>
      <w:r w:rsidRPr="00282746">
        <w:rPr>
          <w:rFonts w:cstheme="minorHAnsi"/>
        </w:rPr>
        <w:t xml:space="preserve">střední, </w:t>
      </w:r>
      <w:proofErr w:type="spellStart"/>
      <w:r w:rsidRPr="00282746">
        <w:rPr>
          <w:rFonts w:cstheme="minorHAnsi"/>
        </w:rPr>
        <w:t>sev</w:t>
      </w:r>
      <w:proofErr w:type="spellEnd"/>
      <w:r w:rsidRPr="00282746">
        <w:rPr>
          <w:rFonts w:cstheme="minorHAnsi"/>
        </w:rPr>
        <w:t>.</w:t>
      </w:r>
      <w:r w:rsidR="00A8357D">
        <w:rPr>
          <w:rFonts w:cstheme="minorHAnsi"/>
        </w:rPr>
        <w:t xml:space="preserve"> </w:t>
      </w:r>
      <w:r w:rsidRPr="00282746">
        <w:rPr>
          <w:rFonts w:cstheme="minorHAnsi"/>
        </w:rPr>
        <w:t>Morava a přilehlé Slezsko. Bezručova ulice je v Praze,</w:t>
      </w:r>
      <w:r w:rsidR="00A8357D">
        <w:rPr>
          <w:rFonts w:cstheme="minorHAnsi"/>
        </w:rPr>
        <w:t xml:space="preserve"> </w:t>
      </w:r>
      <w:r w:rsidRPr="00282746">
        <w:rPr>
          <w:rFonts w:cstheme="minorHAnsi"/>
        </w:rPr>
        <w:t>Brně, Hradci Králové, a to již před rokem 1938.</w:t>
      </w:r>
    </w:p>
    <w:p w:rsidR="00BB0380" w:rsidRPr="00282746" w:rsidRDefault="00BB0380" w:rsidP="00282746">
      <w:pPr>
        <w:spacing w:after="0" w:line="360" w:lineRule="auto"/>
        <w:jc w:val="both"/>
        <w:rPr>
          <w:rFonts w:cstheme="minorHAnsi"/>
        </w:rPr>
      </w:pPr>
    </w:p>
    <w:p w:rsidR="00BB0380" w:rsidRPr="00A8357D" w:rsidRDefault="00BB0380" w:rsidP="00282746">
      <w:pPr>
        <w:spacing w:after="0" w:line="360" w:lineRule="auto"/>
        <w:jc w:val="both"/>
        <w:rPr>
          <w:rFonts w:cstheme="minorHAnsi"/>
          <w:b/>
        </w:rPr>
      </w:pPr>
      <w:r w:rsidRPr="00A8357D">
        <w:rPr>
          <w:rFonts w:cstheme="minorHAnsi"/>
          <w:b/>
        </w:rPr>
        <w:t xml:space="preserve">Požadavky ke kolokviu </w:t>
      </w:r>
      <w:r w:rsidR="00A8357D" w:rsidRPr="00A8357D">
        <w:rPr>
          <w:rFonts w:cstheme="minorHAnsi"/>
          <w:b/>
        </w:rPr>
        <w:t>‒</w:t>
      </w:r>
      <w:r w:rsidRPr="00A8357D">
        <w:rPr>
          <w:rFonts w:cstheme="minorHAnsi"/>
          <w:b/>
        </w:rPr>
        <w:t xml:space="preserve"> prověřování znalostí teoretických i praktických</w:t>
      </w:r>
    </w:p>
    <w:p w:rsidR="00BB0380" w:rsidRPr="00282746" w:rsidRDefault="00BB0380" w:rsidP="00282746">
      <w:pPr>
        <w:spacing w:after="0" w:line="360" w:lineRule="auto"/>
        <w:jc w:val="both"/>
        <w:rPr>
          <w:rFonts w:cstheme="minorHAnsi"/>
        </w:rPr>
      </w:pPr>
    </w:p>
    <w:p w:rsidR="00AA22D5" w:rsidRPr="00282746" w:rsidRDefault="00BB0380" w:rsidP="00282746">
      <w:pPr>
        <w:numPr>
          <w:ilvl w:val="0"/>
          <w:numId w:val="3"/>
        </w:numPr>
        <w:spacing w:after="0" w:line="360" w:lineRule="auto"/>
        <w:jc w:val="both"/>
        <w:rPr>
          <w:rFonts w:cstheme="minorHAnsi"/>
        </w:rPr>
      </w:pPr>
      <w:r w:rsidRPr="00282746">
        <w:rPr>
          <w:rFonts w:cstheme="minorHAnsi"/>
        </w:rPr>
        <w:t>1) Uveďte 5 chrématonym stejného nebo podobného tematického okruhu a a) podejte jejich výklad, b) určete jejich funkce v komunikaci a c) jejich vztahový model.</w:t>
      </w:r>
    </w:p>
    <w:p w:rsidR="00AA22D5" w:rsidRPr="00282746" w:rsidRDefault="00BB0380" w:rsidP="00282746">
      <w:pPr>
        <w:numPr>
          <w:ilvl w:val="0"/>
          <w:numId w:val="3"/>
        </w:numPr>
        <w:spacing w:after="0" w:line="360" w:lineRule="auto"/>
        <w:jc w:val="both"/>
        <w:rPr>
          <w:rFonts w:cstheme="minorHAnsi"/>
        </w:rPr>
      </w:pPr>
      <w:r w:rsidRPr="00282746">
        <w:rPr>
          <w:rFonts w:cstheme="minorHAnsi"/>
        </w:rPr>
        <w:t xml:space="preserve">2) Uveďte chrématonymum vzniklé pouhou </w:t>
      </w:r>
      <w:proofErr w:type="spellStart"/>
      <w:r w:rsidR="000D0050">
        <w:rPr>
          <w:rFonts w:cstheme="minorHAnsi"/>
        </w:rPr>
        <w:t>trans</w:t>
      </w:r>
      <w:r w:rsidRPr="00282746">
        <w:rPr>
          <w:rFonts w:cstheme="minorHAnsi"/>
        </w:rPr>
        <w:t>onymizací</w:t>
      </w:r>
      <w:proofErr w:type="spellEnd"/>
      <w:r w:rsidRPr="00282746">
        <w:rPr>
          <w:rFonts w:cstheme="minorHAnsi"/>
        </w:rPr>
        <w:t xml:space="preserve"> a) z antroponyma, b) toponyma, c) chrématonyma.</w:t>
      </w:r>
    </w:p>
    <w:p w:rsidR="00467463" w:rsidRPr="00282746" w:rsidRDefault="00BB0380" w:rsidP="00282746">
      <w:pPr>
        <w:numPr>
          <w:ilvl w:val="0"/>
          <w:numId w:val="3"/>
        </w:numPr>
        <w:spacing w:after="0" w:line="360" w:lineRule="auto"/>
        <w:jc w:val="both"/>
        <w:rPr>
          <w:rFonts w:cstheme="minorHAnsi"/>
        </w:rPr>
      </w:pPr>
      <w:r w:rsidRPr="00282746">
        <w:rPr>
          <w:rFonts w:cstheme="minorHAnsi"/>
        </w:rPr>
        <w:t>3) Uveďte antroponymum vzniklé z chrématonyma, toponymum vzniklé z</w:t>
      </w:r>
      <w:r w:rsidR="005B10DA">
        <w:rPr>
          <w:rFonts w:cstheme="minorHAnsi"/>
        </w:rPr>
        <w:t> </w:t>
      </w:r>
      <w:r w:rsidRPr="00282746">
        <w:rPr>
          <w:rFonts w:cstheme="minorHAnsi"/>
        </w:rPr>
        <w:t>chrématonyma</w:t>
      </w:r>
      <w:r w:rsidR="005B10DA">
        <w:rPr>
          <w:rFonts w:cstheme="minorHAnsi"/>
        </w:rPr>
        <w:t xml:space="preserve">, </w:t>
      </w:r>
      <w:proofErr w:type="spellStart"/>
      <w:r w:rsidR="000D0050">
        <w:rPr>
          <w:rFonts w:cstheme="minorHAnsi"/>
        </w:rPr>
        <w:t>trans</w:t>
      </w:r>
      <w:bookmarkStart w:id="0" w:name="_GoBack"/>
      <w:bookmarkEnd w:id="0"/>
      <w:r w:rsidR="005B10DA">
        <w:rPr>
          <w:rFonts w:cstheme="minorHAnsi"/>
        </w:rPr>
        <w:t>onymizací</w:t>
      </w:r>
      <w:proofErr w:type="spellEnd"/>
      <w:r w:rsidR="00A8357D">
        <w:rPr>
          <w:rFonts w:cstheme="minorHAnsi"/>
        </w:rPr>
        <w:t>.</w:t>
      </w:r>
      <w:r w:rsidRPr="00282746">
        <w:rPr>
          <w:rFonts w:cstheme="minorHAnsi"/>
        </w:rPr>
        <w:t xml:space="preserve">  </w:t>
      </w:r>
    </w:p>
    <w:p w:rsidR="00876F74" w:rsidRPr="00282746" w:rsidRDefault="00A8357D" w:rsidP="00282746">
      <w:pPr>
        <w:numPr>
          <w:ilvl w:val="0"/>
          <w:numId w:val="3"/>
        </w:numPr>
        <w:spacing w:after="0" w:line="360" w:lineRule="auto"/>
        <w:jc w:val="both"/>
        <w:rPr>
          <w:rFonts w:cstheme="minorHAnsi"/>
        </w:rPr>
      </w:pPr>
      <w:r w:rsidRPr="00282746">
        <w:rPr>
          <w:rFonts w:cstheme="minorHAnsi"/>
        </w:rPr>
        <w:t xml:space="preserve">4) Prověřuje se znalost </w:t>
      </w:r>
      <w:proofErr w:type="spellStart"/>
      <w:r w:rsidRPr="00282746">
        <w:rPr>
          <w:rFonts w:cstheme="minorHAnsi"/>
        </w:rPr>
        <w:t>chrématonomastiky</w:t>
      </w:r>
      <w:proofErr w:type="spellEnd"/>
      <w:r w:rsidRPr="00282746">
        <w:rPr>
          <w:rFonts w:cstheme="minorHAnsi"/>
        </w:rPr>
        <w:t xml:space="preserve"> v rozsahu učebních </w:t>
      </w:r>
      <w:r>
        <w:rPr>
          <w:rFonts w:cstheme="minorHAnsi"/>
        </w:rPr>
        <w:t>materiálů</w:t>
      </w:r>
      <w:r w:rsidRPr="00282746">
        <w:rPr>
          <w:rFonts w:cstheme="minorHAnsi"/>
        </w:rPr>
        <w:t>: např. Rozdělení onomastiky, Klasifikace podle vztahových modelů, Chrématonymum – rozdělení</w:t>
      </w:r>
      <w:r w:rsidR="005B10DA">
        <w:rPr>
          <w:rFonts w:cstheme="minorHAnsi"/>
        </w:rPr>
        <w:t>, Literární onomastika</w:t>
      </w:r>
      <w:r w:rsidRPr="00282746">
        <w:rPr>
          <w:rFonts w:cstheme="minorHAnsi"/>
        </w:rPr>
        <w:t xml:space="preserve"> </w:t>
      </w:r>
      <w:r w:rsidR="005B10DA">
        <w:rPr>
          <w:rFonts w:cstheme="minorHAnsi"/>
        </w:rPr>
        <w:t xml:space="preserve">se zaměřením na chrématonyma </w:t>
      </w:r>
      <w:r w:rsidRPr="00282746">
        <w:rPr>
          <w:rFonts w:cstheme="minorHAnsi"/>
        </w:rPr>
        <w:t>atd.</w:t>
      </w:r>
    </w:p>
    <w:p w:rsidR="00AA22D5" w:rsidRPr="00282746" w:rsidRDefault="00BB0380" w:rsidP="00282746">
      <w:pPr>
        <w:numPr>
          <w:ilvl w:val="0"/>
          <w:numId w:val="3"/>
        </w:numPr>
        <w:spacing w:after="0" w:line="360" w:lineRule="auto"/>
        <w:jc w:val="both"/>
        <w:rPr>
          <w:rFonts w:cstheme="minorHAnsi"/>
        </w:rPr>
      </w:pPr>
      <w:r w:rsidRPr="00282746">
        <w:rPr>
          <w:rFonts w:cstheme="minorHAnsi"/>
        </w:rPr>
        <w:t xml:space="preserve"> </w:t>
      </w:r>
    </w:p>
    <w:p w:rsidR="00BB0380" w:rsidRPr="00282746" w:rsidRDefault="00BB0380" w:rsidP="00282746">
      <w:pPr>
        <w:spacing w:after="0" w:line="360" w:lineRule="auto"/>
        <w:jc w:val="both"/>
        <w:rPr>
          <w:rFonts w:cstheme="minorHAnsi"/>
        </w:rPr>
      </w:pPr>
    </w:p>
    <w:p w:rsidR="00B844FB" w:rsidRPr="00282746" w:rsidRDefault="00B844FB" w:rsidP="00282746">
      <w:pPr>
        <w:spacing w:after="0" w:line="360" w:lineRule="auto"/>
        <w:jc w:val="both"/>
        <w:rPr>
          <w:rFonts w:cstheme="minorHAnsi"/>
        </w:rPr>
      </w:pPr>
    </w:p>
    <w:p w:rsidR="00D67B96" w:rsidRPr="00282746" w:rsidRDefault="00D67B96" w:rsidP="00282746">
      <w:pPr>
        <w:spacing w:after="0" w:line="360" w:lineRule="auto"/>
        <w:ind w:left="720"/>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r w:rsidRPr="00282746">
        <w:rPr>
          <w:rFonts w:cstheme="minorHAnsi"/>
        </w:rPr>
        <w:t xml:space="preserve">                                                                                                                                           </w:t>
      </w: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b/>
        </w:rPr>
      </w:pPr>
    </w:p>
    <w:p w:rsidR="00D67B96" w:rsidRPr="00282746" w:rsidRDefault="00D67B96" w:rsidP="00282746">
      <w:pPr>
        <w:spacing w:after="0" w:line="360" w:lineRule="auto"/>
        <w:jc w:val="both"/>
        <w:rPr>
          <w:rFonts w:cstheme="minorHAnsi"/>
          <w:b/>
        </w:rPr>
      </w:pPr>
    </w:p>
    <w:p w:rsidR="00D67B96" w:rsidRPr="00282746" w:rsidRDefault="00D67B96" w:rsidP="00282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Default="00D67B96" w:rsidP="00D67B96">
      <w:pPr>
        <w:spacing w:line="360" w:lineRule="auto"/>
        <w:jc w:val="both"/>
        <w:rPr>
          <w:sz w:val="24"/>
          <w:szCs w:val="24"/>
        </w:rPr>
      </w:pPr>
    </w:p>
    <w:p w:rsidR="00D67B96" w:rsidRDefault="00D67B96" w:rsidP="00176B57">
      <w:pPr>
        <w:spacing w:after="0" w:line="360" w:lineRule="auto"/>
        <w:jc w:val="both"/>
        <w:rPr>
          <w:sz w:val="24"/>
          <w:szCs w:val="24"/>
        </w:rPr>
      </w:pPr>
    </w:p>
    <w:p w:rsidR="00176B57" w:rsidRDefault="00176B57" w:rsidP="00176B57">
      <w:pPr>
        <w:spacing w:after="0" w:line="360" w:lineRule="auto"/>
        <w:jc w:val="both"/>
        <w:rPr>
          <w:sz w:val="24"/>
          <w:szCs w:val="24"/>
        </w:rPr>
      </w:pPr>
    </w:p>
    <w:p w:rsidR="005F6D09" w:rsidRPr="005F6D09" w:rsidRDefault="005F6D09" w:rsidP="005F6D09">
      <w:pPr>
        <w:spacing w:after="0" w:line="360" w:lineRule="auto"/>
        <w:rPr>
          <w:sz w:val="24"/>
          <w:szCs w:val="24"/>
        </w:rPr>
      </w:pPr>
    </w:p>
    <w:sectPr w:rsidR="005F6D09" w:rsidRPr="005F6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23F94"/>
    <w:multiLevelType w:val="hybridMultilevel"/>
    <w:tmpl w:val="20BE6986"/>
    <w:lvl w:ilvl="0" w:tplc="A42EFB86">
      <w:start w:val="12"/>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BCB03BE"/>
    <w:multiLevelType w:val="hybridMultilevel"/>
    <w:tmpl w:val="5EC06F84"/>
    <w:lvl w:ilvl="0" w:tplc="979E2A5C">
      <w:start w:val="1"/>
      <w:numFmt w:val="bullet"/>
      <w:lvlText w:val="•"/>
      <w:lvlJc w:val="left"/>
      <w:pPr>
        <w:tabs>
          <w:tab w:val="num" w:pos="720"/>
        </w:tabs>
        <w:ind w:left="720" w:hanging="360"/>
      </w:pPr>
      <w:rPr>
        <w:rFonts w:ascii="Arial" w:hAnsi="Arial" w:hint="default"/>
      </w:rPr>
    </w:lvl>
    <w:lvl w:ilvl="1" w:tplc="97947EF8" w:tentative="1">
      <w:start w:val="1"/>
      <w:numFmt w:val="bullet"/>
      <w:lvlText w:val="•"/>
      <w:lvlJc w:val="left"/>
      <w:pPr>
        <w:tabs>
          <w:tab w:val="num" w:pos="1440"/>
        </w:tabs>
        <w:ind w:left="1440" w:hanging="360"/>
      </w:pPr>
      <w:rPr>
        <w:rFonts w:ascii="Arial" w:hAnsi="Arial" w:hint="default"/>
      </w:rPr>
    </w:lvl>
    <w:lvl w:ilvl="2" w:tplc="82D220FA" w:tentative="1">
      <w:start w:val="1"/>
      <w:numFmt w:val="bullet"/>
      <w:lvlText w:val="•"/>
      <w:lvlJc w:val="left"/>
      <w:pPr>
        <w:tabs>
          <w:tab w:val="num" w:pos="2160"/>
        </w:tabs>
        <w:ind w:left="2160" w:hanging="360"/>
      </w:pPr>
      <w:rPr>
        <w:rFonts w:ascii="Arial" w:hAnsi="Arial" w:hint="default"/>
      </w:rPr>
    </w:lvl>
    <w:lvl w:ilvl="3" w:tplc="78387F86" w:tentative="1">
      <w:start w:val="1"/>
      <w:numFmt w:val="bullet"/>
      <w:lvlText w:val="•"/>
      <w:lvlJc w:val="left"/>
      <w:pPr>
        <w:tabs>
          <w:tab w:val="num" w:pos="2880"/>
        </w:tabs>
        <w:ind w:left="2880" w:hanging="360"/>
      </w:pPr>
      <w:rPr>
        <w:rFonts w:ascii="Arial" w:hAnsi="Arial" w:hint="default"/>
      </w:rPr>
    </w:lvl>
    <w:lvl w:ilvl="4" w:tplc="AA38AF8E" w:tentative="1">
      <w:start w:val="1"/>
      <w:numFmt w:val="bullet"/>
      <w:lvlText w:val="•"/>
      <w:lvlJc w:val="left"/>
      <w:pPr>
        <w:tabs>
          <w:tab w:val="num" w:pos="3600"/>
        </w:tabs>
        <w:ind w:left="3600" w:hanging="360"/>
      </w:pPr>
      <w:rPr>
        <w:rFonts w:ascii="Arial" w:hAnsi="Arial" w:hint="default"/>
      </w:rPr>
    </w:lvl>
    <w:lvl w:ilvl="5" w:tplc="890295EC" w:tentative="1">
      <w:start w:val="1"/>
      <w:numFmt w:val="bullet"/>
      <w:lvlText w:val="•"/>
      <w:lvlJc w:val="left"/>
      <w:pPr>
        <w:tabs>
          <w:tab w:val="num" w:pos="4320"/>
        </w:tabs>
        <w:ind w:left="4320" w:hanging="360"/>
      </w:pPr>
      <w:rPr>
        <w:rFonts w:ascii="Arial" w:hAnsi="Arial" w:hint="default"/>
      </w:rPr>
    </w:lvl>
    <w:lvl w:ilvl="6" w:tplc="E8C8E1C6" w:tentative="1">
      <w:start w:val="1"/>
      <w:numFmt w:val="bullet"/>
      <w:lvlText w:val="•"/>
      <w:lvlJc w:val="left"/>
      <w:pPr>
        <w:tabs>
          <w:tab w:val="num" w:pos="5040"/>
        </w:tabs>
        <w:ind w:left="5040" w:hanging="360"/>
      </w:pPr>
      <w:rPr>
        <w:rFonts w:ascii="Arial" w:hAnsi="Arial" w:hint="default"/>
      </w:rPr>
    </w:lvl>
    <w:lvl w:ilvl="7" w:tplc="207EF2B6" w:tentative="1">
      <w:start w:val="1"/>
      <w:numFmt w:val="bullet"/>
      <w:lvlText w:val="•"/>
      <w:lvlJc w:val="left"/>
      <w:pPr>
        <w:tabs>
          <w:tab w:val="num" w:pos="5760"/>
        </w:tabs>
        <w:ind w:left="5760" w:hanging="360"/>
      </w:pPr>
      <w:rPr>
        <w:rFonts w:ascii="Arial" w:hAnsi="Arial" w:hint="default"/>
      </w:rPr>
    </w:lvl>
    <w:lvl w:ilvl="8" w:tplc="B8645A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871BAA"/>
    <w:multiLevelType w:val="hybridMultilevel"/>
    <w:tmpl w:val="05FE1EFE"/>
    <w:lvl w:ilvl="0" w:tplc="6D30350A">
      <w:start w:val="1"/>
      <w:numFmt w:val="bullet"/>
      <w:lvlText w:val="•"/>
      <w:lvlJc w:val="left"/>
      <w:pPr>
        <w:tabs>
          <w:tab w:val="num" w:pos="720"/>
        </w:tabs>
        <w:ind w:left="720" w:hanging="360"/>
      </w:pPr>
      <w:rPr>
        <w:rFonts w:ascii="Arial" w:hAnsi="Arial" w:hint="default"/>
      </w:rPr>
    </w:lvl>
    <w:lvl w:ilvl="1" w:tplc="50122BA0" w:tentative="1">
      <w:start w:val="1"/>
      <w:numFmt w:val="bullet"/>
      <w:lvlText w:val="•"/>
      <w:lvlJc w:val="left"/>
      <w:pPr>
        <w:tabs>
          <w:tab w:val="num" w:pos="1440"/>
        </w:tabs>
        <w:ind w:left="1440" w:hanging="360"/>
      </w:pPr>
      <w:rPr>
        <w:rFonts w:ascii="Arial" w:hAnsi="Arial" w:hint="default"/>
      </w:rPr>
    </w:lvl>
    <w:lvl w:ilvl="2" w:tplc="226CDDB4" w:tentative="1">
      <w:start w:val="1"/>
      <w:numFmt w:val="bullet"/>
      <w:lvlText w:val="•"/>
      <w:lvlJc w:val="left"/>
      <w:pPr>
        <w:tabs>
          <w:tab w:val="num" w:pos="2160"/>
        </w:tabs>
        <w:ind w:left="2160" w:hanging="360"/>
      </w:pPr>
      <w:rPr>
        <w:rFonts w:ascii="Arial" w:hAnsi="Arial" w:hint="default"/>
      </w:rPr>
    </w:lvl>
    <w:lvl w:ilvl="3" w:tplc="BFE08F38" w:tentative="1">
      <w:start w:val="1"/>
      <w:numFmt w:val="bullet"/>
      <w:lvlText w:val="•"/>
      <w:lvlJc w:val="left"/>
      <w:pPr>
        <w:tabs>
          <w:tab w:val="num" w:pos="2880"/>
        </w:tabs>
        <w:ind w:left="2880" w:hanging="360"/>
      </w:pPr>
      <w:rPr>
        <w:rFonts w:ascii="Arial" w:hAnsi="Arial" w:hint="default"/>
      </w:rPr>
    </w:lvl>
    <w:lvl w:ilvl="4" w:tplc="CAFE1CE2" w:tentative="1">
      <w:start w:val="1"/>
      <w:numFmt w:val="bullet"/>
      <w:lvlText w:val="•"/>
      <w:lvlJc w:val="left"/>
      <w:pPr>
        <w:tabs>
          <w:tab w:val="num" w:pos="3600"/>
        </w:tabs>
        <w:ind w:left="3600" w:hanging="360"/>
      </w:pPr>
      <w:rPr>
        <w:rFonts w:ascii="Arial" w:hAnsi="Arial" w:hint="default"/>
      </w:rPr>
    </w:lvl>
    <w:lvl w:ilvl="5" w:tplc="5186143A" w:tentative="1">
      <w:start w:val="1"/>
      <w:numFmt w:val="bullet"/>
      <w:lvlText w:val="•"/>
      <w:lvlJc w:val="left"/>
      <w:pPr>
        <w:tabs>
          <w:tab w:val="num" w:pos="4320"/>
        </w:tabs>
        <w:ind w:left="4320" w:hanging="360"/>
      </w:pPr>
      <w:rPr>
        <w:rFonts w:ascii="Arial" w:hAnsi="Arial" w:hint="default"/>
      </w:rPr>
    </w:lvl>
    <w:lvl w:ilvl="6" w:tplc="4810FE3C" w:tentative="1">
      <w:start w:val="1"/>
      <w:numFmt w:val="bullet"/>
      <w:lvlText w:val="•"/>
      <w:lvlJc w:val="left"/>
      <w:pPr>
        <w:tabs>
          <w:tab w:val="num" w:pos="5040"/>
        </w:tabs>
        <w:ind w:left="5040" w:hanging="360"/>
      </w:pPr>
      <w:rPr>
        <w:rFonts w:ascii="Arial" w:hAnsi="Arial" w:hint="default"/>
      </w:rPr>
    </w:lvl>
    <w:lvl w:ilvl="7" w:tplc="FBF0C658" w:tentative="1">
      <w:start w:val="1"/>
      <w:numFmt w:val="bullet"/>
      <w:lvlText w:val="•"/>
      <w:lvlJc w:val="left"/>
      <w:pPr>
        <w:tabs>
          <w:tab w:val="num" w:pos="5760"/>
        </w:tabs>
        <w:ind w:left="5760" w:hanging="360"/>
      </w:pPr>
      <w:rPr>
        <w:rFonts w:ascii="Arial" w:hAnsi="Arial" w:hint="default"/>
      </w:rPr>
    </w:lvl>
    <w:lvl w:ilvl="8" w:tplc="99E2DB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35755F3"/>
    <w:multiLevelType w:val="hybridMultilevel"/>
    <w:tmpl w:val="8D2EC068"/>
    <w:lvl w:ilvl="0" w:tplc="A42EFB86">
      <w:start w:val="12"/>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09"/>
    <w:rsid w:val="000D0050"/>
    <w:rsid w:val="00176B57"/>
    <w:rsid w:val="00282746"/>
    <w:rsid w:val="00467463"/>
    <w:rsid w:val="005B10DA"/>
    <w:rsid w:val="005B4662"/>
    <w:rsid w:val="005F6D09"/>
    <w:rsid w:val="00876F74"/>
    <w:rsid w:val="00A8357D"/>
    <w:rsid w:val="00AA22D5"/>
    <w:rsid w:val="00B844FB"/>
    <w:rsid w:val="00BB0380"/>
    <w:rsid w:val="00D67B96"/>
    <w:rsid w:val="00EC47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5318"/>
  <w15:chartTrackingRefBased/>
  <w15:docId w15:val="{ED4C9629-199E-4C3E-B037-277B5F73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176B57"/>
    <w:rPr>
      <w:b/>
      <w:bCs/>
    </w:rPr>
  </w:style>
  <w:style w:type="paragraph" w:styleId="Zkladntext">
    <w:name w:val="Body Text"/>
    <w:basedOn w:val="Normln"/>
    <w:link w:val="ZkladntextChar"/>
    <w:semiHidden/>
    <w:unhideWhenUsed/>
    <w:rsid w:val="00D67B96"/>
    <w:pPr>
      <w:spacing w:after="0" w:line="240" w:lineRule="auto"/>
    </w:pPr>
    <w:rPr>
      <w:rFonts w:ascii="Times New Roman" w:eastAsia="Times New Roman" w:hAnsi="Times New Roman" w:cs="Times New Roman"/>
      <w:sz w:val="28"/>
      <w:szCs w:val="24"/>
      <w:lang w:eastAsia="cs-CZ"/>
    </w:rPr>
  </w:style>
  <w:style w:type="character" w:customStyle="1" w:styleId="ZkladntextChar">
    <w:name w:val="Základní text Char"/>
    <w:basedOn w:val="Standardnpsmoodstavce"/>
    <w:link w:val="Zkladntext"/>
    <w:semiHidden/>
    <w:rsid w:val="00D67B96"/>
    <w:rPr>
      <w:rFonts w:ascii="Times New Roman" w:eastAsia="Times New Roman" w:hAnsi="Times New Roman" w:cs="Times New Roman"/>
      <w:sz w:val="28"/>
      <w:szCs w:val="24"/>
      <w:lang w:eastAsia="cs-CZ"/>
    </w:rPr>
  </w:style>
  <w:style w:type="paragraph" w:styleId="Textbubliny">
    <w:name w:val="Balloon Text"/>
    <w:basedOn w:val="Normln"/>
    <w:link w:val="TextbublinyChar"/>
    <w:uiPriority w:val="99"/>
    <w:semiHidden/>
    <w:unhideWhenUsed/>
    <w:rsid w:val="004674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7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80883">
      <w:bodyDiv w:val="1"/>
      <w:marLeft w:val="0"/>
      <w:marRight w:val="0"/>
      <w:marTop w:val="0"/>
      <w:marBottom w:val="0"/>
      <w:divBdr>
        <w:top w:val="none" w:sz="0" w:space="0" w:color="auto"/>
        <w:left w:val="none" w:sz="0" w:space="0" w:color="auto"/>
        <w:bottom w:val="none" w:sz="0" w:space="0" w:color="auto"/>
        <w:right w:val="none" w:sz="0" w:space="0" w:color="auto"/>
      </w:divBdr>
      <w:divsChild>
        <w:div w:id="929897656">
          <w:marLeft w:val="360"/>
          <w:marRight w:val="0"/>
          <w:marTop w:val="200"/>
          <w:marBottom w:val="0"/>
          <w:divBdr>
            <w:top w:val="none" w:sz="0" w:space="0" w:color="auto"/>
            <w:left w:val="none" w:sz="0" w:space="0" w:color="auto"/>
            <w:bottom w:val="none" w:sz="0" w:space="0" w:color="auto"/>
            <w:right w:val="none" w:sz="0" w:space="0" w:color="auto"/>
          </w:divBdr>
        </w:div>
        <w:div w:id="1842505829">
          <w:marLeft w:val="360"/>
          <w:marRight w:val="0"/>
          <w:marTop w:val="200"/>
          <w:marBottom w:val="0"/>
          <w:divBdr>
            <w:top w:val="none" w:sz="0" w:space="0" w:color="auto"/>
            <w:left w:val="none" w:sz="0" w:space="0" w:color="auto"/>
            <w:bottom w:val="none" w:sz="0" w:space="0" w:color="auto"/>
            <w:right w:val="none" w:sz="0" w:space="0" w:color="auto"/>
          </w:divBdr>
        </w:div>
        <w:div w:id="618145591">
          <w:marLeft w:val="360"/>
          <w:marRight w:val="0"/>
          <w:marTop w:val="200"/>
          <w:marBottom w:val="0"/>
          <w:divBdr>
            <w:top w:val="none" w:sz="0" w:space="0" w:color="auto"/>
            <w:left w:val="none" w:sz="0" w:space="0" w:color="auto"/>
            <w:bottom w:val="none" w:sz="0" w:space="0" w:color="auto"/>
            <w:right w:val="none" w:sz="0" w:space="0" w:color="auto"/>
          </w:divBdr>
        </w:div>
      </w:divsChild>
    </w:div>
    <w:div w:id="766652067">
      <w:bodyDiv w:val="1"/>
      <w:marLeft w:val="0"/>
      <w:marRight w:val="0"/>
      <w:marTop w:val="0"/>
      <w:marBottom w:val="0"/>
      <w:divBdr>
        <w:top w:val="none" w:sz="0" w:space="0" w:color="auto"/>
        <w:left w:val="none" w:sz="0" w:space="0" w:color="auto"/>
        <w:bottom w:val="none" w:sz="0" w:space="0" w:color="auto"/>
        <w:right w:val="none" w:sz="0" w:space="0" w:color="auto"/>
      </w:divBdr>
      <w:divsChild>
        <w:div w:id="20325623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9</Pages>
  <Words>3175</Words>
  <Characters>18736</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Pleskalová</dc:creator>
  <cp:keywords/>
  <dc:description/>
  <cp:lastModifiedBy>Jana Pleskalová</cp:lastModifiedBy>
  <cp:revision>10</cp:revision>
  <cp:lastPrinted>2021-01-04T13:41:00Z</cp:lastPrinted>
  <dcterms:created xsi:type="dcterms:W3CDTF">2021-01-04T13:12:00Z</dcterms:created>
  <dcterms:modified xsi:type="dcterms:W3CDTF">2021-01-13T13:25:00Z</dcterms:modified>
</cp:coreProperties>
</file>