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E39B" w14:textId="77777777" w:rsidR="00BF59A5" w:rsidRPr="00BF59A5" w:rsidRDefault="00BF59A5" w:rsidP="00BF59A5">
      <w:pPr>
        <w:spacing w:line="360" w:lineRule="auto"/>
        <w:rPr>
          <w:i/>
          <w:iCs/>
        </w:rPr>
      </w:pPr>
      <w:r w:rsidRPr="00BF59A5">
        <w:rPr>
          <w:i/>
          <w:iCs/>
        </w:rPr>
        <w:t xml:space="preserve">Essentially </w:t>
      </w:r>
      <w:proofErr w:type="spellStart"/>
      <w:r w:rsidRPr="00BF59A5">
        <w:rPr>
          <w:i/>
          <w:iCs/>
        </w:rPr>
        <w:t>Císařův</w:t>
      </w:r>
      <w:proofErr w:type="spellEnd"/>
      <w:r w:rsidRPr="00BF59A5">
        <w:rPr>
          <w:i/>
          <w:iCs/>
        </w:rPr>
        <w:t xml:space="preserve"> </w:t>
      </w:r>
      <w:proofErr w:type="spellStart"/>
      <w:r w:rsidRPr="00BF59A5">
        <w:rPr>
          <w:i/>
          <w:iCs/>
        </w:rPr>
        <w:t>pekař</w:t>
      </w:r>
      <w:proofErr w:type="spellEnd"/>
      <w:r w:rsidRPr="00BF59A5">
        <w:rPr>
          <w:i/>
          <w:iCs/>
        </w:rPr>
        <w:t xml:space="preserve"> moved in an orderly fashion from box-office rich (cinemas with high weights) to box-office poor cinemas in a manner that was entirely in keeping with revenue maximising strategies found in the West. The likely explanation for this is that audiences wanted to see this film, and exhibitors wanted to show it. A glance at Table 9.9 suggests that this practice was common for the most popular movies, garnering the most significant proportion of their POPSTAT Index values in premiere cinemas. </w:t>
      </w:r>
    </w:p>
    <w:p w14:paraId="4DBDA812" w14:textId="77777777" w:rsidR="00BF59A5" w:rsidRDefault="00BF59A5" w:rsidP="00BF59A5">
      <w:pPr>
        <w:spacing w:line="360" w:lineRule="auto"/>
      </w:pPr>
    </w:p>
    <w:p w14:paraId="7FE590A1" w14:textId="77777777" w:rsidR="00BF59A5" w:rsidRDefault="00BF59A5" w:rsidP="00BF59A5">
      <w:pPr>
        <w:spacing w:line="360" w:lineRule="auto"/>
      </w:pPr>
      <w:r>
        <w:t xml:space="preserve">There are two exceptions from this pattern among the Top 20 films, the 1951 Soviet civil war film </w:t>
      </w:r>
      <w:proofErr w:type="spellStart"/>
      <w:r>
        <w:rPr>
          <w:i/>
        </w:rPr>
        <w:t>Nezabyvaemyy</w:t>
      </w:r>
      <w:proofErr w:type="spellEnd"/>
      <w:r>
        <w:rPr>
          <w:i/>
        </w:rPr>
        <w:t xml:space="preserve"> 1919 </w:t>
      </w:r>
      <w:proofErr w:type="gramStart"/>
      <w:r>
        <w:rPr>
          <w:i/>
        </w:rPr>
        <w:t>god</w:t>
      </w:r>
      <w:proofErr w:type="gramEnd"/>
      <w:r>
        <w:t xml:space="preserve">, featuring the character of Stalin, and the 1948 French romantic drama </w:t>
      </w:r>
      <w:r>
        <w:rPr>
          <w:i/>
        </w:rPr>
        <w:t xml:space="preserve">La Chartreuse de </w:t>
      </w:r>
      <w:proofErr w:type="spellStart"/>
      <w:r>
        <w:rPr>
          <w:i/>
        </w:rPr>
        <w:t>Parme</w:t>
      </w:r>
      <w:proofErr w:type="spellEnd"/>
      <w:r>
        <w:t xml:space="preserve">. Both opened with three-day bookings in 1952 at low-weighted cinemas – respectively, the Lipa (January) and Svoboda (April 1952). </w:t>
      </w:r>
    </w:p>
    <w:p w14:paraId="24EA6561" w14:textId="77777777" w:rsidR="00BF59A5" w:rsidRDefault="00BF59A5" w:rsidP="00BF59A5">
      <w:pPr>
        <w:spacing w:line="360" w:lineRule="auto"/>
      </w:pPr>
    </w:p>
    <w:p w14:paraId="4F3FFB80" w14:textId="77777777" w:rsidR="00BF59A5" w:rsidRDefault="00BF59A5" w:rsidP="00BF59A5">
      <w:pPr>
        <w:spacing w:line="360" w:lineRule="auto"/>
      </w:pPr>
      <w:r>
        <w:t xml:space="preserve">Apart from two further one-day bookings in January at the Praha and </w:t>
      </w:r>
      <w:proofErr w:type="spellStart"/>
      <w:r>
        <w:t>Le</w:t>
      </w:r>
      <w:sdt>
        <w:sdtPr>
          <w:tag w:val="goog_rdk_21"/>
          <w:id w:val="-1722125765"/>
        </w:sdtPr>
        <w:sdtContent/>
      </w:sdt>
      <w:sdt>
        <w:sdtPr>
          <w:tag w:val="goog_rdk_22"/>
          <w:id w:val="-1534952057"/>
        </w:sdtPr>
        <w:sdtContent>
          <w:r>
            <w:t>tní</w:t>
          </w:r>
          <w:proofErr w:type="spellEnd"/>
        </w:sdtContent>
      </w:sdt>
      <w:sdt>
        <w:sdtPr>
          <w:tag w:val="goog_rdk_23"/>
          <w:id w:val="210003490"/>
        </w:sdtPr>
        <w:sdtContent/>
      </w:sdt>
      <w:r>
        <w:t xml:space="preserve"> Kino Sport</w:t>
      </w:r>
      <w:sdt>
        <w:sdtPr>
          <w:tag w:val="goog_rdk_24"/>
          <w:id w:val="1855305026"/>
        </w:sdtPr>
        <w:sdtContent/>
      </w:sdt>
      <w:r>
        <w:t xml:space="preserve"> cinemas, </w:t>
      </w:r>
      <w:proofErr w:type="spellStart"/>
      <w:r>
        <w:rPr>
          <w:i/>
        </w:rPr>
        <w:t>Nezabyvaemyy</w:t>
      </w:r>
      <w:proofErr w:type="spellEnd"/>
      <w:r>
        <w:rPr>
          <w:i/>
        </w:rPr>
        <w:t xml:space="preserve"> 1919 God</w:t>
      </w:r>
      <w:r>
        <w:t xml:space="preserve"> was not screened again until November when it was screened at the high-weighted </w:t>
      </w:r>
      <w:proofErr w:type="spellStart"/>
      <w:r>
        <w:t>Dru</w:t>
      </w:r>
      <w:sdt>
        <w:sdtPr>
          <w:tag w:val="goog_rdk_25"/>
          <w:id w:val="343132510"/>
        </w:sdtPr>
        <w:sdtContent>
          <w:r>
            <w:t>ž</w:t>
          </w:r>
        </w:sdtContent>
      </w:sdt>
      <w:sdt>
        <w:sdtPr>
          <w:tag w:val="goog_rdk_26"/>
          <w:id w:val="2106913501"/>
        </w:sdtPr>
        <w:sdtContent/>
      </w:sdt>
      <w:r>
        <w:t>ba</w:t>
      </w:r>
      <w:proofErr w:type="spellEnd"/>
      <w:r>
        <w:t xml:space="preserve"> and </w:t>
      </w:r>
      <w:proofErr w:type="spellStart"/>
      <w:r>
        <w:t>Jalta</w:t>
      </w:r>
      <w:proofErr w:type="spellEnd"/>
      <w:r>
        <w:t xml:space="preserve"> cinemas, respectively, for 14 and seven days. After this, it passed to the Jas, </w:t>
      </w:r>
      <w:proofErr w:type="spellStart"/>
      <w:r>
        <w:t>Radost</w:t>
      </w:r>
      <w:proofErr w:type="spellEnd"/>
      <w:r>
        <w:t xml:space="preserve"> and </w:t>
      </w:r>
      <w:proofErr w:type="spellStart"/>
      <w:r>
        <w:t>Jadran</w:t>
      </w:r>
      <w:proofErr w:type="spellEnd"/>
      <w:r>
        <w:t xml:space="preserve"> for four days apiece later in the month. However, November was the month of Czechoslovak-Soviet Friendship, in which cinemas screened Soviet films. Of the 525 screenings in Brno during that month, 341 were of Soviet cinema. Czech movies came next with 131, followed by Hungary (16) and Poland (12). Altogether, 70 Soviet films were screened during the month compared to just 19 from the home country. </w:t>
      </w:r>
    </w:p>
    <w:p w14:paraId="64A03F5B" w14:textId="77777777" w:rsidR="00BF59A5" w:rsidRDefault="00BF59A5" w:rsidP="00BF59A5">
      <w:pPr>
        <w:spacing w:line="360" w:lineRule="auto"/>
      </w:pPr>
    </w:p>
    <w:p w14:paraId="72AB6870" w14:textId="77777777" w:rsidR="00BF59A5" w:rsidRDefault="00BF59A5" w:rsidP="00BF59A5">
      <w:pPr>
        <w:spacing w:line="360" w:lineRule="auto"/>
      </w:pPr>
      <w:proofErr w:type="spellStart"/>
      <w:r>
        <w:rPr>
          <w:i/>
        </w:rPr>
        <w:t>Nezabyvaemyy</w:t>
      </w:r>
      <w:proofErr w:type="spellEnd"/>
      <w:r>
        <w:rPr>
          <w:i/>
        </w:rPr>
        <w:t xml:space="preserve"> 1919 God</w:t>
      </w:r>
      <w:r>
        <w:t>, celebrated as a winner at the Karlovy Vary film festival, was at the centre of the Soviet offer for the month of Czechoslovak-Soviet Friendship.</w:t>
      </w:r>
      <w:r>
        <w:rPr>
          <w:vertAlign w:val="superscript"/>
        </w:rPr>
        <w:footnoteReference w:id="1"/>
      </w:r>
      <w:r>
        <w:t xml:space="preserve"> Of course, POPSTAT works on the implausible basis that audience size is invariant to what film is being screened. In the case of </w:t>
      </w:r>
      <w:proofErr w:type="spellStart"/>
      <w:r>
        <w:rPr>
          <w:i/>
        </w:rPr>
        <w:t>Nezabyvaemyy</w:t>
      </w:r>
      <w:proofErr w:type="spellEnd"/>
      <w:r>
        <w:rPr>
          <w:i/>
        </w:rPr>
        <w:t xml:space="preserve"> 1919 God</w:t>
      </w:r>
      <w:r>
        <w:t xml:space="preserve">, the audiences were likely to have been very small, given the meagre numbers who watched the film in the Czech lands according to the </w:t>
      </w:r>
      <w:proofErr w:type="spellStart"/>
      <w:r>
        <w:t>Havelka</w:t>
      </w:r>
      <w:proofErr w:type="spellEnd"/>
      <w:r>
        <w:t xml:space="preserve"> listings (Table 9.8). This example is a classic case of a movie being favoured for reasons other than its popular appeal. Details on its distribution provide another essential insight: the movie received massive support that included official contest between cities competing in reaching higher attendance and selling tickets to factories and offices, with the result of 10 000 viewers in the city </w:t>
      </w:r>
      <w:proofErr w:type="spellStart"/>
      <w:r>
        <w:t>Jihlava</w:t>
      </w:r>
      <w:proofErr w:type="spellEnd"/>
      <w:r>
        <w:t xml:space="preserve">; massive promotion in premiere produced about </w:t>
      </w:r>
      <w:r>
        <w:lastRenderedPageBreak/>
        <w:t>35 000 viewers in four cities, including Prague,</w:t>
      </w:r>
      <w:r w:rsidRPr="00FB0EDB">
        <w:t xml:space="preserve"> </w:t>
      </w:r>
      <w:r>
        <w:t>within the first three days. Still, despite all this enormous effort and mediated results, the movie ranked 737 of 778 feature films we followed in our research. It implies that promotion machine might produce significant numbers of soled tickets but did not have the power to move a movie to the top-ranking positions if not supported by “better legs” and elementary acceptability for cinemagoers.</w:t>
      </w:r>
      <w:r>
        <w:rPr>
          <w:rStyle w:val="Znakapoznpodarou"/>
        </w:rPr>
        <w:footnoteReference w:id="2"/>
      </w:r>
    </w:p>
    <w:p w14:paraId="34D27D7C" w14:textId="77777777" w:rsidR="00BF59A5" w:rsidRDefault="00BF59A5" w:rsidP="00BF59A5">
      <w:pPr>
        <w:spacing w:line="360" w:lineRule="auto"/>
      </w:pPr>
      <w:r>
        <w:t xml:space="preserve">After its inauspicious opening in April, </w:t>
      </w:r>
      <w:r>
        <w:rPr>
          <w:i/>
        </w:rPr>
        <w:t xml:space="preserve">La Chartreuse de </w:t>
      </w:r>
      <w:proofErr w:type="spellStart"/>
      <w:r>
        <w:rPr>
          <w:i/>
        </w:rPr>
        <w:t>Parme</w:t>
      </w:r>
      <w:proofErr w:type="spellEnd"/>
      <w:r>
        <w:t xml:space="preserve"> appeared at three high-weighted cinemas (in sequence the Morava, </w:t>
      </w:r>
      <w:proofErr w:type="spellStart"/>
      <w:r>
        <w:t>Letn</w:t>
      </w:r>
      <w:sdt>
        <w:sdtPr>
          <w:tag w:val="goog_rdk_27"/>
          <w:id w:val="-107895275"/>
        </w:sdtPr>
        <w:sdtContent>
          <w:r>
            <w:t>í</w:t>
          </w:r>
          <w:proofErr w:type="spellEnd"/>
        </w:sdtContent>
      </w:sdt>
      <w:sdt>
        <w:sdtPr>
          <w:tag w:val="goog_rdk_28"/>
          <w:id w:val="-697615487"/>
        </w:sdtPr>
        <w:sdtContent/>
      </w:sdt>
      <w:r>
        <w:t xml:space="preserve"> kino </w:t>
      </w:r>
      <w:proofErr w:type="spellStart"/>
      <w:r>
        <w:t>Zimn</w:t>
      </w:r>
      <w:sdt>
        <w:sdtPr>
          <w:tag w:val="goog_rdk_29"/>
          <w:id w:val="558988253"/>
        </w:sdtPr>
        <w:sdtContent>
          <w:r>
            <w:t>í</w:t>
          </w:r>
          <w:proofErr w:type="spellEnd"/>
        </w:sdtContent>
      </w:sdt>
      <w:sdt>
        <w:sdtPr>
          <w:tag w:val="goog_rdk_30"/>
          <w:id w:val="616113745"/>
        </w:sdtPr>
        <w:sdtContent/>
      </w:sdt>
      <w:r>
        <w:t xml:space="preserve"> </w:t>
      </w:r>
      <w:proofErr w:type="spellStart"/>
      <w:r>
        <w:t>stadion</w:t>
      </w:r>
      <w:proofErr w:type="spellEnd"/>
      <w:r>
        <w:t xml:space="preserve"> and </w:t>
      </w:r>
      <w:proofErr w:type="spellStart"/>
      <w:r>
        <w:t>Jalta</w:t>
      </w:r>
      <w:proofErr w:type="spellEnd"/>
      <w:r>
        <w:t xml:space="preserve">) during July and August 1952, before a final series of bookings at low-weighted cinemas </w:t>
      </w:r>
      <w:proofErr w:type="spellStart"/>
      <w:r>
        <w:t>Oko</w:t>
      </w:r>
      <w:proofErr w:type="spellEnd"/>
      <w:r>
        <w:t xml:space="preserve">, </w:t>
      </w:r>
      <w:proofErr w:type="spellStart"/>
      <w:r>
        <w:t>Sibi</w:t>
      </w:r>
      <w:sdt>
        <w:sdtPr>
          <w:tag w:val="goog_rdk_31"/>
          <w:id w:val="989217157"/>
        </w:sdtPr>
        <w:sdtContent>
          <w:r>
            <w:t>ř</w:t>
          </w:r>
          <w:proofErr w:type="spellEnd"/>
        </w:sdtContent>
      </w:sdt>
      <w:sdt>
        <w:sdtPr>
          <w:tag w:val="goog_rdk_32"/>
          <w:id w:val="-318273684"/>
        </w:sdtPr>
        <w:sdtContent/>
      </w:sdt>
      <w:r>
        <w:t xml:space="preserve">, and </w:t>
      </w:r>
      <w:proofErr w:type="spellStart"/>
      <w:r>
        <w:t>Sv</w:t>
      </w:r>
      <w:sdt>
        <w:sdtPr>
          <w:tag w:val="goog_rdk_33"/>
          <w:id w:val="-1931260254"/>
        </w:sdtPr>
        <w:sdtContent>
          <w:r>
            <w:t>ě</w:t>
          </w:r>
        </w:sdtContent>
      </w:sdt>
      <w:sdt>
        <w:sdtPr>
          <w:tag w:val="goog_rdk_34"/>
          <w:id w:val="-496115233"/>
        </w:sdtPr>
        <w:sdtContent/>
      </w:sdt>
      <w:r>
        <w:t>tozor</w:t>
      </w:r>
      <w:proofErr w:type="spellEnd"/>
      <w:r>
        <w:t xml:space="preserve"> in September. The movie had already been premiered in 1949. </w:t>
      </w:r>
      <w:proofErr w:type="spellStart"/>
      <w:r>
        <w:rPr>
          <w:i/>
        </w:rPr>
        <w:t>Filmová</w:t>
      </w:r>
      <w:proofErr w:type="spellEnd"/>
      <w:r>
        <w:rPr>
          <w:i/>
        </w:rPr>
        <w:t xml:space="preserve"> </w:t>
      </w:r>
      <w:proofErr w:type="spellStart"/>
      <w:r>
        <w:rPr>
          <w:i/>
        </w:rPr>
        <w:t>kartotéka</w:t>
      </w:r>
      <w:proofErr w:type="spellEnd"/>
      <w:r>
        <w:t xml:space="preserve">, Czechoslovak State Film’s official periodical providing cinemas with distributional and promotional information, claimed: ‘it is not possible to find out the reason why the movie was made, because the spectacle of luxurious rooms and palaces… is deeply boring for the contemporary working and thinking man’. Ironically, perhaps these characteristics were precisely the reason for its long second or possible third release in Brno in 1952, in the period of shortage of consumer goods and products of entertainment industry, not to mention luxury of any kind. Its national popularity, shown in Table 9.8, stands in vivid contrast to </w:t>
      </w:r>
      <w:proofErr w:type="spellStart"/>
      <w:r>
        <w:rPr>
          <w:i/>
        </w:rPr>
        <w:t>Nezabyvaemyy</w:t>
      </w:r>
      <w:proofErr w:type="spellEnd"/>
      <w:r>
        <w:rPr>
          <w:i/>
        </w:rPr>
        <w:t xml:space="preserve"> 1919 God</w:t>
      </w:r>
      <w:r>
        <w:t xml:space="preserve">, although the movies stand almost shoulder to shoulder at the top-20 Brno chart. </w:t>
      </w:r>
    </w:p>
    <w:p w14:paraId="0A24CE00" w14:textId="77777777" w:rsidR="00BF59A5" w:rsidRDefault="00BF59A5" w:rsidP="00BF59A5">
      <w:pPr>
        <w:spacing w:line="360" w:lineRule="auto"/>
      </w:pPr>
    </w:p>
    <w:p w14:paraId="40FF8235" w14:textId="77777777" w:rsidR="00BF59A5" w:rsidRDefault="00BF59A5" w:rsidP="00BF59A5">
      <w:pPr>
        <w:spacing w:line="360" w:lineRule="auto"/>
      </w:pPr>
      <w:r>
        <w:t xml:space="preserve">Other anomalies are evident in Table 9.8. The East German fairy story </w:t>
      </w:r>
      <w:r>
        <w:rPr>
          <w:i/>
        </w:rPr>
        <w:t xml:space="preserve">Das </w:t>
      </w:r>
      <w:proofErr w:type="spellStart"/>
      <w:r>
        <w:rPr>
          <w:i/>
        </w:rPr>
        <w:t>kalte</w:t>
      </w:r>
      <w:proofErr w:type="spellEnd"/>
      <w:r>
        <w:rPr>
          <w:i/>
        </w:rPr>
        <w:t xml:space="preserve"> </w:t>
      </w:r>
      <w:proofErr w:type="spellStart"/>
      <w:r>
        <w:rPr>
          <w:i/>
        </w:rPr>
        <w:t>Herz</w:t>
      </w:r>
      <w:proofErr w:type="spellEnd"/>
      <w:r>
        <w:t xml:space="preserve"> and the Hungarian drama </w:t>
      </w:r>
      <w:proofErr w:type="spellStart"/>
      <w:r>
        <w:rPr>
          <w:i/>
        </w:rPr>
        <w:t>Különös</w:t>
      </w:r>
      <w:proofErr w:type="spellEnd"/>
      <w:r>
        <w:rPr>
          <w:i/>
        </w:rPr>
        <w:t xml:space="preserve"> </w:t>
      </w:r>
      <w:proofErr w:type="spellStart"/>
      <w:r>
        <w:rPr>
          <w:i/>
        </w:rPr>
        <w:t>házasság</w:t>
      </w:r>
      <w:proofErr w:type="spellEnd"/>
      <w:r>
        <w:t xml:space="preserve"> perform much more strongly in the 1952 Brno POPSTAT Index than nationally. Behind these films is a narrative that requires development. What is clear from this discussion, based upon Tables 9.8 and 9.9, is that an extension of the 1952 collection of data in Brno, when joined by other Czech localities and supported by the rich data collected by </w:t>
      </w:r>
      <w:proofErr w:type="spellStart"/>
      <w:r>
        <w:t>Havelka</w:t>
      </w:r>
      <w:proofErr w:type="spellEnd"/>
      <w:r>
        <w:t xml:space="preserve">, might provide us with a unique insight into stratification of film preferences in Czechoslovakia of late-Stalinism. </w:t>
      </w:r>
    </w:p>
    <w:p w14:paraId="25330B8A" w14:textId="77777777" w:rsidR="00BF59A5" w:rsidRDefault="00BF59A5" w:rsidP="00BF59A5">
      <w:pPr>
        <w:spacing w:line="360" w:lineRule="auto"/>
      </w:pPr>
    </w:p>
    <w:p w14:paraId="324E7045" w14:textId="77777777" w:rsidR="00BF59A5" w:rsidRDefault="00BF59A5" w:rsidP="00BF59A5">
      <w:pPr>
        <w:spacing w:line="360" w:lineRule="auto"/>
      </w:pPr>
      <w:r>
        <w:t>9.4 Discussion</w:t>
      </w:r>
    </w:p>
    <w:p w14:paraId="0635D752" w14:textId="77777777" w:rsidR="00BF59A5" w:rsidRDefault="00BF59A5" w:rsidP="00BF59A5">
      <w:pPr>
        <w:spacing w:line="360" w:lineRule="auto"/>
      </w:pPr>
      <w:r>
        <w:t xml:space="preserve">The official thesis of the state cultural policy that films should ‘educate’ approached film distribution as an investment with a long payback period – audiences would learn to embrace Soviet movies, combining economic and ideological goals. Unfortunately for the Authorities, ideologically driven films from USSR and ‘people’s democratic republics’ following the </w:t>
      </w:r>
      <w:r>
        <w:lastRenderedPageBreak/>
        <w:t>norms of socialist realism did not fit Czech audiences’ expectations and well-established preferences.</w:t>
      </w:r>
      <w:r w:rsidDel="005C1E15">
        <w:t xml:space="preserve"> </w:t>
      </w:r>
      <w:r>
        <w:t xml:space="preserve">Nevertheless, as the data we compiled from two sources clearly indicate, a few Soviet movies and many Czechoslovak films with apparent reference to the values promoted by the new regime became arguably popular, as Table 9.8 illustrates. Albeit these films were supported by promotional campaigns and sheltered from potential crowd-drawing competition from Hollywood and Western Europe, they drew large audiences attracted by combinations of attributes such as colour, spectacle, adventure, comedy, or famous stars. </w:t>
      </w:r>
    </w:p>
    <w:p w14:paraId="5A920681" w14:textId="77777777" w:rsidR="00BF59A5" w:rsidRPr="009A23EF" w:rsidRDefault="00BF59A5" w:rsidP="00BF59A5">
      <w:pPr>
        <w:spacing w:line="360" w:lineRule="auto"/>
        <w:rPr>
          <w:strike/>
        </w:rPr>
      </w:pPr>
    </w:p>
    <w:p w14:paraId="2F107907" w14:textId="77777777" w:rsidR="00BF59A5" w:rsidRDefault="00BF59A5" w:rsidP="00BF59A5">
      <w:pPr>
        <w:spacing w:line="360" w:lineRule="auto"/>
      </w:pPr>
      <w:r>
        <w:t xml:space="preserve">Further insight into this phenomenon of popularity cumulated by products which were burdened with ideological loyalty to the regime can be drawn from the </w:t>
      </w:r>
      <w:r w:rsidRPr="005C487F">
        <w:t xml:space="preserve">mass gymnastic </w:t>
      </w:r>
      <w:r>
        <w:t>events, known as ‘</w:t>
      </w:r>
      <w:proofErr w:type="spellStart"/>
      <w:r w:rsidRPr="005C487F">
        <w:t>Spartakiáda</w:t>
      </w:r>
      <w:proofErr w:type="spellEnd"/>
      <w:r>
        <w:t>’</w:t>
      </w:r>
      <w:r w:rsidRPr="005C487F">
        <w:t>.</w:t>
      </w:r>
      <w:r w:rsidRPr="005C487F">
        <w:rPr>
          <w:vertAlign w:val="superscript"/>
        </w:rPr>
        <w:footnoteReference w:id="3"/>
      </w:r>
      <w:r w:rsidRPr="005C487F">
        <w:t xml:space="preserve"> </w:t>
      </w:r>
      <w:r w:rsidRPr="005C487F">
        <w:rPr>
          <w:vertAlign w:val="superscript"/>
        </w:rPr>
        <w:t xml:space="preserve"> </w:t>
      </w:r>
      <w:r w:rsidRPr="005C487F">
        <w:t xml:space="preserve">In his work on </w:t>
      </w:r>
      <w:r w:rsidRPr="009A23EF">
        <w:t>this festivity</w:t>
      </w:r>
      <w:r w:rsidRPr="005C487F">
        <w:t xml:space="preserve">, </w:t>
      </w:r>
      <w:sdt>
        <w:sdtPr>
          <w:tag w:val="goog_rdk_51"/>
          <w:id w:val="-1562937555"/>
        </w:sdtPr>
        <w:sdtContent>
          <w:r w:rsidRPr="005C487F">
            <w:t xml:space="preserve">Peter </w:t>
          </w:r>
          <w:proofErr w:type="spellStart"/>
          <w:r w:rsidRPr="009A23EF">
            <w:t>Roubal</w:t>
          </w:r>
          <w:proofErr w:type="spellEnd"/>
          <w:r>
            <w:t xml:space="preserve"> identified a range of attitudes towards </w:t>
          </w:r>
          <w:proofErr w:type="spellStart"/>
          <w:r>
            <w:t>Spartakiads</w:t>
          </w:r>
          <w:proofErr w:type="spellEnd"/>
          <w:r>
            <w:t xml:space="preserve">: from open resistance to enthusiastic acceptance. The most common reaction recognized by </w:t>
          </w:r>
          <w:proofErr w:type="spellStart"/>
          <w:r>
            <w:t>Roubal</w:t>
          </w:r>
          <w:proofErr w:type="spellEnd"/>
          <w:r>
            <w:t xml:space="preserve"> was, however, tactical. The author</w:t>
          </w:r>
          <w:r w:rsidRPr="009A23EF">
            <w:t xml:space="preserve"> </w:t>
          </w:r>
        </w:sdtContent>
      </w:sdt>
      <w:sdt>
        <w:sdtPr>
          <w:tag w:val="goog_rdk_52"/>
          <w:id w:val="-1514601461"/>
        </w:sdtPr>
        <w:sdtContent>
          <w:sdt>
            <w:sdtPr>
              <w:tag w:val="goog_rdk_53"/>
              <w:id w:val="1113790842"/>
            </w:sdtPr>
            <w:sdtContent/>
          </w:sdt>
        </w:sdtContent>
      </w:sdt>
      <w:sdt>
        <w:sdtPr>
          <w:tag w:val="goog_rdk_54"/>
          <w:id w:val="-1799137082"/>
        </w:sdtPr>
        <w:sdtContent>
          <w:sdt>
            <w:sdtPr>
              <w:tag w:val="goog_rdk_55"/>
              <w:id w:val="1717010517"/>
            </w:sdtPr>
            <w:sdtContent>
              <w:r w:rsidRPr="005C487F">
                <w:t xml:space="preserve">refers to </w:t>
              </w:r>
            </w:sdtContent>
          </w:sdt>
        </w:sdtContent>
      </w:sdt>
      <w:sdt>
        <w:sdtPr>
          <w:tag w:val="goog_rdk_56"/>
          <w:id w:val="-240560715"/>
        </w:sdtPr>
        <w:sdtContent>
          <w:r w:rsidRPr="005C487F">
            <w:t>the term ‘</w:t>
          </w:r>
          <w:r>
            <w:t>E</w:t>
          </w:r>
          <w:r w:rsidRPr="009A23EF">
            <w:t>igen</w:t>
          </w:r>
          <w:r>
            <w:t>-S</w:t>
          </w:r>
          <w:r w:rsidRPr="009A23EF">
            <w:t>inn’,</w:t>
          </w:r>
        </w:sdtContent>
      </w:sdt>
      <w:r>
        <w:t xml:space="preserve"> which might be translated as </w:t>
      </w:r>
      <w:r w:rsidRPr="005C487F">
        <w:t>‘obstinate wilfulness’</w:t>
      </w:r>
      <w:r>
        <w:t xml:space="preserve"> or </w:t>
      </w:r>
      <w:r w:rsidRPr="005C487F">
        <w:t>‘</w:t>
      </w:r>
      <w:r>
        <w:t>stubbornness</w:t>
      </w:r>
      <w:r w:rsidRPr="005C487F">
        <w:t>’, to describe the tactic by which ‘people tolerate the strategy of the ruling power to the extent that is necessary, but also pursue their objectives as far as the ruling power allows’.</w:t>
      </w:r>
      <w:r w:rsidRPr="005C487F">
        <w:rPr>
          <w:vertAlign w:val="superscript"/>
        </w:rPr>
        <w:footnoteReference w:id="4"/>
      </w:r>
      <w:r w:rsidRPr="005C487F">
        <w:t xml:space="preserve"> </w:t>
      </w:r>
      <w:r>
        <w:t xml:space="preserve">This kind of </w:t>
      </w:r>
      <w:r w:rsidRPr="005C487F">
        <w:t xml:space="preserve">perspective helps </w:t>
      </w:r>
      <w:r>
        <w:t xml:space="preserve">explain </w:t>
      </w:r>
      <w:r w:rsidRPr="005C487F">
        <w:t>why two S</w:t>
      </w:r>
      <w:r>
        <w:t xml:space="preserve">oviet colour movies, one in the Brno Top 20 listing, </w:t>
      </w:r>
      <w:r>
        <w:rPr>
          <w:i/>
        </w:rPr>
        <w:t xml:space="preserve">Na arene </w:t>
      </w:r>
      <w:proofErr w:type="spellStart"/>
      <w:r>
        <w:rPr>
          <w:i/>
        </w:rPr>
        <w:t>tsirka</w:t>
      </w:r>
      <w:proofErr w:type="spellEnd"/>
      <w:r>
        <w:t xml:space="preserve"> (ranked 3rd in Table 9.8) and one from the </w:t>
      </w:r>
      <w:proofErr w:type="spellStart"/>
      <w:r>
        <w:t>Havelka</w:t>
      </w:r>
      <w:proofErr w:type="spellEnd"/>
      <w:r>
        <w:t xml:space="preserve"> Top 20 listing </w:t>
      </w:r>
      <w:proofErr w:type="spellStart"/>
      <w:r>
        <w:rPr>
          <w:i/>
        </w:rPr>
        <w:t>Smelye</w:t>
      </w:r>
      <w:proofErr w:type="spellEnd"/>
      <w:r>
        <w:rPr>
          <w:i/>
        </w:rPr>
        <w:t xml:space="preserve"> </w:t>
      </w:r>
      <w:proofErr w:type="spellStart"/>
      <w:r>
        <w:rPr>
          <w:i/>
        </w:rPr>
        <w:t>ljudi</w:t>
      </w:r>
      <w:proofErr w:type="spellEnd"/>
      <w:r>
        <w:t xml:space="preserve"> (ranked 6th in Table 9.4), were so highly attended. Respectively these films were promoted as ‘proof that it is the new order of society which allows circus art to develop fully’</w:t>
      </w:r>
      <w:r>
        <w:rPr>
          <w:vertAlign w:val="superscript"/>
        </w:rPr>
        <w:footnoteReference w:id="5"/>
      </w:r>
      <w:r>
        <w:t xml:space="preserve">, and ‘…a celebration of </w:t>
      </w:r>
      <w:r w:rsidRPr="00334F65">
        <w:t>the heroism of the Soviet man fighting for the happy future of his socialist homeland.’</w:t>
      </w:r>
      <w:r w:rsidRPr="00334F65">
        <w:rPr>
          <w:vertAlign w:val="superscript"/>
        </w:rPr>
        <w:footnoteReference w:id="6"/>
      </w:r>
      <w:r>
        <w:t xml:space="preserve"> Yet, while they were framed to transport audiences from the private sphere of consumption and autotelic pleasure towards the collective affirmation of socialist society, we suggest that viewers saw them in a different light.</w:t>
      </w:r>
    </w:p>
    <w:p w14:paraId="25FFC62E" w14:textId="77777777" w:rsidR="00BF59A5" w:rsidRDefault="00BF59A5" w:rsidP="00BF59A5">
      <w:pPr>
        <w:spacing w:line="360" w:lineRule="auto"/>
      </w:pPr>
    </w:p>
    <w:p w14:paraId="606294DF" w14:textId="77777777" w:rsidR="00BF59A5" w:rsidRPr="009A23EF" w:rsidRDefault="00BF59A5" w:rsidP="00BF59A5">
      <w:pPr>
        <w:spacing w:line="360" w:lineRule="auto"/>
        <w:rPr>
          <w:rFonts w:cstheme="minorHAnsi"/>
          <w:lang w:eastAsia="cs-CZ"/>
        </w:rPr>
      </w:pPr>
      <w:r>
        <w:lastRenderedPageBreak/>
        <w:t xml:space="preserve">An insight into the range of attitudes held by cinemagoers towards the limited film supply in the early 1950s can be had from the </w:t>
      </w:r>
      <w:r w:rsidRPr="00334F65">
        <w:t xml:space="preserve">collection of letters cinemagoers </w:t>
      </w:r>
      <w:r>
        <w:t xml:space="preserve">addressed </w:t>
      </w:r>
      <w:r w:rsidRPr="009A23EF">
        <w:t xml:space="preserve">to various </w:t>
      </w:r>
      <w:r>
        <w:t xml:space="preserve">official </w:t>
      </w:r>
      <w:r w:rsidRPr="009A23EF">
        <w:t>bodies</w:t>
      </w:r>
      <w:r>
        <w:t xml:space="preserve"> </w:t>
      </w:r>
      <w:r w:rsidRPr="009A23EF">
        <w:t>and collected by the Czechoslovak State Film</w:t>
      </w:r>
      <w:r>
        <w:t xml:space="preserve">. These represent a </w:t>
      </w:r>
      <w:r w:rsidRPr="00334F65">
        <w:t>fragmentary</w:t>
      </w:r>
      <w:r>
        <w:t xml:space="preserve"> and </w:t>
      </w:r>
      <w:r w:rsidRPr="00334F65">
        <w:t>divers</w:t>
      </w:r>
      <w:r>
        <w:t>e</w:t>
      </w:r>
      <w:r w:rsidRPr="00334F65">
        <w:t xml:space="preserve"> sample of </w:t>
      </w:r>
      <w:r>
        <w:t xml:space="preserve">citizens’ </w:t>
      </w:r>
      <w:r w:rsidRPr="00334F65">
        <w:t>reactions</w:t>
      </w:r>
      <w:r>
        <w:t xml:space="preserve"> that range from clear opposition up to full confirmation of official cultural policy. </w:t>
      </w:r>
      <w:r>
        <w:rPr>
          <w:rFonts w:cstheme="minorHAnsi"/>
          <w:lang w:eastAsia="cs-CZ"/>
        </w:rPr>
        <w:t xml:space="preserve">Take the response to the </w:t>
      </w:r>
      <w:r w:rsidRPr="009A23EF">
        <w:rPr>
          <w:rFonts w:cstheme="minorHAnsi"/>
          <w:lang w:eastAsia="cs-CZ"/>
        </w:rPr>
        <w:t xml:space="preserve">premiere of the Austrian movie </w:t>
      </w:r>
      <w:proofErr w:type="spellStart"/>
      <w:r w:rsidRPr="00510C89">
        <w:rPr>
          <w:i/>
        </w:rPr>
        <w:t>Frühling</w:t>
      </w:r>
      <w:proofErr w:type="spellEnd"/>
      <w:r w:rsidRPr="00510C89">
        <w:rPr>
          <w:i/>
        </w:rPr>
        <w:t xml:space="preserve"> auf </w:t>
      </w:r>
      <w:proofErr w:type="spellStart"/>
      <w:r w:rsidRPr="00510C89">
        <w:rPr>
          <w:i/>
        </w:rPr>
        <w:t>dem</w:t>
      </w:r>
      <w:proofErr w:type="spellEnd"/>
      <w:r w:rsidRPr="00510C89">
        <w:rPr>
          <w:i/>
        </w:rPr>
        <w:t xml:space="preserve"> </w:t>
      </w:r>
      <w:proofErr w:type="spellStart"/>
      <w:r w:rsidRPr="00510C89">
        <w:rPr>
          <w:i/>
        </w:rPr>
        <w:t>Eis</w:t>
      </w:r>
      <w:proofErr w:type="spellEnd"/>
      <w:r w:rsidRPr="00510C89">
        <w:rPr>
          <w:iCs/>
        </w:rPr>
        <w:t xml:space="preserve"> in Czech cinemas</w:t>
      </w:r>
      <w:r w:rsidRPr="009A23EF">
        <w:rPr>
          <w:rFonts w:cstheme="minorHAnsi"/>
          <w:lang w:eastAsia="cs-CZ"/>
        </w:rPr>
        <w:t xml:space="preserve">. Some </w:t>
      </w:r>
      <w:r>
        <w:rPr>
          <w:rFonts w:cstheme="minorHAnsi"/>
          <w:lang w:eastAsia="cs-CZ"/>
        </w:rPr>
        <w:t xml:space="preserve">dislike was voiced </w:t>
      </w:r>
      <w:r w:rsidRPr="009A23EF">
        <w:rPr>
          <w:rFonts w:cstheme="minorHAnsi"/>
          <w:lang w:eastAsia="cs-CZ"/>
        </w:rPr>
        <w:t xml:space="preserve">from party organisations, local administration bodies, or “workers correspondents”, </w:t>
      </w:r>
      <w:r>
        <w:rPr>
          <w:rFonts w:cstheme="minorHAnsi"/>
          <w:lang w:eastAsia="cs-CZ"/>
        </w:rPr>
        <w:t xml:space="preserve">arguing </w:t>
      </w:r>
      <w:r w:rsidRPr="009A23EF">
        <w:rPr>
          <w:rFonts w:cstheme="minorHAnsi"/>
          <w:lang w:eastAsia="cs-CZ"/>
        </w:rPr>
        <w:t xml:space="preserve">that such kind of </w:t>
      </w:r>
      <w:r>
        <w:rPr>
          <w:rFonts w:cstheme="minorHAnsi"/>
          <w:lang w:eastAsia="cs-CZ"/>
        </w:rPr>
        <w:t>‘</w:t>
      </w:r>
      <w:r w:rsidRPr="009A23EF">
        <w:rPr>
          <w:rFonts w:cstheme="minorHAnsi"/>
          <w:lang w:eastAsia="cs-CZ"/>
        </w:rPr>
        <w:t>film lemonades</w:t>
      </w:r>
      <w:r>
        <w:rPr>
          <w:rFonts w:cstheme="minorHAnsi"/>
          <w:lang w:eastAsia="cs-CZ"/>
        </w:rPr>
        <w:t>’</w:t>
      </w:r>
      <w:r w:rsidRPr="009A23EF">
        <w:rPr>
          <w:rFonts w:cstheme="minorHAnsi"/>
          <w:lang w:eastAsia="cs-CZ"/>
        </w:rPr>
        <w:t xml:space="preserve"> should not be screened because </w:t>
      </w:r>
      <w:r>
        <w:rPr>
          <w:rFonts w:cstheme="minorHAnsi"/>
          <w:lang w:eastAsia="cs-CZ"/>
        </w:rPr>
        <w:t xml:space="preserve">of its popularity and the detrimental effect on </w:t>
      </w:r>
      <w:r w:rsidRPr="009A23EF">
        <w:rPr>
          <w:rFonts w:cstheme="minorHAnsi"/>
          <w:lang w:eastAsia="cs-CZ"/>
        </w:rPr>
        <w:t>people</w:t>
      </w:r>
      <w:r>
        <w:rPr>
          <w:rFonts w:cstheme="minorHAnsi"/>
          <w:lang w:eastAsia="cs-CZ"/>
        </w:rPr>
        <w:t>’s taste</w:t>
      </w:r>
      <w:r w:rsidRPr="009A23EF">
        <w:rPr>
          <w:rFonts w:cstheme="minorHAnsi"/>
          <w:lang w:eastAsia="cs-CZ"/>
        </w:rPr>
        <w:t xml:space="preserve">. Some letters even claimed that </w:t>
      </w:r>
      <w:r>
        <w:rPr>
          <w:rFonts w:cstheme="minorHAnsi"/>
          <w:lang w:eastAsia="cs-CZ"/>
        </w:rPr>
        <w:t>‘</w:t>
      </w:r>
      <w:r w:rsidRPr="009A23EF">
        <w:rPr>
          <w:rFonts w:cstheme="minorHAnsi"/>
          <w:lang w:eastAsia="cs-CZ"/>
        </w:rPr>
        <w:t>new people</w:t>
      </w:r>
      <w:r>
        <w:rPr>
          <w:rFonts w:cstheme="minorHAnsi"/>
          <w:lang w:eastAsia="cs-CZ"/>
        </w:rPr>
        <w:t>’</w:t>
      </w:r>
      <w:r w:rsidRPr="009A23EF">
        <w:rPr>
          <w:rFonts w:cstheme="minorHAnsi"/>
          <w:lang w:eastAsia="cs-CZ"/>
        </w:rPr>
        <w:t xml:space="preserve"> already </w:t>
      </w:r>
      <w:r>
        <w:rPr>
          <w:rFonts w:cstheme="minorHAnsi"/>
          <w:lang w:eastAsia="cs-CZ"/>
        </w:rPr>
        <w:t xml:space="preserve">rejected </w:t>
      </w:r>
      <w:r w:rsidRPr="009A23EF">
        <w:rPr>
          <w:rFonts w:cstheme="minorHAnsi"/>
          <w:lang w:eastAsia="cs-CZ"/>
        </w:rPr>
        <w:t xml:space="preserve">the movie and </w:t>
      </w:r>
      <w:r>
        <w:rPr>
          <w:rFonts w:cstheme="minorHAnsi"/>
          <w:lang w:eastAsia="cs-CZ"/>
        </w:rPr>
        <w:t>preferred</w:t>
      </w:r>
      <w:r w:rsidRPr="009A23EF">
        <w:rPr>
          <w:rFonts w:cstheme="minorHAnsi"/>
          <w:lang w:eastAsia="cs-CZ"/>
        </w:rPr>
        <w:t xml:space="preserve"> Soviet production. Other writers defended </w:t>
      </w:r>
      <w:r>
        <w:rPr>
          <w:rFonts w:cstheme="minorHAnsi"/>
          <w:lang w:eastAsia="cs-CZ"/>
        </w:rPr>
        <w:t xml:space="preserve">the </w:t>
      </w:r>
      <w:r w:rsidRPr="009A23EF">
        <w:rPr>
          <w:rFonts w:cstheme="minorHAnsi"/>
          <w:lang w:eastAsia="cs-CZ"/>
        </w:rPr>
        <w:t xml:space="preserve">distribution of </w:t>
      </w:r>
      <w:proofErr w:type="spellStart"/>
      <w:r w:rsidRPr="00474D1C">
        <w:rPr>
          <w:i/>
        </w:rPr>
        <w:t>Frühling</w:t>
      </w:r>
      <w:proofErr w:type="spellEnd"/>
      <w:r w:rsidRPr="00474D1C">
        <w:rPr>
          <w:i/>
        </w:rPr>
        <w:t xml:space="preserve"> auf </w:t>
      </w:r>
      <w:proofErr w:type="spellStart"/>
      <w:r w:rsidRPr="00474D1C">
        <w:rPr>
          <w:i/>
        </w:rPr>
        <w:t>dem</w:t>
      </w:r>
      <w:proofErr w:type="spellEnd"/>
      <w:r w:rsidRPr="00474D1C">
        <w:rPr>
          <w:i/>
        </w:rPr>
        <w:t xml:space="preserve"> </w:t>
      </w:r>
      <w:proofErr w:type="spellStart"/>
      <w:r w:rsidRPr="00474D1C">
        <w:rPr>
          <w:i/>
        </w:rPr>
        <w:t>Eis</w:t>
      </w:r>
      <w:proofErr w:type="spellEnd"/>
      <w:r w:rsidRPr="00474D1C">
        <w:rPr>
          <w:iCs/>
        </w:rPr>
        <w:t xml:space="preserve"> </w:t>
      </w:r>
      <w:r w:rsidRPr="009A23EF">
        <w:rPr>
          <w:rFonts w:cstheme="minorHAnsi"/>
          <w:lang w:eastAsia="cs-CZ"/>
        </w:rPr>
        <w:t xml:space="preserve">against </w:t>
      </w:r>
      <w:r>
        <w:rPr>
          <w:rFonts w:cstheme="minorHAnsi"/>
          <w:lang w:eastAsia="cs-CZ"/>
        </w:rPr>
        <w:t xml:space="preserve">such </w:t>
      </w:r>
      <w:r w:rsidRPr="009A23EF">
        <w:rPr>
          <w:rFonts w:cstheme="minorHAnsi"/>
          <w:lang w:eastAsia="cs-CZ"/>
        </w:rPr>
        <w:t xml:space="preserve">harsh critique published in the press and demanded more of this kind of fare that would provide </w:t>
      </w:r>
      <w:r>
        <w:rPr>
          <w:rFonts w:cstheme="minorHAnsi"/>
          <w:lang w:eastAsia="cs-CZ"/>
        </w:rPr>
        <w:t>‘</w:t>
      </w:r>
      <w:r w:rsidRPr="009A23EF">
        <w:rPr>
          <w:rFonts w:cstheme="minorHAnsi"/>
          <w:lang w:eastAsia="cs-CZ"/>
        </w:rPr>
        <w:t>rest after work</w:t>
      </w:r>
      <w:r>
        <w:rPr>
          <w:rFonts w:cstheme="minorHAnsi"/>
          <w:lang w:eastAsia="cs-CZ"/>
        </w:rPr>
        <w:t>.’</w:t>
      </w:r>
      <w:r w:rsidRPr="009A23EF">
        <w:rPr>
          <w:rFonts w:cstheme="minorHAnsi"/>
          <w:lang w:eastAsia="cs-CZ"/>
        </w:rPr>
        <w:t xml:space="preserve"> </w:t>
      </w:r>
      <w:r>
        <w:rPr>
          <w:rFonts w:cstheme="minorHAnsi"/>
          <w:lang w:eastAsia="cs-CZ"/>
        </w:rPr>
        <w:t>An</w:t>
      </w:r>
      <w:r w:rsidRPr="009A23EF">
        <w:rPr>
          <w:rFonts w:cstheme="minorHAnsi"/>
          <w:lang w:eastAsia="cs-CZ"/>
        </w:rPr>
        <w:t xml:space="preserve"> oppositional attitude </w:t>
      </w:r>
      <w:r>
        <w:rPr>
          <w:rFonts w:cstheme="minorHAnsi"/>
          <w:lang w:eastAsia="cs-CZ"/>
        </w:rPr>
        <w:t xml:space="preserve">is </w:t>
      </w:r>
      <w:r w:rsidRPr="009A23EF">
        <w:rPr>
          <w:rFonts w:cstheme="minorHAnsi"/>
          <w:lang w:eastAsia="cs-CZ"/>
        </w:rPr>
        <w:t>represent</w:t>
      </w:r>
      <w:r>
        <w:rPr>
          <w:rFonts w:cstheme="minorHAnsi"/>
          <w:lang w:eastAsia="cs-CZ"/>
        </w:rPr>
        <w:t>ed</w:t>
      </w:r>
      <w:r w:rsidRPr="009A23EF">
        <w:rPr>
          <w:rFonts w:cstheme="minorHAnsi"/>
          <w:lang w:eastAsia="cs-CZ"/>
        </w:rPr>
        <w:t xml:space="preserve"> </w:t>
      </w:r>
      <w:r>
        <w:rPr>
          <w:rFonts w:cstheme="minorHAnsi"/>
          <w:lang w:eastAsia="cs-CZ"/>
        </w:rPr>
        <w:t xml:space="preserve">in </w:t>
      </w:r>
      <w:r w:rsidRPr="009A23EF">
        <w:rPr>
          <w:rFonts w:cstheme="minorHAnsi"/>
          <w:lang w:eastAsia="cs-CZ"/>
        </w:rPr>
        <w:t xml:space="preserve">a letter </w:t>
      </w:r>
      <w:r>
        <w:rPr>
          <w:rFonts w:cstheme="minorHAnsi"/>
          <w:lang w:eastAsia="cs-CZ"/>
        </w:rPr>
        <w:t>that</w:t>
      </w:r>
      <w:r w:rsidRPr="009A23EF">
        <w:rPr>
          <w:rFonts w:cstheme="minorHAnsi"/>
          <w:lang w:eastAsia="cs-CZ"/>
        </w:rPr>
        <w:t xml:space="preserve"> </w:t>
      </w:r>
      <w:r>
        <w:rPr>
          <w:rFonts w:cstheme="minorHAnsi"/>
          <w:lang w:eastAsia="cs-CZ"/>
        </w:rPr>
        <w:t xml:space="preserve">rejected all </w:t>
      </w:r>
      <w:r w:rsidRPr="009A23EF">
        <w:rPr>
          <w:rFonts w:cstheme="minorHAnsi"/>
          <w:lang w:eastAsia="cs-CZ"/>
        </w:rPr>
        <w:t>Czechoslovak and Soviet movies of principle</w:t>
      </w:r>
      <w:r>
        <w:rPr>
          <w:rFonts w:cstheme="minorHAnsi"/>
          <w:lang w:eastAsia="cs-CZ"/>
        </w:rPr>
        <w:t xml:space="preserve">. </w:t>
      </w:r>
      <w:r w:rsidRPr="009A23EF">
        <w:rPr>
          <w:rFonts w:cstheme="minorHAnsi"/>
          <w:lang w:eastAsia="cs-CZ"/>
        </w:rPr>
        <w:t xml:space="preserve">Instead of negotiating with authorities, the letter implied </w:t>
      </w:r>
      <w:r>
        <w:rPr>
          <w:rFonts w:cstheme="minorHAnsi"/>
          <w:lang w:eastAsia="cs-CZ"/>
        </w:rPr>
        <w:t xml:space="preserve">the </w:t>
      </w:r>
      <w:r w:rsidRPr="009A23EF">
        <w:rPr>
          <w:rFonts w:cstheme="minorHAnsi"/>
          <w:lang w:eastAsia="cs-CZ"/>
        </w:rPr>
        <w:t>presence of non-socialist film entertainment</w:t>
      </w:r>
      <w:r>
        <w:rPr>
          <w:rFonts w:cstheme="minorHAnsi"/>
          <w:lang w:eastAsia="cs-CZ"/>
        </w:rPr>
        <w:t xml:space="preserve"> in Czechoslovak cinemas</w:t>
      </w:r>
      <w:r w:rsidRPr="009A23EF">
        <w:rPr>
          <w:rFonts w:cstheme="minorHAnsi"/>
          <w:lang w:eastAsia="cs-CZ"/>
        </w:rPr>
        <w:t xml:space="preserve"> as an unconditional demand</w:t>
      </w:r>
      <w:r>
        <w:rPr>
          <w:rFonts w:cstheme="minorHAnsi"/>
          <w:lang w:eastAsia="cs-CZ"/>
        </w:rPr>
        <w:t>. Stridently the writer</w:t>
      </w:r>
      <w:r w:rsidRPr="009A23EF">
        <w:rPr>
          <w:rFonts w:cstheme="minorHAnsi"/>
          <w:lang w:eastAsia="cs-CZ"/>
        </w:rPr>
        <w:t xml:space="preserve"> </w:t>
      </w:r>
      <w:r>
        <w:rPr>
          <w:rFonts w:cstheme="minorHAnsi"/>
          <w:lang w:eastAsia="cs-CZ"/>
        </w:rPr>
        <w:t>comments, ‘</w:t>
      </w:r>
      <w:r w:rsidRPr="009A23EF">
        <w:rPr>
          <w:rFonts w:cstheme="minorHAnsi"/>
          <w:lang w:eastAsia="cs-CZ"/>
        </w:rPr>
        <w:t xml:space="preserve">I </w:t>
      </w:r>
      <w:r>
        <w:rPr>
          <w:rFonts w:cstheme="minorHAnsi"/>
          <w:lang w:eastAsia="cs-CZ"/>
        </w:rPr>
        <w:t>have seen neither</w:t>
      </w:r>
      <w:r w:rsidRPr="009A23EF">
        <w:rPr>
          <w:rFonts w:cstheme="minorHAnsi"/>
          <w:lang w:eastAsia="cs-CZ"/>
        </w:rPr>
        <w:t xml:space="preserve"> </w:t>
      </w:r>
      <w:proofErr w:type="spellStart"/>
      <w:r w:rsidRPr="009A23EF">
        <w:rPr>
          <w:rFonts w:cstheme="minorHAnsi"/>
          <w:lang w:eastAsia="cs-CZ"/>
        </w:rPr>
        <w:t>Padenie</w:t>
      </w:r>
      <w:proofErr w:type="spellEnd"/>
      <w:r w:rsidRPr="009A23EF">
        <w:rPr>
          <w:rFonts w:cstheme="minorHAnsi"/>
          <w:lang w:eastAsia="cs-CZ"/>
        </w:rPr>
        <w:t xml:space="preserve"> Berlina nor </w:t>
      </w:r>
      <w:proofErr w:type="spellStart"/>
      <w:r w:rsidRPr="009A23EF">
        <w:rPr>
          <w:rFonts w:cstheme="minorHAnsi"/>
          <w:lang w:eastAsia="cs-CZ"/>
        </w:rPr>
        <w:t>Sekretnaja</w:t>
      </w:r>
      <w:proofErr w:type="spellEnd"/>
      <w:r w:rsidRPr="009A23EF">
        <w:rPr>
          <w:rFonts w:cstheme="minorHAnsi"/>
          <w:lang w:eastAsia="cs-CZ"/>
        </w:rPr>
        <w:t xml:space="preserve"> </w:t>
      </w:r>
      <w:proofErr w:type="spellStart"/>
      <w:r w:rsidRPr="009A23EF">
        <w:rPr>
          <w:rFonts w:cstheme="minorHAnsi"/>
          <w:lang w:eastAsia="cs-CZ"/>
        </w:rPr>
        <w:t>missija</w:t>
      </w:r>
      <w:proofErr w:type="spellEnd"/>
      <w:r w:rsidRPr="009A23EF">
        <w:rPr>
          <w:rFonts w:cstheme="minorHAnsi"/>
          <w:lang w:eastAsia="cs-CZ"/>
        </w:rPr>
        <w:t xml:space="preserve">, </w:t>
      </w:r>
      <w:proofErr w:type="spellStart"/>
      <w:r w:rsidRPr="009A23EF">
        <w:rPr>
          <w:rFonts w:cstheme="minorHAnsi"/>
          <w:lang w:eastAsia="cs-CZ"/>
        </w:rPr>
        <w:t>Vstanou</w:t>
      </w:r>
      <w:proofErr w:type="spellEnd"/>
      <w:r w:rsidRPr="009A23EF">
        <w:rPr>
          <w:rFonts w:cstheme="minorHAnsi"/>
          <w:lang w:eastAsia="cs-CZ"/>
        </w:rPr>
        <w:t xml:space="preserve"> </w:t>
      </w:r>
      <w:proofErr w:type="spellStart"/>
      <w:r w:rsidRPr="009A23EF">
        <w:rPr>
          <w:rFonts w:cstheme="minorHAnsi"/>
          <w:lang w:eastAsia="cs-CZ"/>
        </w:rPr>
        <w:t>noví</w:t>
      </w:r>
      <w:proofErr w:type="spellEnd"/>
      <w:r w:rsidRPr="009A23EF">
        <w:rPr>
          <w:rFonts w:cstheme="minorHAnsi"/>
          <w:lang w:eastAsia="cs-CZ"/>
        </w:rPr>
        <w:t xml:space="preserve"> </w:t>
      </w:r>
      <w:proofErr w:type="spellStart"/>
      <w:r w:rsidRPr="009A23EF">
        <w:rPr>
          <w:rFonts w:cstheme="minorHAnsi"/>
          <w:lang w:eastAsia="cs-CZ"/>
        </w:rPr>
        <w:t>bojovníci</w:t>
      </w:r>
      <w:proofErr w:type="spellEnd"/>
      <w:r w:rsidRPr="009A23EF">
        <w:rPr>
          <w:rFonts w:cstheme="minorHAnsi"/>
          <w:lang w:eastAsia="cs-CZ"/>
        </w:rPr>
        <w:t xml:space="preserve">, </w:t>
      </w:r>
      <w:proofErr w:type="spellStart"/>
      <w:r w:rsidRPr="009A23EF">
        <w:rPr>
          <w:rFonts w:cstheme="minorHAnsi"/>
          <w:lang w:eastAsia="cs-CZ"/>
        </w:rPr>
        <w:t>Zocelení</w:t>
      </w:r>
      <w:proofErr w:type="spellEnd"/>
      <w:r w:rsidRPr="009A23EF">
        <w:rPr>
          <w:rFonts w:cstheme="minorHAnsi"/>
          <w:lang w:eastAsia="cs-CZ"/>
        </w:rPr>
        <w:t xml:space="preserve">, </w:t>
      </w:r>
      <w:proofErr w:type="spellStart"/>
      <w:r w:rsidRPr="009A23EF">
        <w:rPr>
          <w:rFonts w:cstheme="minorHAnsi"/>
          <w:lang w:eastAsia="cs-CZ"/>
        </w:rPr>
        <w:t>Karhanova</w:t>
      </w:r>
      <w:proofErr w:type="spellEnd"/>
      <w:r w:rsidRPr="009A23EF">
        <w:rPr>
          <w:rFonts w:cstheme="minorHAnsi"/>
          <w:lang w:eastAsia="cs-CZ"/>
        </w:rPr>
        <w:t xml:space="preserve"> </w:t>
      </w:r>
      <w:proofErr w:type="spellStart"/>
      <w:r w:rsidRPr="009A23EF">
        <w:rPr>
          <w:rFonts w:cstheme="minorHAnsi"/>
          <w:lang w:eastAsia="cs-CZ"/>
        </w:rPr>
        <w:t>parta</w:t>
      </w:r>
      <w:proofErr w:type="spellEnd"/>
      <w:r w:rsidRPr="009A23EF">
        <w:rPr>
          <w:rFonts w:cstheme="minorHAnsi"/>
          <w:lang w:eastAsia="cs-CZ"/>
        </w:rPr>
        <w:t xml:space="preserve">, </w:t>
      </w:r>
      <w:proofErr w:type="spellStart"/>
      <w:r w:rsidRPr="009A23EF">
        <w:rPr>
          <w:rFonts w:cstheme="minorHAnsi"/>
          <w:lang w:eastAsia="cs-CZ"/>
        </w:rPr>
        <w:t>Smelye</w:t>
      </w:r>
      <w:proofErr w:type="spellEnd"/>
      <w:r w:rsidRPr="009A23EF">
        <w:rPr>
          <w:rFonts w:cstheme="minorHAnsi"/>
          <w:lang w:eastAsia="cs-CZ"/>
        </w:rPr>
        <w:t xml:space="preserve"> </w:t>
      </w:r>
      <w:proofErr w:type="spellStart"/>
      <w:r w:rsidRPr="009A23EF">
        <w:rPr>
          <w:rFonts w:cstheme="minorHAnsi"/>
          <w:lang w:eastAsia="cs-CZ"/>
        </w:rPr>
        <w:t>ljudi</w:t>
      </w:r>
      <w:proofErr w:type="spellEnd"/>
      <w:r w:rsidRPr="009A23EF">
        <w:rPr>
          <w:rFonts w:cstheme="minorHAnsi"/>
          <w:lang w:eastAsia="cs-CZ"/>
        </w:rPr>
        <w:t xml:space="preserve">, Der Rat der </w:t>
      </w:r>
      <w:proofErr w:type="spellStart"/>
      <w:r w:rsidRPr="009A23EF">
        <w:rPr>
          <w:rFonts w:cstheme="minorHAnsi"/>
          <w:lang w:eastAsia="cs-CZ"/>
        </w:rPr>
        <w:t>Götter</w:t>
      </w:r>
      <w:proofErr w:type="spellEnd"/>
      <w:r w:rsidRPr="009A23EF">
        <w:rPr>
          <w:rFonts w:cstheme="minorHAnsi"/>
          <w:lang w:eastAsia="cs-CZ"/>
        </w:rPr>
        <w:t xml:space="preserve">, or </w:t>
      </w:r>
      <w:proofErr w:type="spellStart"/>
      <w:r w:rsidRPr="009A23EF">
        <w:rPr>
          <w:rFonts w:cstheme="minorHAnsi"/>
          <w:lang w:eastAsia="cs-CZ"/>
        </w:rPr>
        <w:t>Kis</w:t>
      </w:r>
      <w:proofErr w:type="spellEnd"/>
      <w:r w:rsidRPr="009A23EF">
        <w:rPr>
          <w:rFonts w:cstheme="minorHAnsi"/>
          <w:lang w:eastAsia="cs-CZ"/>
        </w:rPr>
        <w:t xml:space="preserve"> Katalin </w:t>
      </w:r>
      <w:proofErr w:type="spellStart"/>
      <w:r w:rsidRPr="009A23EF">
        <w:rPr>
          <w:rFonts w:cstheme="minorHAnsi"/>
          <w:lang w:eastAsia="cs-CZ"/>
        </w:rPr>
        <w:t>házassága</w:t>
      </w:r>
      <w:proofErr w:type="spellEnd"/>
      <w:r w:rsidRPr="009A23EF">
        <w:rPr>
          <w:rFonts w:cstheme="minorHAnsi"/>
          <w:lang w:eastAsia="cs-CZ"/>
        </w:rPr>
        <w:t xml:space="preserve">, and I do not regret it. But if I would </w:t>
      </w:r>
      <w:r>
        <w:rPr>
          <w:rFonts w:cstheme="minorHAnsi"/>
          <w:lang w:eastAsia="cs-CZ"/>
        </w:rPr>
        <w:t>not have</w:t>
      </w:r>
      <w:r w:rsidRPr="009A23EF">
        <w:rPr>
          <w:rFonts w:cstheme="minorHAnsi"/>
          <w:lang w:eastAsia="cs-CZ"/>
        </w:rPr>
        <w:t xml:space="preserve"> seen</w:t>
      </w:r>
      <w:r w:rsidRPr="009A23EF">
        <w:rPr>
          <w:rFonts w:cstheme="minorHAnsi"/>
          <w:i/>
          <w:lang w:eastAsia="cs-CZ"/>
        </w:rPr>
        <w:t xml:space="preserve"> </w:t>
      </w:r>
      <w:proofErr w:type="spellStart"/>
      <w:r w:rsidRPr="005A0D29">
        <w:rPr>
          <w:i/>
        </w:rPr>
        <w:t>Frühling</w:t>
      </w:r>
      <w:proofErr w:type="spellEnd"/>
      <w:r w:rsidRPr="005A0D29">
        <w:rPr>
          <w:i/>
        </w:rPr>
        <w:t xml:space="preserve"> auf </w:t>
      </w:r>
      <w:proofErr w:type="spellStart"/>
      <w:r w:rsidRPr="005A0D29">
        <w:rPr>
          <w:i/>
        </w:rPr>
        <w:t>dem</w:t>
      </w:r>
      <w:proofErr w:type="spellEnd"/>
      <w:r w:rsidRPr="005A0D29">
        <w:rPr>
          <w:i/>
        </w:rPr>
        <w:t xml:space="preserve"> </w:t>
      </w:r>
      <w:proofErr w:type="spellStart"/>
      <w:r w:rsidRPr="005A0D29">
        <w:rPr>
          <w:i/>
        </w:rPr>
        <w:t>Eis</w:t>
      </w:r>
      <w:proofErr w:type="spellEnd"/>
      <w:r w:rsidRPr="009A23EF">
        <w:rPr>
          <w:rFonts w:cstheme="minorHAnsi"/>
          <w:lang w:eastAsia="cs-CZ"/>
        </w:rPr>
        <w:t xml:space="preserve">, I would be </w:t>
      </w:r>
      <w:r>
        <w:rPr>
          <w:rFonts w:cstheme="minorHAnsi"/>
          <w:lang w:eastAsia="cs-CZ"/>
        </w:rPr>
        <w:t>genuinely</w:t>
      </w:r>
      <w:r w:rsidRPr="009A23EF">
        <w:rPr>
          <w:rFonts w:cstheme="minorHAnsi"/>
          <w:lang w:eastAsia="cs-CZ"/>
        </w:rPr>
        <w:t xml:space="preserve"> </w:t>
      </w:r>
      <w:proofErr w:type="gramStart"/>
      <w:r w:rsidRPr="009A23EF">
        <w:rPr>
          <w:rFonts w:cstheme="minorHAnsi"/>
          <w:lang w:eastAsia="cs-CZ"/>
        </w:rPr>
        <w:t>pissed off</w:t>
      </w:r>
      <w:proofErr w:type="gramEnd"/>
      <w:r w:rsidRPr="009A23EF">
        <w:rPr>
          <w:rFonts w:cstheme="minorHAnsi"/>
          <w:lang w:eastAsia="cs-CZ"/>
        </w:rPr>
        <w:t>”.</w:t>
      </w:r>
      <w:r w:rsidRPr="009A23EF">
        <w:rPr>
          <w:rStyle w:val="Znakapoznpodarou"/>
          <w:rFonts w:cstheme="minorHAnsi"/>
          <w:lang w:eastAsia="cs-CZ"/>
        </w:rPr>
        <w:footnoteReference w:id="7"/>
      </w:r>
      <w:r w:rsidRPr="009A23EF">
        <w:rPr>
          <w:rFonts w:cstheme="minorHAnsi"/>
          <w:lang w:eastAsia="cs-CZ"/>
        </w:rPr>
        <w:t xml:space="preserve"> </w:t>
      </w:r>
    </w:p>
    <w:p w14:paraId="40F617C3" w14:textId="77777777" w:rsidR="00BF59A5" w:rsidRDefault="00BF59A5" w:rsidP="00BF59A5">
      <w:pPr>
        <w:spacing w:line="360" w:lineRule="auto"/>
        <w:rPr>
          <w:rFonts w:cstheme="minorHAnsi"/>
          <w:color w:val="FF0000"/>
          <w:lang w:eastAsia="cs-CZ"/>
        </w:rPr>
      </w:pPr>
    </w:p>
    <w:p w14:paraId="3BFA6B22" w14:textId="77777777" w:rsidR="00BF59A5" w:rsidRDefault="00BF59A5" w:rsidP="00BF59A5">
      <w:pPr>
        <w:spacing w:line="360" w:lineRule="auto"/>
      </w:pPr>
      <w:r w:rsidRPr="009A23EF">
        <w:rPr>
          <w:rFonts w:cstheme="minorHAnsi"/>
          <w:lang w:eastAsia="cs-CZ"/>
        </w:rPr>
        <w:t xml:space="preserve">Although </w:t>
      </w:r>
      <w:r>
        <w:rPr>
          <w:rFonts w:cstheme="minorHAnsi"/>
          <w:lang w:eastAsia="cs-CZ"/>
        </w:rPr>
        <w:t>the lett</w:t>
      </w:r>
      <w:r w:rsidRPr="005A0D29">
        <w:rPr>
          <w:rFonts w:cstheme="minorHAnsi"/>
          <w:lang w:eastAsia="cs-CZ"/>
        </w:rPr>
        <w:t>er</w:t>
      </w:r>
      <w:r w:rsidRPr="009A23EF">
        <w:t>’</w:t>
      </w:r>
      <w:r w:rsidRPr="005A0D29">
        <w:rPr>
          <w:rFonts w:cstheme="minorHAnsi"/>
          <w:lang w:eastAsia="cs-CZ"/>
        </w:rPr>
        <w:t xml:space="preserve">s </w:t>
      </w:r>
      <w:r>
        <w:rPr>
          <w:rFonts w:cstheme="minorHAnsi"/>
          <w:lang w:eastAsia="cs-CZ"/>
        </w:rPr>
        <w:t>author paid a</w:t>
      </w:r>
      <w:r w:rsidRPr="009A23EF">
        <w:rPr>
          <w:rFonts w:cstheme="minorHAnsi"/>
          <w:lang w:eastAsia="cs-CZ"/>
        </w:rPr>
        <w:t xml:space="preserve"> higher price for the </w:t>
      </w:r>
      <w:proofErr w:type="spellStart"/>
      <w:r w:rsidRPr="00474D1C">
        <w:rPr>
          <w:i/>
        </w:rPr>
        <w:t>Frühling</w:t>
      </w:r>
      <w:proofErr w:type="spellEnd"/>
      <w:r w:rsidRPr="00474D1C">
        <w:rPr>
          <w:i/>
        </w:rPr>
        <w:t xml:space="preserve"> auf </w:t>
      </w:r>
      <w:proofErr w:type="spellStart"/>
      <w:r w:rsidRPr="00474D1C">
        <w:rPr>
          <w:i/>
        </w:rPr>
        <w:t>dem</w:t>
      </w:r>
      <w:proofErr w:type="spellEnd"/>
      <w:r w:rsidRPr="00474D1C">
        <w:rPr>
          <w:i/>
        </w:rPr>
        <w:t xml:space="preserve"> </w:t>
      </w:r>
      <w:proofErr w:type="spellStart"/>
      <w:r w:rsidRPr="00474D1C">
        <w:rPr>
          <w:i/>
        </w:rPr>
        <w:t>Eis</w:t>
      </w:r>
      <w:r w:rsidRPr="0062062E">
        <w:t>’</w:t>
      </w:r>
      <w:proofErr w:type="spellEnd"/>
      <w:r>
        <w:t xml:space="preserve"> </w:t>
      </w:r>
      <w:r w:rsidRPr="009A23EF">
        <w:rPr>
          <w:rFonts w:cstheme="minorHAnsi"/>
          <w:lang w:eastAsia="cs-CZ"/>
        </w:rPr>
        <w:t xml:space="preserve">ticket due to the distribution practices we described </w:t>
      </w:r>
      <w:r>
        <w:rPr>
          <w:rFonts w:cstheme="minorHAnsi"/>
          <w:lang w:eastAsia="cs-CZ"/>
        </w:rPr>
        <w:t>earlier</w:t>
      </w:r>
      <w:r w:rsidRPr="009A23EF">
        <w:rPr>
          <w:rFonts w:cstheme="minorHAnsi"/>
          <w:lang w:eastAsia="cs-CZ"/>
        </w:rPr>
        <w:t xml:space="preserve">, he still did not face the dilemma that authorities presented cinemagoers of </w:t>
      </w:r>
      <w:r>
        <w:rPr>
          <w:rFonts w:cstheme="minorHAnsi"/>
          <w:lang w:eastAsia="cs-CZ"/>
        </w:rPr>
        <w:t xml:space="preserve">the </w:t>
      </w:r>
      <w:r w:rsidRPr="009A23EF">
        <w:rPr>
          <w:rFonts w:cstheme="minorHAnsi"/>
          <w:lang w:eastAsia="cs-CZ"/>
        </w:rPr>
        <w:t xml:space="preserve">so-called extended programmes. One of the cinemagoers </w:t>
      </w:r>
      <w:r>
        <w:rPr>
          <w:rFonts w:cstheme="minorHAnsi"/>
          <w:lang w:eastAsia="cs-CZ"/>
        </w:rPr>
        <w:t xml:space="preserve">in this situation </w:t>
      </w:r>
      <w:r w:rsidRPr="009A23EF">
        <w:rPr>
          <w:rFonts w:cstheme="minorHAnsi"/>
          <w:lang w:eastAsia="cs-CZ"/>
        </w:rPr>
        <w:t xml:space="preserve">was novelist </w:t>
      </w:r>
      <w:proofErr w:type="spellStart"/>
      <w:r w:rsidRPr="009A23EF">
        <w:rPr>
          <w:rFonts w:cstheme="minorHAnsi"/>
          <w:lang w:eastAsia="cs-CZ"/>
        </w:rPr>
        <w:t>Čestmír</w:t>
      </w:r>
      <w:proofErr w:type="spellEnd"/>
      <w:r w:rsidRPr="009A23EF">
        <w:rPr>
          <w:rFonts w:cstheme="minorHAnsi"/>
          <w:lang w:eastAsia="cs-CZ"/>
        </w:rPr>
        <w:t xml:space="preserve"> </w:t>
      </w:r>
      <w:proofErr w:type="spellStart"/>
      <w:r w:rsidRPr="009A23EF">
        <w:rPr>
          <w:rFonts w:cstheme="minorHAnsi"/>
          <w:lang w:eastAsia="cs-CZ"/>
        </w:rPr>
        <w:t>Jeřábek</w:t>
      </w:r>
      <w:proofErr w:type="spellEnd"/>
      <w:r w:rsidRPr="009A23EF">
        <w:rPr>
          <w:rFonts w:cstheme="minorHAnsi"/>
          <w:lang w:eastAsia="cs-CZ"/>
        </w:rPr>
        <w:t xml:space="preserve"> who, while living in Brno, wrote on </w:t>
      </w:r>
      <w:r>
        <w:rPr>
          <w:rFonts w:cstheme="minorHAnsi"/>
          <w:lang w:eastAsia="cs-CZ"/>
        </w:rPr>
        <w:t xml:space="preserve">in his diary on </w:t>
      </w:r>
      <w:r w:rsidRPr="009A23EF">
        <w:rPr>
          <w:rFonts w:cstheme="minorHAnsi"/>
          <w:lang w:eastAsia="cs-CZ"/>
        </w:rPr>
        <w:t>1 July</w:t>
      </w:r>
      <w:r>
        <w:rPr>
          <w:rFonts w:cstheme="minorHAnsi"/>
          <w:lang w:eastAsia="cs-CZ"/>
        </w:rPr>
        <w:t xml:space="preserve"> </w:t>
      </w:r>
      <w:r w:rsidRPr="009A23EF">
        <w:rPr>
          <w:rFonts w:cstheme="minorHAnsi"/>
          <w:lang w:eastAsia="cs-CZ"/>
        </w:rPr>
        <w:t xml:space="preserve">1953: </w:t>
      </w:r>
      <w:r>
        <w:rPr>
          <w:rFonts w:cstheme="minorHAnsi"/>
          <w:lang w:eastAsia="cs-CZ"/>
        </w:rPr>
        <w:t>‘</w:t>
      </w:r>
      <w:r w:rsidRPr="009A23EF">
        <w:rPr>
          <w:rFonts w:cstheme="minorHAnsi"/>
          <w:lang w:eastAsia="cs-CZ"/>
        </w:rPr>
        <w:t xml:space="preserve">After a long time, we have seen </w:t>
      </w:r>
      <w:r>
        <w:rPr>
          <w:rFonts w:cstheme="minorHAnsi"/>
          <w:lang w:eastAsia="cs-CZ"/>
        </w:rPr>
        <w:t>a</w:t>
      </w:r>
      <w:r w:rsidRPr="009A23EF">
        <w:rPr>
          <w:rFonts w:cstheme="minorHAnsi"/>
          <w:lang w:eastAsia="cs-CZ"/>
        </w:rPr>
        <w:t xml:space="preserve"> European movie this afternoon (</w:t>
      </w:r>
      <w:r>
        <w:rPr>
          <w:rFonts w:cstheme="minorHAnsi"/>
          <w:lang w:eastAsia="cs-CZ"/>
        </w:rPr>
        <w:t xml:space="preserve">a </w:t>
      </w:r>
      <w:r w:rsidRPr="009A23EF">
        <w:rPr>
          <w:rFonts w:cstheme="minorHAnsi"/>
          <w:lang w:eastAsia="cs-CZ"/>
        </w:rPr>
        <w:t xml:space="preserve">French one: </w:t>
      </w:r>
      <w:r w:rsidRPr="009A23EF">
        <w:rPr>
          <w:rFonts w:cstheme="minorHAnsi"/>
          <w:i/>
          <w:iCs/>
          <w:lang w:eastAsia="cs-CZ"/>
        </w:rPr>
        <w:t>Fanfan la Tulip</w:t>
      </w:r>
      <w:r w:rsidRPr="009A23EF">
        <w:rPr>
          <w:rFonts w:cstheme="minorHAnsi"/>
          <w:lang w:eastAsia="cs-CZ"/>
        </w:rPr>
        <w:t xml:space="preserve">). </w:t>
      </w:r>
      <w:r>
        <w:rPr>
          <w:rFonts w:cstheme="minorHAnsi"/>
          <w:lang w:eastAsia="cs-CZ"/>
        </w:rPr>
        <w:t>However, before</w:t>
      </w:r>
      <w:r w:rsidRPr="009A23EF">
        <w:rPr>
          <w:rFonts w:cstheme="minorHAnsi"/>
          <w:lang w:eastAsia="cs-CZ"/>
        </w:rPr>
        <w:t xml:space="preserve"> this movie was screened, we had to chew through </w:t>
      </w:r>
      <w:r>
        <w:rPr>
          <w:rFonts w:cstheme="minorHAnsi"/>
          <w:lang w:eastAsia="cs-CZ"/>
        </w:rPr>
        <w:t xml:space="preserve">an </w:t>
      </w:r>
      <w:r w:rsidRPr="009A23EF">
        <w:rPr>
          <w:rFonts w:cstheme="minorHAnsi"/>
          <w:lang w:eastAsia="cs-CZ"/>
        </w:rPr>
        <w:t>extremely boring “educational” Russian movie about Soviet Moldavia</w:t>
      </w:r>
      <w:r>
        <w:rPr>
          <w:rFonts w:cstheme="minorHAnsi"/>
          <w:lang w:eastAsia="cs-CZ"/>
        </w:rPr>
        <w:t>,</w:t>
      </w:r>
      <w:r w:rsidRPr="009A23EF">
        <w:rPr>
          <w:rFonts w:cstheme="minorHAnsi"/>
          <w:lang w:eastAsia="cs-CZ"/>
        </w:rPr>
        <w:t xml:space="preserve"> which seems to be a </w:t>
      </w:r>
      <w:proofErr w:type="spellStart"/>
      <w:r w:rsidRPr="009A23EF">
        <w:rPr>
          <w:rFonts w:cstheme="minorHAnsi"/>
          <w:lang w:eastAsia="cs-CZ"/>
        </w:rPr>
        <w:t>Schlaraffenland</w:t>
      </w:r>
      <w:proofErr w:type="spellEnd"/>
      <w:r w:rsidRPr="009A23EF">
        <w:rPr>
          <w:rFonts w:cstheme="minorHAnsi"/>
          <w:lang w:eastAsia="cs-CZ"/>
        </w:rPr>
        <w:t xml:space="preserve"> full of milk and honey.</w:t>
      </w:r>
      <w:r>
        <w:rPr>
          <w:rFonts w:cstheme="minorHAnsi"/>
          <w:lang w:eastAsia="cs-CZ"/>
        </w:rPr>
        <w:t>’</w:t>
      </w:r>
      <w:r w:rsidRPr="009A23EF">
        <w:rPr>
          <w:rStyle w:val="Znakapoznpodarou"/>
          <w:rFonts w:cstheme="minorHAnsi"/>
          <w:lang w:eastAsia="cs-CZ"/>
        </w:rPr>
        <w:footnoteReference w:id="8"/>
      </w:r>
      <w:r w:rsidRPr="009A23EF">
        <w:rPr>
          <w:rFonts w:cstheme="minorHAnsi"/>
          <w:lang w:eastAsia="cs-CZ"/>
        </w:rPr>
        <w:t xml:space="preserve"> </w:t>
      </w:r>
      <w:proofErr w:type="spellStart"/>
      <w:r w:rsidRPr="001601CE">
        <w:t>Jeřábek</w:t>
      </w:r>
      <w:proofErr w:type="spellEnd"/>
      <w:r w:rsidRPr="001601CE">
        <w:t xml:space="preserve"> rather straightforwardly accepted the pragmatic deal offered </w:t>
      </w:r>
      <w:r>
        <w:t xml:space="preserve">by </w:t>
      </w:r>
      <w:r w:rsidRPr="001601CE">
        <w:t>Czechoslovak State Cinema to cinemagoers</w:t>
      </w:r>
      <w:r>
        <w:t xml:space="preserve">, whereby Western </w:t>
      </w:r>
      <w:r w:rsidRPr="001601CE">
        <w:t xml:space="preserve">entertainment had </w:t>
      </w:r>
      <w:r>
        <w:t>two prices</w:t>
      </w:r>
      <w:r w:rsidRPr="001601CE">
        <w:t xml:space="preserve">, </w:t>
      </w:r>
      <w:r>
        <w:t xml:space="preserve">one </w:t>
      </w:r>
      <w:r w:rsidRPr="001601CE">
        <w:t xml:space="preserve">literal </w:t>
      </w:r>
      <w:r>
        <w:t xml:space="preserve">(higher prices) </w:t>
      </w:r>
      <w:r w:rsidRPr="001601CE">
        <w:t xml:space="preserve">and </w:t>
      </w:r>
      <w:r>
        <w:t xml:space="preserve">the other </w:t>
      </w:r>
      <w:r w:rsidRPr="001601CE">
        <w:t>metaphorical</w:t>
      </w:r>
      <w:r>
        <w:t xml:space="preserve"> (</w:t>
      </w:r>
      <w:r w:rsidRPr="001601CE">
        <w:t>watching Soviet propaganda</w:t>
      </w:r>
      <w:r>
        <w:t>)</w:t>
      </w:r>
      <w:r w:rsidRPr="001601CE">
        <w:t xml:space="preserve">. This diary record provides </w:t>
      </w:r>
      <w:r>
        <w:t xml:space="preserve">an </w:t>
      </w:r>
      <w:r w:rsidRPr="001601CE">
        <w:t>example of ‘stubbornness’</w:t>
      </w:r>
      <w:r>
        <w:t>. It illustrates</w:t>
      </w:r>
      <w:r w:rsidRPr="001601CE">
        <w:t xml:space="preserve"> </w:t>
      </w:r>
      <w:r>
        <w:t xml:space="preserve">the </w:t>
      </w:r>
      <w:r w:rsidRPr="001601CE">
        <w:t xml:space="preserve">value of the Eigen-Sinn concept </w:t>
      </w:r>
      <w:r>
        <w:t xml:space="preserve">in </w:t>
      </w:r>
      <w:r w:rsidRPr="001601CE">
        <w:t xml:space="preserve">that </w:t>
      </w:r>
      <w:r>
        <w:t xml:space="preserve">it recognises </w:t>
      </w:r>
      <w:r w:rsidRPr="001601CE">
        <w:t xml:space="preserve">agency on </w:t>
      </w:r>
      <w:r>
        <w:t xml:space="preserve">the part of audiences to mediate their way through the </w:t>
      </w:r>
      <w:r w:rsidRPr="001601CE">
        <w:t xml:space="preserve">highly asymmetric contract </w:t>
      </w:r>
      <w:r>
        <w:t xml:space="preserve">between them and the authorities. </w:t>
      </w:r>
      <w:r>
        <w:lastRenderedPageBreak/>
        <w:t xml:space="preserve">In making his choice, </w:t>
      </w:r>
      <w:proofErr w:type="spellStart"/>
      <w:r w:rsidRPr="001601CE">
        <w:t>Jeřábek</w:t>
      </w:r>
      <w:proofErr w:type="spellEnd"/>
      <w:r w:rsidRPr="001601CE">
        <w:t xml:space="preserve"> </w:t>
      </w:r>
      <w:r>
        <w:t xml:space="preserve">saw the film that interested him while </w:t>
      </w:r>
      <w:r w:rsidRPr="001601CE">
        <w:t>legitimi</w:t>
      </w:r>
      <w:r>
        <w:t xml:space="preserve">sing </w:t>
      </w:r>
      <w:r w:rsidRPr="001601CE">
        <w:t>the regime and its cultural policy by watch</w:t>
      </w:r>
      <w:r>
        <w:t>ing</w:t>
      </w:r>
      <w:r w:rsidRPr="001601CE">
        <w:t xml:space="preserve"> a Soviet documentary.</w:t>
      </w:r>
    </w:p>
    <w:p w14:paraId="10ECC248" w14:textId="77777777" w:rsidR="00BF59A5" w:rsidRDefault="00BF59A5" w:rsidP="00BF59A5">
      <w:pPr>
        <w:spacing w:line="360" w:lineRule="auto"/>
      </w:pPr>
      <w:r w:rsidRPr="001601CE">
        <w:t xml:space="preserve"> </w:t>
      </w:r>
      <w:r>
        <w:t xml:space="preserve">We contend that audiences in large numbers reacted similarly to </w:t>
      </w:r>
      <w:proofErr w:type="spellStart"/>
      <w:r w:rsidRPr="00474D1C">
        <w:rPr>
          <w:rFonts w:cstheme="minorHAnsi"/>
          <w:lang w:eastAsia="cs-CZ"/>
        </w:rPr>
        <w:t>Čestmír</w:t>
      </w:r>
      <w:proofErr w:type="spellEnd"/>
      <w:r w:rsidRPr="00474D1C">
        <w:rPr>
          <w:rFonts w:cstheme="minorHAnsi"/>
          <w:lang w:eastAsia="cs-CZ"/>
        </w:rPr>
        <w:t xml:space="preserve"> </w:t>
      </w:r>
      <w:proofErr w:type="spellStart"/>
      <w:r w:rsidRPr="00474D1C">
        <w:rPr>
          <w:rFonts w:cstheme="minorHAnsi"/>
          <w:lang w:eastAsia="cs-CZ"/>
        </w:rPr>
        <w:t>Jeřábek</w:t>
      </w:r>
      <w:proofErr w:type="spellEnd"/>
      <w:r>
        <w:rPr>
          <w:rFonts w:cstheme="minorHAnsi"/>
          <w:lang w:eastAsia="cs-CZ"/>
        </w:rPr>
        <w:t xml:space="preserve"> in that they found a way of selecting from films aspects that interested them while tolerating the more formal propagandist element. They were pragmatic and likely </w:t>
      </w:r>
      <w:r>
        <w:t>more interested in, say, films made in colour</w:t>
      </w:r>
      <w:sdt>
        <w:sdtPr>
          <w:tag w:val="goog_rdk_67"/>
          <w:id w:val="700525344"/>
        </w:sdtPr>
        <w:sdtContent>
          <w:sdt>
            <w:sdtPr>
              <w:tag w:val="goog_rdk_68"/>
              <w:id w:val="-1095084246"/>
            </w:sdtPr>
            <w:sdtContent>
              <w:r>
                <w:t>, or movies made in the well-established tradition of Czech film comedy,</w:t>
              </w:r>
              <w:r w:rsidRPr="00D67FEC">
                <w:t xml:space="preserve"> than </w:t>
              </w:r>
              <w:r>
                <w:t>in</w:t>
              </w:r>
              <w:r w:rsidRPr="00D67FEC">
                <w:t xml:space="preserve"> promotion</w:t>
              </w:r>
              <w:r>
                <w:t>s</w:t>
              </w:r>
              <w:r w:rsidRPr="00D67FEC">
                <w:t xml:space="preserve"> of the new socialist society and its </w:t>
              </w:r>
              <w:r>
                <w:t>values</w:t>
              </w:r>
            </w:sdtContent>
          </w:sdt>
        </w:sdtContent>
      </w:sdt>
      <w:r>
        <w:t xml:space="preserve">. </w:t>
      </w:r>
    </w:p>
    <w:p w14:paraId="65E61035" w14:textId="77777777" w:rsidR="00BF59A5" w:rsidRPr="0050741D" w:rsidRDefault="00BF59A5" w:rsidP="00BF59A5">
      <w:pPr>
        <w:spacing w:line="360" w:lineRule="auto"/>
      </w:pPr>
    </w:p>
    <w:p w14:paraId="4608A91B" w14:textId="77777777" w:rsidR="00BF59A5" w:rsidRDefault="00BF59A5" w:rsidP="00BF59A5">
      <w:pPr>
        <w:spacing w:line="360" w:lineRule="auto"/>
      </w:pPr>
      <w:r>
        <w:t>9.5 Conclusion</w:t>
      </w:r>
    </w:p>
    <w:p w14:paraId="554C4135" w14:textId="77777777" w:rsidR="00BF59A5" w:rsidRDefault="00BF59A5" w:rsidP="00BF59A5">
      <w:pPr>
        <w:spacing w:line="360" w:lineRule="auto"/>
      </w:pPr>
      <w:r>
        <w:t xml:space="preserve">The Brno dataset provides evidence that audiences played a sanctioning role. Clear patterns in film distribution emerge. Filmgoers made choices, and they were free to make them. Of course, and this is critical, the choice set facing film consumers was heavily proscribed, ruling out the admission of recently released Hollywood and Western European films. This factor is one of the two main controls that the communist authorities imposed upon the film distribution. The second was the favouritism shown to Soviet cinema, the consequence of which is that Soviet films attracted, on average, half the audience of films from the West per screening in 1952 – 230 for films from the West, compared to 122, with Czech movies falling between with 169 (Table 9.1). </w:t>
      </w:r>
    </w:p>
    <w:p w14:paraId="696E6445" w14:textId="77777777" w:rsidR="00BF59A5" w:rsidRDefault="00BF59A5" w:rsidP="00BF59A5">
      <w:pPr>
        <w:spacing w:line="360" w:lineRule="auto"/>
      </w:pPr>
    </w:p>
    <w:p w14:paraId="4B0998FC" w14:textId="77777777" w:rsidR="00BF59A5" w:rsidRDefault="00BF59A5" w:rsidP="00BF59A5">
      <w:pPr>
        <w:spacing w:line="360" w:lineRule="auto"/>
      </w:pPr>
      <w:r>
        <w:t>These controls played themselves out in a market in which new film supply was in chronic shortage due to centralisation, bureaucracy, and constant flow of ineffective reorganisations, which paralysed feature film production to the extent that no more than eight features were produced in 1951, instead of the 22 films that were predicted by so-called ‘thematic plan’.</w:t>
      </w:r>
      <w:r>
        <w:rPr>
          <w:rStyle w:val="Znakapoznpodarou"/>
        </w:rPr>
        <w:footnoteReference w:id="9"/>
      </w:r>
      <w:r w:rsidRPr="0050614C">
        <w:t xml:space="preserve"> </w:t>
      </w:r>
      <w:r>
        <w:t xml:space="preserve">After almost five years (February 1948 to December 1952) communist party aims of resolving their economic and ideological goals were no nearer to being realised. Only ersatz solutions were available. Audiences were exposed to ideologically prominent movies for as long as it was economically bearable. However, filmgoers were also supplied with more attractive and less ‘valuable’ movies whose ideological acceptability for the new regime was fixed either through discursive framing or burdening them with the film supplement of a Soviet documentary. The top-ranking lists presented in Tables 9.4 and 9.8 provide a vista on audience tactics. Audiences appropriate those movies that provided satisfying production values and entertainment (famous film stars of the 1930s and occupation era, comedy plots, </w:t>
      </w:r>
      <w:r>
        <w:lastRenderedPageBreak/>
        <w:t>adventure, spectacle) while often sceptically pushing the ideological wrappings of dialogue, storylines, promotion, and film criticism to the background. In identifying the films that different audiences at different places went to see in different numbers, the chance of understanding audience motives is made more apparent.</w:t>
      </w:r>
    </w:p>
    <w:p w14:paraId="59BB7D4C" w14:textId="77777777" w:rsidR="00486316" w:rsidRDefault="00486316"/>
    <w:sectPr w:rsidR="00486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177E" w14:textId="77777777" w:rsidR="000A3287" w:rsidRDefault="000A3287" w:rsidP="00BF59A5">
      <w:r>
        <w:separator/>
      </w:r>
    </w:p>
  </w:endnote>
  <w:endnote w:type="continuationSeparator" w:id="0">
    <w:p w14:paraId="2374FA76" w14:textId="77777777" w:rsidR="000A3287" w:rsidRDefault="000A3287" w:rsidP="00BF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AC99" w14:textId="77777777" w:rsidR="000A3287" w:rsidRDefault="000A3287" w:rsidP="00BF59A5">
      <w:r>
        <w:separator/>
      </w:r>
    </w:p>
  </w:footnote>
  <w:footnote w:type="continuationSeparator" w:id="0">
    <w:p w14:paraId="1457CCE0" w14:textId="77777777" w:rsidR="000A3287" w:rsidRDefault="000A3287" w:rsidP="00BF59A5">
      <w:r>
        <w:continuationSeparator/>
      </w:r>
    </w:p>
  </w:footnote>
  <w:footnote w:id="1">
    <w:p w14:paraId="4A3EE74B" w14:textId="77777777" w:rsidR="00BF59A5" w:rsidRDefault="00BF59A5" w:rsidP="00BF59A5">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proofErr w:type="spellStart"/>
      <w:r>
        <w:rPr>
          <w:color w:val="000000"/>
          <w:sz w:val="20"/>
          <w:szCs w:val="20"/>
        </w:rPr>
        <w:t>Nezapomenutelný</w:t>
      </w:r>
      <w:proofErr w:type="spellEnd"/>
      <w:r>
        <w:rPr>
          <w:color w:val="000000"/>
          <w:sz w:val="20"/>
          <w:szCs w:val="20"/>
        </w:rPr>
        <w:t xml:space="preserve"> </w:t>
      </w:r>
      <w:proofErr w:type="spellStart"/>
      <w:r>
        <w:rPr>
          <w:color w:val="000000"/>
          <w:sz w:val="20"/>
          <w:szCs w:val="20"/>
        </w:rPr>
        <w:t>rok</w:t>
      </w:r>
      <w:proofErr w:type="spellEnd"/>
      <w:r>
        <w:rPr>
          <w:color w:val="000000"/>
          <w:sz w:val="20"/>
          <w:szCs w:val="20"/>
        </w:rPr>
        <w:t xml:space="preserve"> 1919. </w:t>
      </w:r>
      <w:proofErr w:type="spellStart"/>
      <w:r>
        <w:rPr>
          <w:color w:val="000000"/>
          <w:sz w:val="20"/>
          <w:szCs w:val="20"/>
        </w:rPr>
        <w:t>Filmový</w:t>
      </w:r>
      <w:proofErr w:type="spellEnd"/>
      <w:r>
        <w:rPr>
          <w:color w:val="000000"/>
          <w:sz w:val="20"/>
          <w:szCs w:val="20"/>
        </w:rPr>
        <w:t xml:space="preserve"> </w:t>
      </w:r>
      <w:proofErr w:type="spellStart"/>
      <w:r>
        <w:rPr>
          <w:color w:val="000000"/>
          <w:sz w:val="20"/>
          <w:szCs w:val="20"/>
        </w:rPr>
        <w:t>přehled</w:t>
      </w:r>
      <w:proofErr w:type="spellEnd"/>
      <w:r>
        <w:rPr>
          <w:color w:val="000000"/>
          <w:sz w:val="20"/>
          <w:szCs w:val="20"/>
        </w:rPr>
        <w:t xml:space="preserve"> 44, 14.11.1952, p. 2.</w:t>
      </w:r>
    </w:p>
  </w:footnote>
  <w:footnote w:id="2">
    <w:p w14:paraId="6A3C09BA" w14:textId="77777777" w:rsidR="00BF59A5" w:rsidRPr="00637860" w:rsidRDefault="00BF59A5" w:rsidP="00BF59A5">
      <w:pPr>
        <w:pStyle w:val="Textpoznpodarou"/>
      </w:pPr>
      <w:r>
        <w:rPr>
          <w:rStyle w:val="Znakapoznpodarou"/>
        </w:rPr>
        <w:footnoteRef/>
      </w:r>
      <w:r>
        <w:t xml:space="preserve"> </w:t>
      </w:r>
      <w:proofErr w:type="spellStart"/>
      <w:r>
        <w:t>Kavka</w:t>
      </w:r>
      <w:proofErr w:type="spellEnd"/>
      <w:r>
        <w:t xml:space="preserve">, 1952: 13; </w:t>
      </w:r>
      <w:proofErr w:type="spellStart"/>
      <w:r>
        <w:t>Úspěšné</w:t>
      </w:r>
      <w:proofErr w:type="spellEnd"/>
      <w:r>
        <w:t xml:space="preserve"> </w:t>
      </w:r>
      <w:proofErr w:type="spellStart"/>
      <w:r>
        <w:t>uvedení</w:t>
      </w:r>
      <w:proofErr w:type="spellEnd"/>
      <w:r>
        <w:t xml:space="preserve"> </w:t>
      </w:r>
      <w:proofErr w:type="spellStart"/>
      <w:r>
        <w:t>filmu</w:t>
      </w:r>
      <w:proofErr w:type="spellEnd"/>
      <w:r>
        <w:t xml:space="preserve">, 1952: 13. </w:t>
      </w:r>
    </w:p>
  </w:footnote>
  <w:footnote w:id="3">
    <w:p w14:paraId="1C4E0A7A" w14:textId="77777777" w:rsidR="00BF59A5" w:rsidRDefault="00BF59A5" w:rsidP="00BF59A5">
      <w:pPr>
        <w:pBdr>
          <w:top w:val="nil"/>
          <w:left w:val="nil"/>
          <w:bottom w:val="nil"/>
          <w:right w:val="nil"/>
          <w:between w:val="nil"/>
        </w:pBdr>
        <w:rPr>
          <w:color w:val="000000"/>
          <w:sz w:val="20"/>
          <w:szCs w:val="20"/>
        </w:rPr>
      </w:pPr>
      <w:r>
        <w:rPr>
          <w:rStyle w:val="Znakapoznpodarou"/>
        </w:rPr>
        <w:footnoteRef/>
      </w:r>
      <w:r>
        <w:rPr>
          <w:color w:val="000000"/>
          <w:sz w:val="20"/>
          <w:szCs w:val="20"/>
        </w:rPr>
        <w:t xml:space="preserve"> </w:t>
      </w:r>
      <w:r>
        <w:rPr>
          <w:sz w:val="20"/>
          <w:szCs w:val="20"/>
        </w:rPr>
        <w:t xml:space="preserve">These were </w:t>
      </w:r>
      <w:sdt>
        <w:sdtPr>
          <w:rPr>
            <w:sz w:val="20"/>
            <w:szCs w:val="20"/>
          </w:rPr>
          <w:tag w:val="goog_rdk_50"/>
          <w:id w:val="-1638566353"/>
        </w:sdtPr>
        <w:sdtContent>
          <w:r w:rsidRPr="009A23EF">
            <w:rPr>
              <w:sz w:val="20"/>
              <w:szCs w:val="20"/>
            </w:rPr>
            <w:t xml:space="preserve">organized </w:t>
          </w:r>
          <w:r>
            <w:rPr>
              <w:sz w:val="20"/>
              <w:szCs w:val="20"/>
            </w:rPr>
            <w:t xml:space="preserve">every </w:t>
          </w:r>
          <w:r w:rsidRPr="009A23EF">
            <w:rPr>
              <w:sz w:val="20"/>
              <w:szCs w:val="20"/>
            </w:rPr>
            <w:t xml:space="preserve">five years </w:t>
          </w:r>
          <w:r>
            <w:rPr>
              <w:sz w:val="20"/>
              <w:szCs w:val="20"/>
            </w:rPr>
            <w:t xml:space="preserve">between </w:t>
          </w:r>
          <w:r w:rsidRPr="009A23EF">
            <w:rPr>
              <w:sz w:val="20"/>
              <w:szCs w:val="20"/>
            </w:rPr>
            <w:t>1955-1985</w:t>
          </w:r>
          <w:r>
            <w:rPr>
              <w:sz w:val="20"/>
              <w:szCs w:val="20"/>
            </w:rPr>
            <w:t xml:space="preserve">. </w:t>
          </w:r>
        </w:sdtContent>
      </w:sdt>
      <w:r>
        <w:rPr>
          <w:color w:val="000000"/>
          <w:sz w:val="20"/>
          <w:szCs w:val="20"/>
        </w:rPr>
        <w:t xml:space="preserve"> See </w:t>
      </w:r>
      <w:proofErr w:type="spellStart"/>
      <w:r>
        <w:rPr>
          <w:color w:val="000000"/>
          <w:sz w:val="20"/>
          <w:szCs w:val="20"/>
        </w:rPr>
        <w:t>Roubal</w:t>
      </w:r>
      <w:proofErr w:type="spellEnd"/>
      <w:r>
        <w:rPr>
          <w:color w:val="000000"/>
          <w:sz w:val="20"/>
          <w:szCs w:val="20"/>
        </w:rPr>
        <w:t xml:space="preserve"> Petr (2019): </w:t>
      </w:r>
      <w:proofErr w:type="spellStart"/>
      <w:r>
        <w:rPr>
          <w:color w:val="000000"/>
          <w:sz w:val="20"/>
          <w:szCs w:val="20"/>
        </w:rPr>
        <w:t>Spartakiads</w:t>
      </w:r>
      <w:proofErr w:type="spellEnd"/>
      <w:r>
        <w:rPr>
          <w:color w:val="000000"/>
          <w:sz w:val="20"/>
          <w:szCs w:val="20"/>
        </w:rPr>
        <w:t xml:space="preserve">. The Politics of Physical Culture in Communist Czechoslovakia. Prague: Charles University – </w:t>
      </w:r>
      <w:proofErr w:type="spellStart"/>
      <w:r>
        <w:rPr>
          <w:color w:val="000000"/>
          <w:sz w:val="20"/>
          <w:szCs w:val="20"/>
        </w:rPr>
        <w:t>Karolinum</w:t>
      </w:r>
      <w:proofErr w:type="spellEnd"/>
      <w:r>
        <w:rPr>
          <w:color w:val="000000"/>
          <w:sz w:val="20"/>
          <w:szCs w:val="20"/>
        </w:rPr>
        <w:t xml:space="preserve"> Press – Institute of Contemporary History, Czech Academy of Sciences. </w:t>
      </w:r>
    </w:p>
  </w:footnote>
  <w:footnote w:id="4">
    <w:p w14:paraId="78F49EFE" w14:textId="77777777" w:rsidR="00BF59A5" w:rsidRPr="00BF59A5" w:rsidRDefault="00BF59A5" w:rsidP="00BF59A5">
      <w:pPr>
        <w:pBdr>
          <w:top w:val="nil"/>
          <w:left w:val="nil"/>
          <w:bottom w:val="nil"/>
          <w:right w:val="nil"/>
          <w:between w:val="nil"/>
        </w:pBdr>
        <w:rPr>
          <w:color w:val="000000"/>
          <w:sz w:val="20"/>
          <w:szCs w:val="20"/>
          <w:lang w:val="de-DE"/>
        </w:rPr>
      </w:pPr>
      <w:r>
        <w:rPr>
          <w:rStyle w:val="Znakapoznpodarou"/>
        </w:rPr>
        <w:footnoteRef/>
      </w:r>
      <w:r>
        <w:rPr>
          <w:color w:val="000000"/>
          <w:sz w:val="20"/>
          <w:szCs w:val="20"/>
        </w:rPr>
        <w:t xml:space="preserve"> </w:t>
      </w:r>
      <w:proofErr w:type="spellStart"/>
      <w:r>
        <w:rPr>
          <w:color w:val="000000"/>
          <w:sz w:val="20"/>
          <w:szCs w:val="20"/>
        </w:rPr>
        <w:t>Roubal</w:t>
      </w:r>
      <w:proofErr w:type="spellEnd"/>
      <w:r>
        <w:rPr>
          <w:color w:val="000000"/>
          <w:sz w:val="20"/>
          <w:szCs w:val="20"/>
        </w:rPr>
        <w:t xml:space="preserve">, p. 18. </w:t>
      </w:r>
      <w:proofErr w:type="spellStart"/>
      <w:r>
        <w:rPr>
          <w:color w:val="000000"/>
          <w:sz w:val="20"/>
          <w:szCs w:val="20"/>
        </w:rPr>
        <w:t>Roubal</w:t>
      </w:r>
      <w:proofErr w:type="spellEnd"/>
      <w:r>
        <w:rPr>
          <w:color w:val="000000"/>
          <w:sz w:val="20"/>
          <w:szCs w:val="20"/>
        </w:rPr>
        <w:t xml:space="preserve"> refers to the term </w:t>
      </w:r>
      <w:proofErr w:type="spellStart"/>
      <w:r>
        <w:rPr>
          <w:color w:val="000000"/>
          <w:sz w:val="20"/>
          <w:szCs w:val="20"/>
        </w:rPr>
        <w:t>eigensinn</w:t>
      </w:r>
      <w:proofErr w:type="spellEnd"/>
      <w:r>
        <w:rPr>
          <w:color w:val="000000"/>
          <w:sz w:val="20"/>
          <w:szCs w:val="20"/>
        </w:rPr>
        <w:t xml:space="preserve"> that was </w:t>
      </w:r>
      <w:sdt>
        <w:sdtPr>
          <w:tag w:val="goog_rdk_101"/>
          <w:id w:val="-1027098000"/>
        </w:sdtPr>
        <w:sdtContent>
          <w:r w:rsidRPr="009A23EF">
            <w:rPr>
              <w:color w:val="000000"/>
              <w:sz w:val="20"/>
              <w:szCs w:val="20"/>
            </w:rPr>
            <w:t xml:space="preserve">influentially coined by German historian Alf </w:t>
          </w:r>
          <w:proofErr w:type="spellStart"/>
          <w:r w:rsidRPr="009A23EF">
            <w:rPr>
              <w:color w:val="000000"/>
              <w:sz w:val="20"/>
              <w:szCs w:val="20"/>
            </w:rPr>
            <w:t>Lüdtke</w:t>
          </w:r>
          <w:proofErr w:type="spellEnd"/>
          <w:r w:rsidRPr="009A23EF">
            <w:rPr>
              <w:color w:val="000000"/>
              <w:sz w:val="20"/>
              <w:szCs w:val="20"/>
            </w:rPr>
            <w:t xml:space="preserve"> and applied to state-socialist societies by Thomas </w:t>
          </w:r>
          <w:proofErr w:type="spellStart"/>
          <w:r w:rsidRPr="009A23EF">
            <w:rPr>
              <w:color w:val="000000"/>
              <w:sz w:val="20"/>
              <w:szCs w:val="20"/>
            </w:rPr>
            <w:t>Lindenberger</w:t>
          </w:r>
          <w:proofErr w:type="spellEnd"/>
          <w:r w:rsidRPr="009A23EF">
            <w:rPr>
              <w:color w:val="000000"/>
              <w:sz w:val="20"/>
              <w:szCs w:val="20"/>
            </w:rPr>
            <w:t xml:space="preserve">. The term in </w:t>
          </w:r>
          <w:proofErr w:type="spellStart"/>
          <w:r w:rsidRPr="009A23EF">
            <w:rPr>
              <w:color w:val="000000"/>
              <w:sz w:val="20"/>
              <w:szCs w:val="20"/>
            </w:rPr>
            <w:t>Lindenberger</w:t>
          </w:r>
          <w:r w:rsidRPr="009A23EF">
            <w:rPr>
              <w:sz w:val="20"/>
              <w:szCs w:val="20"/>
            </w:rPr>
            <w:t>’s</w:t>
          </w:r>
          <w:proofErr w:type="spellEnd"/>
          <w:r w:rsidRPr="009A23EF">
            <w:rPr>
              <w:color w:val="000000"/>
              <w:sz w:val="20"/>
              <w:szCs w:val="20"/>
            </w:rPr>
            <w:t xml:space="preserve"> use</w:t>
          </w:r>
          <w:r>
            <w:rPr>
              <w:color w:val="000000"/>
              <w:sz w:val="20"/>
              <w:szCs w:val="20"/>
            </w:rPr>
            <w:t xml:space="preserve"> means “individuals</w:t>
          </w:r>
          <w:r w:rsidRPr="0062062E">
            <w:rPr>
              <w:sz w:val="20"/>
              <w:szCs w:val="20"/>
            </w:rPr>
            <w:t>’</w:t>
          </w:r>
          <w:r>
            <w:rPr>
              <w:color w:val="000000"/>
              <w:sz w:val="20"/>
              <w:szCs w:val="20"/>
            </w:rPr>
            <w:t xml:space="preserve"> capacity to “make sense” of their </w:t>
          </w:r>
          <w:proofErr w:type="spellStart"/>
          <w:r>
            <w:rPr>
              <w:color w:val="000000"/>
              <w:sz w:val="20"/>
              <w:szCs w:val="20"/>
            </w:rPr>
            <w:t>behavior</w:t>
          </w:r>
          <w:proofErr w:type="spellEnd"/>
          <w:r>
            <w:rPr>
              <w:color w:val="000000"/>
              <w:sz w:val="20"/>
              <w:szCs w:val="20"/>
            </w:rPr>
            <w:t xml:space="preserve"> and their attitudes within relationships of authority in ways that are non “programmed” or anticipated by the ideological framework or the political function that the powers to be have invested in this relationship</w:t>
          </w:r>
          <w:r w:rsidRPr="009A23EF">
            <w:rPr>
              <w:color w:val="000000"/>
              <w:sz w:val="20"/>
              <w:szCs w:val="20"/>
            </w:rPr>
            <w:t>.</w:t>
          </w:r>
          <w:r>
            <w:rPr>
              <w:color w:val="000000"/>
              <w:sz w:val="20"/>
              <w:szCs w:val="20"/>
            </w:rPr>
            <w:t>”</w:t>
          </w:r>
        </w:sdtContent>
      </w:sdt>
      <w:r>
        <w:rPr>
          <w:color w:val="000000"/>
          <w:sz w:val="20"/>
          <w:szCs w:val="20"/>
        </w:rPr>
        <w:t xml:space="preserve"> See, e.g., Thomas </w:t>
      </w:r>
      <w:proofErr w:type="spellStart"/>
      <w:r>
        <w:rPr>
          <w:color w:val="000000"/>
          <w:sz w:val="20"/>
          <w:szCs w:val="20"/>
        </w:rPr>
        <w:t>Lindenberger</w:t>
      </w:r>
      <w:proofErr w:type="spellEnd"/>
      <w:r>
        <w:rPr>
          <w:color w:val="000000"/>
          <w:sz w:val="20"/>
          <w:szCs w:val="20"/>
        </w:rPr>
        <w:t xml:space="preserve">, The Fragmented Society: „Societal </w:t>
      </w:r>
      <w:proofErr w:type="gramStart"/>
      <w:r>
        <w:rPr>
          <w:color w:val="000000"/>
          <w:sz w:val="20"/>
          <w:szCs w:val="20"/>
        </w:rPr>
        <w:t>Activism“ and</w:t>
      </w:r>
      <w:proofErr w:type="gramEnd"/>
      <w:r>
        <w:rPr>
          <w:color w:val="000000"/>
          <w:sz w:val="20"/>
          <w:szCs w:val="20"/>
        </w:rPr>
        <w:t xml:space="preserve"> Authority in GDR State System. </w:t>
      </w:r>
      <w:r w:rsidRPr="00BF59A5">
        <w:rPr>
          <w:i/>
          <w:color w:val="000000"/>
          <w:sz w:val="20"/>
          <w:szCs w:val="20"/>
          <w:lang w:val="de-DE"/>
        </w:rPr>
        <w:t>Zeitgeschichte</w:t>
      </w:r>
      <w:r w:rsidRPr="00BF59A5">
        <w:rPr>
          <w:color w:val="000000"/>
          <w:sz w:val="20"/>
          <w:szCs w:val="20"/>
          <w:lang w:val="de-DE"/>
        </w:rPr>
        <w:t xml:space="preserve"> 37, 2010, 1, p. 4.</w:t>
      </w:r>
    </w:p>
  </w:footnote>
  <w:footnote w:id="5">
    <w:p w14:paraId="5B846AB6" w14:textId="77777777" w:rsidR="00BF59A5" w:rsidRPr="00474D1C" w:rsidRDefault="00BF59A5" w:rsidP="00BF59A5">
      <w:pPr>
        <w:pBdr>
          <w:top w:val="nil"/>
          <w:left w:val="nil"/>
          <w:bottom w:val="nil"/>
          <w:right w:val="nil"/>
          <w:between w:val="nil"/>
        </w:pBdr>
        <w:rPr>
          <w:color w:val="000000"/>
          <w:sz w:val="20"/>
          <w:szCs w:val="20"/>
          <w:lang w:val="de-DE"/>
        </w:rPr>
      </w:pPr>
      <w:r>
        <w:rPr>
          <w:rStyle w:val="Znakapoznpodarou"/>
        </w:rPr>
        <w:footnoteRef/>
      </w:r>
      <w:r w:rsidRPr="006C04CE">
        <w:rPr>
          <w:color w:val="000000"/>
          <w:sz w:val="20"/>
          <w:szCs w:val="20"/>
          <w:lang w:val="de-DE"/>
        </w:rPr>
        <w:t xml:space="preserve"> -am-, </w:t>
      </w:r>
      <w:proofErr w:type="spellStart"/>
      <w:r w:rsidRPr="006C04CE">
        <w:rPr>
          <w:color w:val="000000"/>
          <w:sz w:val="20"/>
          <w:szCs w:val="20"/>
          <w:lang w:val="de-DE"/>
        </w:rPr>
        <w:t>Ve</w:t>
      </w:r>
      <w:proofErr w:type="spellEnd"/>
      <w:r w:rsidRPr="006C04CE">
        <w:rPr>
          <w:color w:val="000000"/>
          <w:sz w:val="20"/>
          <w:szCs w:val="20"/>
          <w:lang w:val="de-DE"/>
        </w:rPr>
        <w:t xml:space="preserve"> </w:t>
      </w:r>
      <w:proofErr w:type="spellStart"/>
      <w:r w:rsidRPr="006C04CE">
        <w:rPr>
          <w:color w:val="000000"/>
          <w:sz w:val="20"/>
          <w:szCs w:val="20"/>
          <w:lang w:val="de-DE"/>
        </w:rPr>
        <w:t>světlech</w:t>
      </w:r>
      <w:proofErr w:type="spellEnd"/>
      <w:r w:rsidRPr="006C04CE">
        <w:rPr>
          <w:color w:val="000000"/>
          <w:sz w:val="20"/>
          <w:szCs w:val="20"/>
          <w:lang w:val="de-DE"/>
        </w:rPr>
        <w:t xml:space="preserve"> </w:t>
      </w:r>
      <w:proofErr w:type="spellStart"/>
      <w:r w:rsidRPr="006C04CE">
        <w:rPr>
          <w:color w:val="000000"/>
          <w:sz w:val="20"/>
          <w:szCs w:val="20"/>
          <w:lang w:val="de-DE"/>
        </w:rPr>
        <w:t>manéže</w:t>
      </w:r>
      <w:proofErr w:type="spellEnd"/>
      <w:r w:rsidRPr="006C04CE">
        <w:rPr>
          <w:color w:val="000000"/>
          <w:sz w:val="20"/>
          <w:szCs w:val="20"/>
          <w:lang w:val="de-DE"/>
        </w:rPr>
        <w:t xml:space="preserve">. </w:t>
      </w:r>
      <w:proofErr w:type="spellStart"/>
      <w:r w:rsidRPr="006C04CE">
        <w:rPr>
          <w:color w:val="000000"/>
          <w:sz w:val="20"/>
          <w:szCs w:val="20"/>
          <w:lang w:val="de-DE"/>
        </w:rPr>
        <w:t>Filmový</w:t>
      </w:r>
      <w:proofErr w:type="spellEnd"/>
      <w:r w:rsidRPr="006C04CE">
        <w:rPr>
          <w:color w:val="000000"/>
          <w:sz w:val="20"/>
          <w:szCs w:val="20"/>
          <w:lang w:val="de-DE"/>
        </w:rPr>
        <w:t xml:space="preserve"> </w:t>
      </w:r>
      <w:proofErr w:type="spellStart"/>
      <w:r w:rsidRPr="006C04CE">
        <w:rPr>
          <w:color w:val="000000"/>
          <w:sz w:val="20"/>
          <w:szCs w:val="20"/>
          <w:lang w:val="de-DE"/>
        </w:rPr>
        <w:t>přehled</w:t>
      </w:r>
      <w:proofErr w:type="spellEnd"/>
      <w:r w:rsidRPr="006C04CE">
        <w:rPr>
          <w:color w:val="000000"/>
          <w:sz w:val="20"/>
          <w:szCs w:val="20"/>
          <w:lang w:val="de-DE"/>
        </w:rPr>
        <w:t xml:space="preserve"> 4, 25.1.1952, </w:t>
      </w:r>
      <w:proofErr w:type="gramStart"/>
      <w:r w:rsidRPr="006C04CE">
        <w:rPr>
          <w:color w:val="000000"/>
          <w:sz w:val="20"/>
          <w:szCs w:val="20"/>
          <w:lang w:val="de-DE"/>
        </w:rPr>
        <w:t>p..</w:t>
      </w:r>
      <w:proofErr w:type="gramEnd"/>
      <w:r w:rsidRPr="006C04CE">
        <w:rPr>
          <w:color w:val="000000"/>
          <w:sz w:val="20"/>
          <w:szCs w:val="20"/>
          <w:lang w:val="de-DE"/>
        </w:rPr>
        <w:t xml:space="preserve"> </w:t>
      </w:r>
      <w:r w:rsidRPr="00474D1C">
        <w:rPr>
          <w:color w:val="000000"/>
          <w:sz w:val="20"/>
          <w:szCs w:val="20"/>
          <w:lang w:val="de-DE"/>
        </w:rPr>
        <w:t xml:space="preserve">6. </w:t>
      </w:r>
    </w:p>
  </w:footnote>
  <w:footnote w:id="6">
    <w:p w14:paraId="01FEAC73" w14:textId="77777777" w:rsidR="00BF59A5" w:rsidRPr="00BF59A5" w:rsidRDefault="00BF59A5" w:rsidP="00BF59A5">
      <w:pPr>
        <w:pBdr>
          <w:top w:val="nil"/>
          <w:left w:val="nil"/>
          <w:bottom w:val="nil"/>
          <w:right w:val="nil"/>
          <w:between w:val="nil"/>
        </w:pBdr>
        <w:rPr>
          <w:color w:val="000000"/>
          <w:sz w:val="20"/>
          <w:szCs w:val="20"/>
        </w:rPr>
      </w:pPr>
      <w:r>
        <w:rPr>
          <w:rStyle w:val="Znakapoznpodarou"/>
        </w:rPr>
        <w:footnoteRef/>
      </w:r>
      <w:r w:rsidRPr="00474D1C">
        <w:rPr>
          <w:color w:val="000000"/>
          <w:sz w:val="20"/>
          <w:szCs w:val="20"/>
          <w:lang w:val="de-DE"/>
        </w:rPr>
        <w:t xml:space="preserve"> -</w:t>
      </w:r>
      <w:proofErr w:type="spellStart"/>
      <w:r w:rsidRPr="00474D1C">
        <w:rPr>
          <w:color w:val="000000"/>
          <w:sz w:val="20"/>
          <w:szCs w:val="20"/>
          <w:lang w:val="de-DE"/>
        </w:rPr>
        <w:t>lj</w:t>
      </w:r>
      <w:proofErr w:type="spellEnd"/>
      <w:r w:rsidRPr="00474D1C">
        <w:rPr>
          <w:color w:val="000000"/>
          <w:sz w:val="20"/>
          <w:szCs w:val="20"/>
          <w:lang w:val="de-DE"/>
        </w:rPr>
        <w:t xml:space="preserve">-, </w:t>
      </w:r>
      <w:proofErr w:type="spellStart"/>
      <w:r w:rsidRPr="00474D1C">
        <w:rPr>
          <w:color w:val="000000"/>
          <w:sz w:val="20"/>
          <w:szCs w:val="20"/>
          <w:lang w:val="de-DE"/>
        </w:rPr>
        <w:t>Muži</w:t>
      </w:r>
      <w:proofErr w:type="spellEnd"/>
      <w:r w:rsidRPr="00474D1C">
        <w:rPr>
          <w:color w:val="000000"/>
          <w:sz w:val="20"/>
          <w:szCs w:val="20"/>
          <w:lang w:val="de-DE"/>
        </w:rPr>
        <w:t xml:space="preserve"> v </w:t>
      </w:r>
      <w:proofErr w:type="spellStart"/>
      <w:r w:rsidRPr="00474D1C">
        <w:rPr>
          <w:color w:val="000000"/>
          <w:sz w:val="20"/>
          <w:szCs w:val="20"/>
          <w:lang w:val="de-DE"/>
        </w:rPr>
        <w:t>sedle</w:t>
      </w:r>
      <w:proofErr w:type="spellEnd"/>
      <w:r w:rsidRPr="00474D1C">
        <w:rPr>
          <w:color w:val="000000"/>
          <w:sz w:val="20"/>
          <w:szCs w:val="20"/>
          <w:lang w:val="de-DE"/>
        </w:rPr>
        <w:t xml:space="preserve">. </w:t>
      </w:r>
      <w:r w:rsidRPr="00BF59A5">
        <w:rPr>
          <w:color w:val="000000"/>
          <w:sz w:val="20"/>
          <w:szCs w:val="20"/>
        </w:rPr>
        <w:t xml:space="preserve">Filmový přehled 8, 23.2.1951, p. 3. </w:t>
      </w:r>
    </w:p>
  </w:footnote>
  <w:footnote w:id="7">
    <w:p w14:paraId="222A7393" w14:textId="77777777" w:rsidR="00BF59A5" w:rsidRPr="009A23EF" w:rsidRDefault="00BF59A5" w:rsidP="00BF59A5">
      <w:pPr>
        <w:pStyle w:val="Textpoznpodarou"/>
        <w:rPr>
          <w:lang w:val="cs-CZ"/>
        </w:rPr>
      </w:pPr>
      <w:r>
        <w:rPr>
          <w:rStyle w:val="Znakapoznpodarou"/>
        </w:rPr>
        <w:footnoteRef/>
      </w:r>
      <w:r w:rsidRPr="00D07ED7">
        <w:t xml:space="preserve"> </w:t>
      </w:r>
      <w:r>
        <w:rPr>
          <w:lang w:val="cs-CZ"/>
        </w:rPr>
        <w:t>NFA, Filmová rada 1949-53, R9/AI/4P/</w:t>
      </w:r>
      <w:proofErr w:type="gramStart"/>
      <w:r>
        <w:rPr>
          <w:lang w:val="cs-CZ"/>
        </w:rPr>
        <w:t>9K</w:t>
      </w:r>
      <w:proofErr w:type="gramEnd"/>
      <w:r>
        <w:rPr>
          <w:lang w:val="cs-CZ"/>
        </w:rPr>
        <w:t>.</w:t>
      </w:r>
    </w:p>
  </w:footnote>
  <w:footnote w:id="8">
    <w:p w14:paraId="51A07FEE" w14:textId="77777777" w:rsidR="00BF59A5" w:rsidRPr="009A23EF" w:rsidRDefault="00BF59A5" w:rsidP="00BF59A5">
      <w:pPr>
        <w:pStyle w:val="Textpoznpodarou"/>
        <w:rPr>
          <w:lang w:val="cs-CZ"/>
        </w:rPr>
      </w:pPr>
      <w:r>
        <w:rPr>
          <w:rStyle w:val="Znakapoznpodarou"/>
        </w:rPr>
        <w:footnoteRef/>
      </w:r>
      <w:r w:rsidRPr="009A23EF">
        <w:rPr>
          <w:lang w:val="cs-CZ"/>
        </w:rPr>
        <w:t xml:space="preserve"> </w:t>
      </w:r>
      <w:proofErr w:type="spellStart"/>
      <w:r>
        <w:rPr>
          <w:lang w:val="cs-CZ"/>
        </w:rPr>
        <w:t>Čestmíř</w:t>
      </w:r>
      <w:proofErr w:type="spellEnd"/>
      <w:r>
        <w:rPr>
          <w:lang w:val="cs-CZ"/>
        </w:rPr>
        <w:t xml:space="preserve"> Jeřábek, V zajetí stalinismu. Z deníků 1948-1958. Brno 2000, p. 223. </w:t>
      </w:r>
    </w:p>
  </w:footnote>
  <w:footnote w:id="9">
    <w:p w14:paraId="1558C0C7" w14:textId="77777777" w:rsidR="00BF59A5" w:rsidRPr="009A23EF" w:rsidRDefault="00BF59A5" w:rsidP="00BF59A5">
      <w:pPr>
        <w:pStyle w:val="Textpoznpodarou"/>
        <w:rPr>
          <w:lang w:val="cs-CZ"/>
        </w:rPr>
      </w:pPr>
      <w:r>
        <w:rPr>
          <w:rStyle w:val="Znakapoznpodarou"/>
        </w:rPr>
        <w:footnoteRef/>
      </w:r>
      <w:r w:rsidRPr="00BF59A5">
        <w:rPr>
          <w:lang w:val="cs-CZ"/>
        </w:rPr>
        <w:t xml:space="preserve"> </w:t>
      </w:r>
      <w:r>
        <w:rPr>
          <w:lang w:val="cs-CZ"/>
        </w:rPr>
        <w:t xml:space="preserve">Petr </w:t>
      </w:r>
      <w:proofErr w:type="spellStart"/>
      <w:r>
        <w:rPr>
          <w:lang w:val="cs-CZ"/>
        </w:rPr>
        <w:t>Szczepanik</w:t>
      </w:r>
      <w:proofErr w:type="spellEnd"/>
      <w:r>
        <w:rPr>
          <w:lang w:val="cs-CZ"/>
        </w:rPr>
        <w:t>, Továrna Barrandov, p. 75-90.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33"/>
    <w:rsid w:val="000A3287"/>
    <w:rsid w:val="00486316"/>
    <w:rsid w:val="00A30FD8"/>
    <w:rsid w:val="00BF59A5"/>
    <w:rsid w:val="00C22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F56-69FD-4587-A183-3083E56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9A5"/>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F59A5"/>
    <w:rPr>
      <w:sz w:val="20"/>
      <w:szCs w:val="20"/>
    </w:rPr>
  </w:style>
  <w:style w:type="character" w:customStyle="1" w:styleId="TextpoznpodarouChar">
    <w:name w:val="Text pozn. pod čarou Char"/>
    <w:basedOn w:val="Standardnpsmoodstavce"/>
    <w:link w:val="Textpoznpodarou"/>
    <w:uiPriority w:val="99"/>
    <w:semiHidden/>
    <w:rsid w:val="00BF59A5"/>
    <w:rPr>
      <w:rFonts w:ascii="Times New Roman" w:eastAsia="Times New Roman" w:hAnsi="Times New Roman" w:cs="Times New Roman"/>
      <w:sz w:val="20"/>
      <w:szCs w:val="20"/>
      <w:lang w:val="en-GB" w:eastAsia="en-GB"/>
    </w:rPr>
  </w:style>
  <w:style w:type="character" w:styleId="Znakapoznpodarou">
    <w:name w:val="footnote reference"/>
    <w:basedOn w:val="Standardnpsmoodstavce"/>
    <w:uiPriority w:val="99"/>
    <w:semiHidden/>
    <w:unhideWhenUsed/>
    <w:rsid w:val="00BF5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10931</Characters>
  <Application>Microsoft Office Word</Application>
  <DocSecurity>0</DocSecurity>
  <Lines>91</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Skopal</dc:creator>
  <cp:keywords/>
  <dc:description/>
  <cp:lastModifiedBy>Pavel Skopal</cp:lastModifiedBy>
  <cp:revision>2</cp:revision>
  <dcterms:created xsi:type="dcterms:W3CDTF">2021-12-18T10:26:00Z</dcterms:created>
  <dcterms:modified xsi:type="dcterms:W3CDTF">2021-12-18T10:27:00Z</dcterms:modified>
</cp:coreProperties>
</file>