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FC0B" w14:textId="185069ED" w:rsidR="00C9792B" w:rsidRDefault="00604DCD">
      <w:r>
        <w:rPr>
          <w:b/>
          <w:bCs/>
        </w:rPr>
        <w:t>Herold, František</w:t>
      </w:r>
      <w:r>
        <w:t xml:space="preserve">, </w:t>
      </w:r>
      <w:r w:rsidR="00A61343">
        <w:t>pracovník ve výzkumu hudebních nástrojů</w:t>
      </w:r>
      <w:r>
        <w:t xml:space="preserve">, narozen 17. 1. 1889, Praha, zemřel </w:t>
      </w:r>
      <w:r w:rsidRPr="00A61343">
        <w:t>28. 11. 1971</w:t>
      </w:r>
      <w:r w:rsidR="00A61343">
        <w:t>, tamtéž.</w:t>
      </w:r>
    </w:p>
    <w:p w14:paraId="4CE8E9C9" w14:textId="4B014C0F" w:rsidR="000A6926" w:rsidRDefault="000A6926">
      <w:r>
        <w:t xml:space="preserve">Studoval reálnou školu </w:t>
      </w:r>
      <w:r w:rsidR="00A61343" w:rsidRPr="00A61343">
        <w:t>v Praze-</w:t>
      </w:r>
      <w:r w:rsidRPr="00A61343">
        <w:t>Žižkově</w:t>
      </w:r>
      <w:r>
        <w:t xml:space="preserve"> a poté Vysokou školu technickou (do r</w:t>
      </w:r>
      <w:r w:rsidR="004F5F59">
        <w:t>oku</w:t>
      </w:r>
      <w:r>
        <w:t xml:space="preserve"> 1912). Živil se jako peněžní úředník</w:t>
      </w:r>
      <w:r w:rsidR="004F5F59">
        <w:t xml:space="preserve"> a později jako pracovník ve výzkumu hudebních nástrojů. Činný byl rovněž v Sokole (</w:t>
      </w:r>
      <w:r w:rsidR="002C3B12">
        <w:t>jakožto jeho ředitel prosadil přístavbu budovy Tělocvičné jednoty Žižkov</w:t>
      </w:r>
      <w:r w:rsidR="004F5F59">
        <w:t xml:space="preserve">) a </w:t>
      </w:r>
      <w:r w:rsidR="002C3B12">
        <w:t>v</w:t>
      </w:r>
      <w:r w:rsidR="004F5F59">
        <w:t xml:space="preserve"> souvislosti s „Akcí Sokol“ byl za druhé světové války vězněn v Terezíně a Osvětimi (do roku 1942). Zde jej společně s dalšími 16 Sokoly ilegálně portrétoval </w:t>
      </w:r>
      <w:proofErr w:type="spellStart"/>
      <w:r w:rsidR="004F5F59">
        <w:t>Stanis</w:t>
      </w:r>
      <w:r w:rsidR="004F5F59">
        <w:rPr>
          <w:rFonts w:cstheme="minorHAnsi"/>
        </w:rPr>
        <w:t>ł</w:t>
      </w:r>
      <w:r w:rsidR="004F5F59">
        <w:t>aw</w:t>
      </w:r>
      <w:proofErr w:type="spellEnd"/>
      <w:r w:rsidR="004F5F59">
        <w:t xml:space="preserve"> </w:t>
      </w:r>
      <w:proofErr w:type="spellStart"/>
      <w:r w:rsidR="004F5F59">
        <w:t>Gutkiewicz</w:t>
      </w:r>
      <w:proofErr w:type="spellEnd"/>
      <w:r w:rsidR="004F5F59">
        <w:t xml:space="preserve">. </w:t>
      </w:r>
    </w:p>
    <w:p w14:paraId="10E21206" w14:textId="6A3AF338" w:rsidR="00421E3E" w:rsidRDefault="00AB1641">
      <w:r>
        <w:t>Zajímal se o izomorfní kl</w:t>
      </w:r>
      <w:r w:rsidR="004F5F59">
        <w:t>ávesnice</w:t>
      </w:r>
      <w:r>
        <w:t xml:space="preserve">, </w:t>
      </w:r>
      <w:r w:rsidR="004F5F59">
        <w:t>u</w:t>
      </w:r>
      <w:r>
        <w:t xml:space="preserve"> firmy August </w:t>
      </w:r>
      <w:proofErr w:type="spellStart"/>
      <w:r>
        <w:t>Förster</w:t>
      </w:r>
      <w:proofErr w:type="spellEnd"/>
      <w:r>
        <w:t xml:space="preserve"> si nechal si vyrobit klavír s klaviaturou tvořenou </w:t>
      </w:r>
      <w:r w:rsidR="00421E3E">
        <w:t xml:space="preserve">stejně velkými </w:t>
      </w:r>
      <w:r w:rsidR="009C1119">
        <w:t xml:space="preserve">klávesami </w:t>
      </w:r>
      <w:r w:rsidR="00421E3E">
        <w:t xml:space="preserve">ve třech řadách, přičemž první řada je adekvátní C celotónové stupnici, druhá Cis celotónové stupnici a třetí opět opakuje rozložení řady první. </w:t>
      </w:r>
      <w:r w:rsidR="009C1119">
        <w:t xml:space="preserve">Barevně rovněž nezachovává černobílé rozložení </w:t>
      </w:r>
      <w:r w:rsidR="00B044B6">
        <w:t>tradiční klaviatury</w:t>
      </w:r>
      <w:r w:rsidR="00E25F19">
        <w:t xml:space="preserve">, nicméně střídá barvy tónů: C </w:t>
      </w:r>
      <w:r w:rsidR="00CB0EA6">
        <w:t xml:space="preserve">je černá, D bílá, E žlutá, Fis bílá, Gis žlutá, Ais bílá a C opět </w:t>
      </w:r>
      <w:r w:rsidR="009017C9">
        <w:t>černá</w:t>
      </w:r>
      <w:r w:rsidR="00CB0EA6">
        <w:t xml:space="preserve">. Obdobné je střídání barev v druhé řadě, </w:t>
      </w:r>
      <w:r w:rsidR="00083517">
        <w:t>s tím, že černou barvou je označena klávesa G</w:t>
      </w:r>
      <w:r w:rsidR="009017C9">
        <w:t>, A je bílá, H žlutá atd.</w:t>
      </w:r>
      <w:r w:rsidR="00083517">
        <w:t xml:space="preserve"> </w:t>
      </w:r>
      <w:r w:rsidR="00421E3E">
        <w:t>Výhod</w:t>
      </w:r>
      <w:r w:rsidR="00421E3E" w:rsidRPr="005D7C05">
        <w:rPr>
          <w:highlight w:val="yellow"/>
        </w:rPr>
        <w:t>a</w:t>
      </w:r>
      <w:r w:rsidR="00421E3E">
        <w:t xml:space="preserve"> tohoto rozložení je, že jakákoliv hudební struktura je snadno </w:t>
      </w:r>
      <w:proofErr w:type="spellStart"/>
      <w:r w:rsidR="00421E3E">
        <w:t>transponovatelná</w:t>
      </w:r>
      <w:proofErr w:type="spellEnd"/>
      <w:r w:rsidR="00421E3E">
        <w:t xml:space="preserve"> do všech tónin beze změny tvaru (oproti standardní klaviatuře, kde má např. durová stupnice 6 různých tvarů</w:t>
      </w:r>
      <w:r w:rsidR="00FB132D">
        <w:t xml:space="preserve">, </w:t>
      </w:r>
      <w:r w:rsidR="004F24F8">
        <w:t>kvůli nepravidelnému střídání černých a bílých kláves</w:t>
      </w:r>
      <w:r w:rsidR="00421E3E">
        <w:t xml:space="preserve">). V tomto navazuje na předchozí historické pokusy, například na </w:t>
      </w:r>
      <w:proofErr w:type="spellStart"/>
      <w:r w:rsidR="00421E3E">
        <w:t>Jankóovu</w:t>
      </w:r>
      <w:proofErr w:type="spellEnd"/>
      <w:r w:rsidR="00421E3E">
        <w:t xml:space="preserve"> klaviaturu</w:t>
      </w:r>
      <w:r w:rsidR="00E25F19">
        <w:t>, která má ještě více řad nad sebou.</w:t>
      </w:r>
    </w:p>
    <w:p w14:paraId="45EB54C2" w14:textId="777DBF3C" w:rsidR="00AB1641" w:rsidRDefault="00421E3E">
      <w:r>
        <w:t xml:space="preserve">Ačkoliv </w:t>
      </w:r>
      <w:r w:rsidRPr="005D7C05">
        <w:rPr>
          <w:highlight w:val="yellow"/>
        </w:rPr>
        <w:t>jej</w:t>
      </w:r>
      <w:r>
        <w:t xml:space="preserve"> aktivně předváděl po republice, nástroj se neuchytil a byly vyrobeny pouze dva exempláře (August </w:t>
      </w:r>
      <w:proofErr w:type="spellStart"/>
      <w:r>
        <w:t>Förster</w:t>
      </w:r>
      <w:proofErr w:type="spellEnd"/>
      <w:r>
        <w:t xml:space="preserve"> a </w:t>
      </w:r>
      <w:proofErr w:type="spellStart"/>
      <w:r>
        <w:t>Petrof</w:t>
      </w:r>
      <w:proofErr w:type="spellEnd"/>
      <w:r>
        <w:t xml:space="preserve">) a mnoho modelů. </w:t>
      </w:r>
      <w:r w:rsidR="003B1DAE">
        <w:t>Rovněž byl nápad aplikovaný na harmoniky s podobným výsledkem.</w:t>
      </w:r>
      <w:r w:rsidR="00B2107F">
        <w:t xml:space="preserve"> </w:t>
      </w:r>
      <w:r w:rsidR="00B2107F" w:rsidRPr="005D7C05">
        <w:rPr>
          <w:highlight w:val="yellow"/>
        </w:rPr>
        <w:t>Vynálezecky</w:t>
      </w:r>
      <w:r w:rsidR="00B2107F">
        <w:t xml:space="preserve"> </w:t>
      </w:r>
      <w:r w:rsidR="00665D1F">
        <w:t>aktivní</w:t>
      </w:r>
      <w:r w:rsidR="00B2107F">
        <w:t xml:space="preserve"> byl rovněž i v dalších oblastech, kromě „celotónového klavíru“ si nechal patentovat rovněž „Přístroj pro zkoušení akustických vlastností houslí a podobných smyčcových nástrojů“ a „</w:t>
      </w:r>
      <w:r w:rsidR="00EA4110">
        <w:t>S</w:t>
      </w:r>
      <w:r w:rsidR="00B2107F">
        <w:t xml:space="preserve">trunový hudební nástroj“ – housle s jinými </w:t>
      </w:r>
      <w:r w:rsidR="000A6926">
        <w:t>proporcemi stěn.</w:t>
      </w:r>
    </w:p>
    <w:p w14:paraId="64B5A011" w14:textId="71528FBC" w:rsidR="003B1DAE" w:rsidRDefault="003B1DAE">
      <w:r w:rsidRPr="005D7C05">
        <w:rPr>
          <w:highlight w:val="yellow"/>
        </w:rPr>
        <w:t xml:space="preserve">Byl také publikačně činný, vyjadřoval se v hudebních periodikách ohledně různých témat (studie Nejstarší křesťanská píseň; Elektrické hudební nástroje; Měl </w:t>
      </w:r>
      <w:proofErr w:type="spellStart"/>
      <w:r w:rsidRPr="005D7C05">
        <w:rPr>
          <w:highlight w:val="yellow"/>
        </w:rPr>
        <w:t>Hon</w:t>
      </w:r>
      <w:r w:rsidR="00A61343" w:rsidRPr="005D7C05">
        <w:rPr>
          <w:highlight w:val="yellow"/>
        </w:rPr>
        <w:t>n</w:t>
      </w:r>
      <w:r w:rsidRPr="005D7C05">
        <w:rPr>
          <w:highlight w:val="yellow"/>
        </w:rPr>
        <w:t>eg</w:t>
      </w:r>
      <w:r w:rsidR="00A61343" w:rsidRPr="005D7C05">
        <w:rPr>
          <w:highlight w:val="yellow"/>
        </w:rPr>
        <w:t>g</w:t>
      </w:r>
      <w:r w:rsidRPr="005D7C05">
        <w:rPr>
          <w:highlight w:val="yellow"/>
        </w:rPr>
        <w:t>er</w:t>
      </w:r>
      <w:proofErr w:type="spellEnd"/>
      <w:r w:rsidRPr="005D7C05">
        <w:rPr>
          <w:highlight w:val="yellow"/>
        </w:rPr>
        <w:t xml:space="preserve"> pravdu? – komentář k pokusům o revizi notace; </w:t>
      </w:r>
      <w:proofErr w:type="spellStart"/>
      <w:r w:rsidRPr="005D7C05">
        <w:rPr>
          <w:highlight w:val="yellow"/>
        </w:rPr>
        <w:t>Pythagorás</w:t>
      </w:r>
      <w:proofErr w:type="spellEnd"/>
      <w:r w:rsidRPr="005D7C05">
        <w:rPr>
          <w:highlight w:val="yellow"/>
        </w:rPr>
        <w:t>, durové stupnice a kvintový kruh</w:t>
      </w:r>
      <w:r w:rsidR="00B2107F" w:rsidRPr="005D7C05">
        <w:rPr>
          <w:highlight w:val="yellow"/>
        </w:rPr>
        <w:t>)</w:t>
      </w:r>
    </w:p>
    <w:p w14:paraId="3171F045" w14:textId="5178D513" w:rsidR="002A5358" w:rsidRDefault="002A5358">
      <w:pPr>
        <w:rPr>
          <w:b/>
          <w:bCs/>
          <w:sz w:val="28"/>
          <w:szCs w:val="28"/>
        </w:rPr>
      </w:pPr>
      <w:r w:rsidRPr="002A5358">
        <w:rPr>
          <w:b/>
          <w:bCs/>
          <w:sz w:val="28"/>
          <w:szCs w:val="28"/>
        </w:rPr>
        <w:t>Přílohy</w:t>
      </w:r>
    </w:p>
    <w:p w14:paraId="23932D4B" w14:textId="51D6C4D5" w:rsidR="002A5358" w:rsidRDefault="002A5358">
      <w:pPr>
        <w:rPr>
          <w:b/>
          <w:bCs/>
        </w:rPr>
      </w:pPr>
      <w:r w:rsidRPr="005D7C05">
        <w:rPr>
          <w:b/>
          <w:bCs/>
          <w:highlight w:val="yellow"/>
        </w:rPr>
        <w:t>Seznam děl:</w:t>
      </w:r>
    </w:p>
    <w:p w14:paraId="678507D4" w14:textId="4C9CE904" w:rsidR="00493EAB" w:rsidRPr="00493EAB" w:rsidRDefault="00493EAB" w:rsidP="00493EAB">
      <w:r w:rsidRPr="00493EAB">
        <w:t>Herold, František: Nejstarší křesťanská píseň (</w:t>
      </w:r>
      <w:r w:rsidRPr="005D7C05">
        <w:rPr>
          <w:highlight w:val="yellow"/>
        </w:rPr>
        <w:t>in:</w:t>
      </w:r>
      <w:r w:rsidRPr="00493EAB">
        <w:t xml:space="preserve"> Pravoslavný sborník, Brno 1952, s.</w:t>
      </w:r>
      <w:r>
        <w:t xml:space="preserve"> 127–136</w:t>
      </w:r>
      <w:r w:rsidRPr="005D7C05">
        <w:rPr>
          <w:highlight w:val="yellow"/>
        </w:rPr>
        <w:t>)</w:t>
      </w:r>
    </w:p>
    <w:p w14:paraId="72421FCA" w14:textId="52987869" w:rsidR="00493EAB" w:rsidRPr="00493EAB" w:rsidRDefault="00493EAB" w:rsidP="00493EAB">
      <w:r w:rsidRPr="00493EAB">
        <w:t>Herold, František: Elektrické hudební nástroje (</w:t>
      </w:r>
      <w:r w:rsidR="005741E0" w:rsidRPr="005D7C05">
        <w:rPr>
          <w:highlight w:val="yellow"/>
        </w:rPr>
        <w:t>in:</w:t>
      </w:r>
      <w:r w:rsidR="005741E0">
        <w:t xml:space="preserve"> </w:t>
      </w:r>
      <w:r w:rsidRPr="00493EAB">
        <w:t>Taneční hudba a jazz, Praha 1963</w:t>
      </w:r>
      <w:r w:rsidR="005741E0">
        <w:t>, s. 98–101</w:t>
      </w:r>
      <w:r w:rsidRPr="005D7C05">
        <w:rPr>
          <w:highlight w:val="yellow"/>
        </w:rPr>
        <w:t>)</w:t>
      </w:r>
    </w:p>
    <w:p w14:paraId="6DCA8E34" w14:textId="76E2A54D" w:rsidR="00493EAB" w:rsidRPr="00493EAB" w:rsidRDefault="00493EAB" w:rsidP="00493EAB">
      <w:r w:rsidRPr="00493EAB">
        <w:t xml:space="preserve">Herold, František: Měl </w:t>
      </w:r>
      <w:proofErr w:type="spellStart"/>
      <w:r w:rsidRPr="00493EAB">
        <w:t>Honegger</w:t>
      </w:r>
      <w:proofErr w:type="spellEnd"/>
      <w:r w:rsidRPr="00493EAB">
        <w:t xml:space="preserve"> pravdu? (Hudební rozhledy</w:t>
      </w:r>
      <w:r w:rsidR="006A4012">
        <w:t xml:space="preserve"> 18</w:t>
      </w:r>
      <w:r w:rsidRPr="00493EAB">
        <w:t>, 1965</w:t>
      </w:r>
      <w:r w:rsidR="006A4012">
        <w:t>, č. 3, str. 96–98</w:t>
      </w:r>
      <w:r w:rsidRPr="005D7C05">
        <w:rPr>
          <w:highlight w:val="yellow"/>
        </w:rPr>
        <w:t>)</w:t>
      </w:r>
    </w:p>
    <w:p w14:paraId="0EBE4A9E" w14:textId="781C3D9D" w:rsidR="00493EAB" w:rsidRDefault="00493EAB" w:rsidP="00493EAB">
      <w:r w:rsidRPr="00493EAB">
        <w:t xml:space="preserve">Herold, František: </w:t>
      </w:r>
      <w:proofErr w:type="spellStart"/>
      <w:r w:rsidRPr="00493EAB">
        <w:t>Pythagorás</w:t>
      </w:r>
      <w:proofErr w:type="spellEnd"/>
      <w:r w:rsidRPr="00493EAB">
        <w:t>, durové stupnice a kvintový kruh (Hudební rozhledy</w:t>
      </w:r>
      <w:r w:rsidR="006A4012">
        <w:t xml:space="preserve"> 22</w:t>
      </w:r>
      <w:r w:rsidRPr="00493EAB">
        <w:t>, 1969</w:t>
      </w:r>
      <w:r w:rsidR="006A4012">
        <w:t>, č. 16, s. 486–490</w:t>
      </w:r>
      <w:r w:rsidRPr="005D7C05">
        <w:rPr>
          <w:highlight w:val="yellow"/>
        </w:rPr>
        <w:t>)</w:t>
      </w:r>
    </w:p>
    <w:p w14:paraId="3749F912" w14:textId="77777777" w:rsidR="002A5358" w:rsidRPr="002A5358" w:rsidRDefault="002A5358">
      <w:pPr>
        <w:rPr>
          <w:b/>
          <w:bCs/>
        </w:rPr>
      </w:pPr>
    </w:p>
    <w:p w14:paraId="268CF18D" w14:textId="72A1DA56" w:rsidR="00665D1F" w:rsidRDefault="00665D1F">
      <w:pPr>
        <w:rPr>
          <w:b/>
          <w:bCs/>
        </w:rPr>
      </w:pPr>
      <w:r>
        <w:rPr>
          <w:b/>
          <w:bCs/>
        </w:rPr>
        <w:t>Literatura:</w:t>
      </w:r>
    </w:p>
    <w:p w14:paraId="6C3529A7" w14:textId="52C90721" w:rsidR="00BC6816" w:rsidRDefault="00BC6816">
      <w:r w:rsidRPr="005D7C05">
        <w:rPr>
          <w:highlight w:val="yellow"/>
        </w:rPr>
        <w:t>I. Lexika</w:t>
      </w:r>
    </w:p>
    <w:p w14:paraId="075EA39B" w14:textId="259BFC92" w:rsidR="001109EA" w:rsidRDefault="00665D1F">
      <w:r>
        <w:t>ČSHS.</w:t>
      </w:r>
    </w:p>
    <w:p w14:paraId="412690BC" w14:textId="1599B089" w:rsidR="002C3B12" w:rsidRDefault="00BC6816">
      <w:r w:rsidRPr="005D7C05">
        <w:rPr>
          <w:highlight w:val="yellow"/>
        </w:rPr>
        <w:t>II. Ostatní</w:t>
      </w:r>
    </w:p>
    <w:p w14:paraId="63F53EFE" w14:textId="0DDBA9D1" w:rsidR="003A316B" w:rsidRDefault="003A316B">
      <w:r>
        <w:t>Herold, František: Dílo se zdařilo (Náš ruch</w:t>
      </w:r>
      <w:r w:rsidR="00302A33">
        <w:t>:</w:t>
      </w:r>
      <w:r>
        <w:t xml:space="preserve"> zpravodaj tělocvičné jednoty Sokol v</w:t>
      </w:r>
      <w:r w:rsidR="00302A33">
        <w:t> </w:t>
      </w:r>
      <w:r>
        <w:t>Žižkově</w:t>
      </w:r>
      <w:r w:rsidR="00302A33">
        <w:t>, ročník 9, 1933, č. 6, s. 1)</w:t>
      </w:r>
    </w:p>
    <w:p w14:paraId="3F0E7E68" w14:textId="57AD6F7B" w:rsidR="00302A33" w:rsidRDefault="00302A33">
      <w:r>
        <w:lastRenderedPageBreak/>
        <w:t>Sýkora, Václav Jan: Dějiny klavírního umění (Praha 1973</w:t>
      </w:r>
      <w:r w:rsidRPr="005D7C05">
        <w:rPr>
          <w:highlight w:val="yellow"/>
        </w:rPr>
        <w:t>)</w:t>
      </w:r>
    </w:p>
    <w:p w14:paraId="57E661F3" w14:textId="3ECF7ACC" w:rsidR="00745615" w:rsidRDefault="00745615">
      <w:r>
        <w:t>Culka, Zdeněk: Studijní depozitář klávesových nástrojů v Křinci (Hudební nástroje</w:t>
      </w:r>
      <w:r w:rsidRPr="005D7C05">
        <w:rPr>
          <w:highlight w:val="yellow"/>
        </w:rPr>
        <w:t xml:space="preserve">: </w:t>
      </w:r>
      <w:proofErr w:type="spellStart"/>
      <w:r w:rsidRPr="005D7C05">
        <w:rPr>
          <w:highlight w:val="yellow"/>
        </w:rPr>
        <w:t>technicko</w:t>
      </w:r>
      <w:proofErr w:type="spellEnd"/>
      <w:r w:rsidRPr="005D7C05">
        <w:rPr>
          <w:highlight w:val="yellow"/>
        </w:rPr>
        <w:t>– ekonomické zprávy průmyslu hudebních nástrojů</w:t>
      </w:r>
      <w:r>
        <w:t>, ročník 12, 1975, č. 3, s. 79–81</w:t>
      </w:r>
      <w:r w:rsidRPr="005D7C05">
        <w:rPr>
          <w:highlight w:val="yellow"/>
        </w:rPr>
        <w:t>)</w:t>
      </w:r>
    </w:p>
    <w:p w14:paraId="0F0C452B" w14:textId="25DE300E" w:rsidR="002C3B12" w:rsidRDefault="002C3B12">
      <w:proofErr w:type="spellStart"/>
      <w:r>
        <w:t>Motlíček</w:t>
      </w:r>
      <w:proofErr w:type="spellEnd"/>
      <w:r>
        <w:t>, Tomáš; Doležel, Michal: Památný den Sokola. Sedmnáct osvětimských portrétů (Brno 2013</w:t>
      </w:r>
      <w:r w:rsidRPr="005D7C05">
        <w:rPr>
          <w:highlight w:val="yellow"/>
        </w:rPr>
        <w:t>)</w:t>
      </w:r>
    </w:p>
    <w:p w14:paraId="799DDFB4" w14:textId="389BFD7E" w:rsidR="00BC6816" w:rsidRDefault="00BC6816"/>
    <w:p w14:paraId="7ED5E6F8" w14:textId="785C3DD5" w:rsidR="001109EA" w:rsidRPr="005E2D1D" w:rsidRDefault="00BC6816">
      <w:pPr>
        <w:rPr>
          <w:i/>
          <w:iCs/>
        </w:rPr>
      </w:pPr>
      <w:r>
        <w:rPr>
          <w:i/>
          <w:iCs/>
        </w:rPr>
        <w:t>Prokop Szegény</w:t>
      </w:r>
    </w:p>
    <w:p w14:paraId="78E011C5" w14:textId="77777777" w:rsidR="00604DCD" w:rsidRPr="00604DCD" w:rsidRDefault="00604DCD"/>
    <w:sectPr w:rsidR="00604DCD" w:rsidRPr="0060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D"/>
    <w:rsid w:val="00032BA3"/>
    <w:rsid w:val="00083517"/>
    <w:rsid w:val="000A6926"/>
    <w:rsid w:val="000A731D"/>
    <w:rsid w:val="001109EA"/>
    <w:rsid w:val="001B40DE"/>
    <w:rsid w:val="002270FD"/>
    <w:rsid w:val="00243020"/>
    <w:rsid w:val="002450F7"/>
    <w:rsid w:val="002A5358"/>
    <w:rsid w:val="002C3B12"/>
    <w:rsid w:val="002E14AE"/>
    <w:rsid w:val="002F52F3"/>
    <w:rsid w:val="00302A33"/>
    <w:rsid w:val="00354CD6"/>
    <w:rsid w:val="003A316B"/>
    <w:rsid w:val="003B1DAE"/>
    <w:rsid w:val="003E0E4D"/>
    <w:rsid w:val="003F1793"/>
    <w:rsid w:val="00421E3E"/>
    <w:rsid w:val="004354E7"/>
    <w:rsid w:val="00493EAB"/>
    <w:rsid w:val="004D144A"/>
    <w:rsid w:val="004F24F8"/>
    <w:rsid w:val="004F4C2E"/>
    <w:rsid w:val="004F5F59"/>
    <w:rsid w:val="004F6355"/>
    <w:rsid w:val="005234EE"/>
    <w:rsid w:val="005741E0"/>
    <w:rsid w:val="005D7C05"/>
    <w:rsid w:val="005E2D1D"/>
    <w:rsid w:val="005E761A"/>
    <w:rsid w:val="005F26D9"/>
    <w:rsid w:val="006017E2"/>
    <w:rsid w:val="00604DCD"/>
    <w:rsid w:val="00665D1F"/>
    <w:rsid w:val="006A4012"/>
    <w:rsid w:val="006E38C1"/>
    <w:rsid w:val="006F3CFA"/>
    <w:rsid w:val="00705C02"/>
    <w:rsid w:val="007364D5"/>
    <w:rsid w:val="00745615"/>
    <w:rsid w:val="00765C42"/>
    <w:rsid w:val="00806BE9"/>
    <w:rsid w:val="00845B6B"/>
    <w:rsid w:val="0088147D"/>
    <w:rsid w:val="00883CFB"/>
    <w:rsid w:val="00886B8B"/>
    <w:rsid w:val="008939DA"/>
    <w:rsid w:val="008A15B9"/>
    <w:rsid w:val="008A4235"/>
    <w:rsid w:val="009017C9"/>
    <w:rsid w:val="009C1119"/>
    <w:rsid w:val="009C202A"/>
    <w:rsid w:val="009F67CE"/>
    <w:rsid w:val="00A61343"/>
    <w:rsid w:val="00AB1641"/>
    <w:rsid w:val="00B044B6"/>
    <w:rsid w:val="00B2107F"/>
    <w:rsid w:val="00BC6816"/>
    <w:rsid w:val="00CA779E"/>
    <w:rsid w:val="00CB0EA6"/>
    <w:rsid w:val="00CD03F1"/>
    <w:rsid w:val="00CD2139"/>
    <w:rsid w:val="00DB2B5F"/>
    <w:rsid w:val="00E0100F"/>
    <w:rsid w:val="00E145E5"/>
    <w:rsid w:val="00E25F19"/>
    <w:rsid w:val="00EA4110"/>
    <w:rsid w:val="00EF0A9E"/>
    <w:rsid w:val="00F052B8"/>
    <w:rsid w:val="00F94AF8"/>
    <w:rsid w:val="00FB132D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C44C"/>
  <w15:chartTrackingRefBased/>
  <w15:docId w15:val="{527B29E1-204C-43EE-931E-1299796E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02A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A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A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A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A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57E75-377B-4184-818F-9A1FDFD3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 Szegény</dc:creator>
  <cp:keywords/>
  <dc:description/>
  <cp:lastModifiedBy>Petr Macek</cp:lastModifiedBy>
  <cp:revision>50</cp:revision>
  <dcterms:created xsi:type="dcterms:W3CDTF">2021-11-28T10:34:00Z</dcterms:created>
  <dcterms:modified xsi:type="dcterms:W3CDTF">2021-12-14T10:57:00Z</dcterms:modified>
</cp:coreProperties>
</file>